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51D16" w14:textId="1C5C919E" w:rsidR="0034072D" w:rsidRDefault="0034072D" w:rsidP="0034072D">
      <w:r w:rsidRPr="0034072D">
        <w:rPr>
          <w:noProof/>
        </w:rPr>
        <w:drawing>
          <wp:inline distT="0" distB="0" distL="0" distR="0" wp14:anchorId="4D24678B" wp14:editId="30341A63">
            <wp:extent cx="2343150" cy="965200"/>
            <wp:effectExtent l="0" t="0" r="6350" b="0"/>
            <wp:docPr id="1415698138" name="Picture 2" descr="Centre for Accessi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98138" name="Picture 2" descr="Centre for Accessibility Australia 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43150" cy="965200"/>
                    </a:xfrm>
                    <a:prstGeom prst="rect">
                      <a:avLst/>
                    </a:prstGeom>
                    <a:noFill/>
                    <a:ln>
                      <a:noFill/>
                    </a:ln>
                  </pic:spPr>
                </pic:pic>
              </a:graphicData>
            </a:graphic>
          </wp:inline>
        </w:drawing>
      </w:r>
      <w:r w:rsidRPr="0034072D">
        <w:t>  </w:t>
      </w:r>
    </w:p>
    <w:p w14:paraId="64560DDD" w14:textId="77777777" w:rsidR="0034072D" w:rsidRDefault="0034072D" w:rsidP="0034072D"/>
    <w:p w14:paraId="54DCAF53" w14:textId="77777777" w:rsidR="0034072D" w:rsidRDefault="0034072D" w:rsidP="0034072D"/>
    <w:p w14:paraId="53B68DB0" w14:textId="77777777" w:rsidR="0034072D" w:rsidRDefault="0034072D" w:rsidP="0034072D"/>
    <w:p w14:paraId="62499A0A" w14:textId="77777777" w:rsidR="0034072D" w:rsidRDefault="0034072D" w:rsidP="0034072D"/>
    <w:p w14:paraId="7BB073FA" w14:textId="2F0841BC" w:rsidR="0034072D" w:rsidRPr="0034072D" w:rsidRDefault="0034072D" w:rsidP="0034072D">
      <w:pPr>
        <w:rPr>
          <w:b/>
          <w:bCs/>
          <w:sz w:val="144"/>
          <w:szCs w:val="144"/>
        </w:rPr>
      </w:pPr>
      <w:r w:rsidRPr="0034072D">
        <w:rPr>
          <w:b/>
          <w:bCs/>
          <w:sz w:val="144"/>
          <w:szCs w:val="144"/>
        </w:rPr>
        <w:t>Annual Report</w:t>
      </w:r>
    </w:p>
    <w:p w14:paraId="08334A3D" w14:textId="77777777" w:rsidR="0034072D" w:rsidRDefault="0034072D" w:rsidP="0034072D">
      <w:pPr>
        <w:rPr>
          <w:b/>
          <w:bCs/>
        </w:rPr>
      </w:pPr>
    </w:p>
    <w:p w14:paraId="342D50A8" w14:textId="20B8721C" w:rsidR="0034072D" w:rsidRDefault="0034072D" w:rsidP="0034072D">
      <w:pPr>
        <w:rPr>
          <w:b/>
          <w:bCs/>
          <w:sz w:val="96"/>
          <w:szCs w:val="96"/>
        </w:rPr>
      </w:pPr>
      <w:r w:rsidRPr="0034072D">
        <w:rPr>
          <w:b/>
          <w:bCs/>
          <w:sz w:val="96"/>
          <w:szCs w:val="96"/>
        </w:rPr>
        <w:t>2024-2025</w:t>
      </w:r>
    </w:p>
    <w:p w14:paraId="4C8E154B" w14:textId="77777777" w:rsidR="0034072D" w:rsidRDefault="0034072D" w:rsidP="0034072D">
      <w:pPr>
        <w:rPr>
          <w:b/>
          <w:bCs/>
          <w:sz w:val="96"/>
          <w:szCs w:val="96"/>
        </w:rPr>
      </w:pPr>
    </w:p>
    <w:p w14:paraId="3374E837" w14:textId="77777777" w:rsidR="0034072D" w:rsidRDefault="0034072D" w:rsidP="0034072D">
      <w:pPr>
        <w:rPr>
          <w:b/>
          <w:bCs/>
          <w:sz w:val="96"/>
          <w:szCs w:val="96"/>
        </w:rPr>
      </w:pPr>
    </w:p>
    <w:p w14:paraId="6043B01E" w14:textId="77777777" w:rsidR="0034072D" w:rsidRDefault="0034072D" w:rsidP="0034072D">
      <w:pPr>
        <w:rPr>
          <w:b/>
          <w:bCs/>
          <w:sz w:val="96"/>
          <w:szCs w:val="96"/>
        </w:rPr>
      </w:pPr>
    </w:p>
    <w:p w14:paraId="667DB413" w14:textId="77777777" w:rsidR="0034072D" w:rsidRDefault="0034072D" w:rsidP="0034072D">
      <w:pPr>
        <w:rPr>
          <w:b/>
          <w:bCs/>
          <w:sz w:val="96"/>
          <w:szCs w:val="96"/>
        </w:rPr>
      </w:pPr>
    </w:p>
    <w:p w14:paraId="7430C3AB" w14:textId="77777777" w:rsidR="0034072D" w:rsidRPr="0034072D" w:rsidRDefault="0034072D" w:rsidP="0034072D">
      <w:pPr>
        <w:rPr>
          <w:b/>
          <w:bCs/>
          <w:sz w:val="40"/>
          <w:szCs w:val="40"/>
        </w:rPr>
      </w:pPr>
      <w:r w:rsidRPr="0034072D">
        <w:rPr>
          <w:b/>
          <w:bCs/>
          <w:sz w:val="40"/>
          <w:szCs w:val="40"/>
        </w:rPr>
        <w:lastRenderedPageBreak/>
        <w:t>Centre for Accessibility Australia respectfully</w:t>
      </w:r>
    </w:p>
    <w:p w14:paraId="0DCF639F" w14:textId="77777777" w:rsidR="0034072D" w:rsidRPr="0034072D" w:rsidRDefault="0034072D" w:rsidP="0034072D">
      <w:pPr>
        <w:rPr>
          <w:b/>
          <w:bCs/>
          <w:sz w:val="40"/>
          <w:szCs w:val="40"/>
        </w:rPr>
      </w:pPr>
      <w:r w:rsidRPr="0034072D">
        <w:rPr>
          <w:b/>
          <w:bCs/>
          <w:sz w:val="40"/>
          <w:szCs w:val="40"/>
        </w:rPr>
        <w:t>acknowledges the Traditional Owners of</w:t>
      </w:r>
    </w:p>
    <w:p w14:paraId="682D7ED6" w14:textId="77777777" w:rsidR="0034072D" w:rsidRPr="0034072D" w:rsidRDefault="0034072D" w:rsidP="0034072D">
      <w:pPr>
        <w:rPr>
          <w:b/>
          <w:bCs/>
          <w:sz w:val="40"/>
          <w:szCs w:val="40"/>
        </w:rPr>
      </w:pPr>
      <w:r w:rsidRPr="0034072D">
        <w:rPr>
          <w:b/>
          <w:bCs/>
          <w:sz w:val="40"/>
          <w:szCs w:val="40"/>
        </w:rPr>
        <w:t>Country across Australia and pay our respects to</w:t>
      </w:r>
    </w:p>
    <w:p w14:paraId="585D977E" w14:textId="3467BACC" w:rsidR="0034072D" w:rsidRDefault="0034072D" w:rsidP="0034072D">
      <w:pPr>
        <w:rPr>
          <w:b/>
          <w:bCs/>
          <w:sz w:val="40"/>
          <w:szCs w:val="40"/>
        </w:rPr>
      </w:pPr>
      <w:r w:rsidRPr="0034072D">
        <w:rPr>
          <w:b/>
          <w:bCs/>
          <w:sz w:val="40"/>
          <w:szCs w:val="40"/>
        </w:rPr>
        <w:t>Elders past, present and emerging.</w:t>
      </w:r>
    </w:p>
    <w:p w14:paraId="10AF2F03" w14:textId="77777777" w:rsidR="0034072D" w:rsidRDefault="0034072D" w:rsidP="0034072D">
      <w:pPr>
        <w:rPr>
          <w:b/>
          <w:bCs/>
          <w:sz w:val="40"/>
          <w:szCs w:val="40"/>
        </w:rPr>
      </w:pPr>
    </w:p>
    <w:p w14:paraId="614B12AD" w14:textId="77777777" w:rsidR="0034072D" w:rsidRDefault="0034072D" w:rsidP="0034072D">
      <w:pPr>
        <w:rPr>
          <w:b/>
          <w:bCs/>
          <w:sz w:val="40"/>
          <w:szCs w:val="40"/>
        </w:rPr>
      </w:pPr>
    </w:p>
    <w:p w14:paraId="7A0FA842" w14:textId="77777777" w:rsidR="0034072D" w:rsidRDefault="0034072D" w:rsidP="0034072D">
      <w:pPr>
        <w:rPr>
          <w:b/>
          <w:bCs/>
          <w:sz w:val="40"/>
          <w:szCs w:val="40"/>
        </w:rPr>
      </w:pPr>
    </w:p>
    <w:p w14:paraId="152DB6DC" w14:textId="77777777" w:rsidR="0034072D" w:rsidRDefault="0034072D" w:rsidP="0034072D">
      <w:pPr>
        <w:rPr>
          <w:b/>
          <w:bCs/>
          <w:sz w:val="40"/>
          <w:szCs w:val="40"/>
        </w:rPr>
      </w:pPr>
    </w:p>
    <w:p w14:paraId="6B518B7E" w14:textId="77777777" w:rsidR="0034072D" w:rsidRDefault="0034072D" w:rsidP="0034072D">
      <w:pPr>
        <w:rPr>
          <w:b/>
          <w:bCs/>
          <w:sz w:val="40"/>
          <w:szCs w:val="40"/>
        </w:rPr>
      </w:pPr>
    </w:p>
    <w:p w14:paraId="5B76584A" w14:textId="77777777" w:rsidR="0034072D" w:rsidRDefault="0034072D" w:rsidP="0034072D">
      <w:pPr>
        <w:rPr>
          <w:b/>
          <w:bCs/>
          <w:sz w:val="40"/>
          <w:szCs w:val="40"/>
        </w:rPr>
      </w:pPr>
    </w:p>
    <w:p w14:paraId="59605BBA" w14:textId="77777777" w:rsidR="0034072D" w:rsidRDefault="0034072D" w:rsidP="0034072D">
      <w:pPr>
        <w:rPr>
          <w:b/>
          <w:bCs/>
          <w:sz w:val="40"/>
          <w:szCs w:val="40"/>
        </w:rPr>
      </w:pPr>
    </w:p>
    <w:p w14:paraId="3D926382" w14:textId="77777777" w:rsidR="0034072D" w:rsidRDefault="0034072D" w:rsidP="0034072D">
      <w:pPr>
        <w:rPr>
          <w:b/>
          <w:bCs/>
          <w:sz w:val="40"/>
          <w:szCs w:val="40"/>
        </w:rPr>
      </w:pPr>
    </w:p>
    <w:p w14:paraId="0B9B0C88" w14:textId="77777777" w:rsidR="0034072D" w:rsidRDefault="0034072D" w:rsidP="0034072D">
      <w:pPr>
        <w:rPr>
          <w:b/>
          <w:bCs/>
          <w:sz w:val="40"/>
          <w:szCs w:val="40"/>
        </w:rPr>
      </w:pPr>
    </w:p>
    <w:p w14:paraId="675344D1" w14:textId="77777777" w:rsidR="0034072D" w:rsidRDefault="0034072D" w:rsidP="0034072D">
      <w:pPr>
        <w:rPr>
          <w:b/>
          <w:bCs/>
          <w:sz w:val="40"/>
          <w:szCs w:val="40"/>
        </w:rPr>
      </w:pPr>
    </w:p>
    <w:p w14:paraId="5F31C81B" w14:textId="77777777" w:rsidR="0034072D" w:rsidRDefault="0034072D" w:rsidP="0034072D">
      <w:pPr>
        <w:rPr>
          <w:b/>
          <w:bCs/>
          <w:sz w:val="40"/>
          <w:szCs w:val="40"/>
        </w:rPr>
      </w:pPr>
    </w:p>
    <w:p w14:paraId="2A3E4858" w14:textId="77777777" w:rsidR="0034072D" w:rsidRDefault="0034072D" w:rsidP="0034072D">
      <w:pPr>
        <w:rPr>
          <w:b/>
          <w:bCs/>
          <w:sz w:val="40"/>
          <w:szCs w:val="40"/>
        </w:rPr>
      </w:pPr>
    </w:p>
    <w:p w14:paraId="2F6D1F37" w14:textId="77777777" w:rsidR="0034072D" w:rsidRDefault="0034072D" w:rsidP="0034072D">
      <w:pPr>
        <w:rPr>
          <w:b/>
          <w:bCs/>
          <w:sz w:val="40"/>
          <w:szCs w:val="40"/>
        </w:rPr>
      </w:pPr>
    </w:p>
    <w:p w14:paraId="018233F2" w14:textId="77777777" w:rsidR="0034072D" w:rsidRDefault="0034072D" w:rsidP="0034072D">
      <w:pPr>
        <w:rPr>
          <w:b/>
          <w:bCs/>
          <w:sz w:val="40"/>
          <w:szCs w:val="40"/>
        </w:rPr>
      </w:pPr>
    </w:p>
    <w:p w14:paraId="1E537E47" w14:textId="77777777" w:rsidR="0034072D" w:rsidRDefault="0034072D" w:rsidP="0034072D">
      <w:pPr>
        <w:rPr>
          <w:b/>
          <w:bCs/>
          <w:sz w:val="40"/>
          <w:szCs w:val="40"/>
        </w:rPr>
      </w:pPr>
    </w:p>
    <w:p w14:paraId="3029B9C5" w14:textId="77777777" w:rsidR="0034072D" w:rsidRPr="0034072D" w:rsidRDefault="0034072D" w:rsidP="00985AB6">
      <w:pPr>
        <w:outlineLvl w:val="0"/>
        <w:rPr>
          <w:b/>
          <w:bCs/>
          <w:sz w:val="50"/>
          <w:szCs w:val="50"/>
        </w:rPr>
      </w:pPr>
      <w:r w:rsidRPr="0034072D">
        <w:rPr>
          <w:b/>
          <w:bCs/>
          <w:sz w:val="50"/>
          <w:szCs w:val="50"/>
        </w:rPr>
        <w:lastRenderedPageBreak/>
        <w:t>Contents</w:t>
      </w:r>
    </w:p>
    <w:p w14:paraId="4BC88D70" w14:textId="77777777" w:rsidR="0034072D" w:rsidRPr="0034072D" w:rsidRDefault="0034072D" w:rsidP="0034072D">
      <w:pPr>
        <w:rPr>
          <w:b/>
          <w:bCs/>
          <w:sz w:val="40"/>
          <w:szCs w:val="40"/>
        </w:rPr>
      </w:pPr>
      <w:r w:rsidRPr="0034072D">
        <w:rPr>
          <w:b/>
          <w:bCs/>
          <w:sz w:val="40"/>
          <w:szCs w:val="40"/>
        </w:rPr>
        <w:t>Chairperson’s Report: Dawn McAleenan</w:t>
      </w:r>
    </w:p>
    <w:p w14:paraId="67E6D77A" w14:textId="77777777" w:rsidR="0034072D" w:rsidRPr="0034072D" w:rsidRDefault="0034072D" w:rsidP="0034072D">
      <w:pPr>
        <w:rPr>
          <w:b/>
          <w:bCs/>
          <w:sz w:val="40"/>
          <w:szCs w:val="40"/>
        </w:rPr>
      </w:pPr>
      <w:r w:rsidRPr="0034072D">
        <w:rPr>
          <w:b/>
          <w:bCs/>
          <w:sz w:val="40"/>
          <w:szCs w:val="40"/>
        </w:rPr>
        <w:t>Message from our CEO</w:t>
      </w:r>
    </w:p>
    <w:p w14:paraId="1DE562B3" w14:textId="77777777" w:rsidR="0034072D" w:rsidRPr="0034072D" w:rsidRDefault="0034072D" w:rsidP="0034072D">
      <w:pPr>
        <w:rPr>
          <w:b/>
          <w:bCs/>
          <w:sz w:val="40"/>
          <w:szCs w:val="40"/>
        </w:rPr>
      </w:pPr>
      <w:r w:rsidRPr="0034072D">
        <w:rPr>
          <w:b/>
          <w:bCs/>
          <w:sz w:val="40"/>
          <w:szCs w:val="40"/>
        </w:rPr>
        <w:t>Acknowledging Service, Welcome to New Leadership</w:t>
      </w:r>
    </w:p>
    <w:p w14:paraId="04083EC7" w14:textId="77777777" w:rsidR="0034072D" w:rsidRPr="0034072D" w:rsidRDefault="0034072D" w:rsidP="0034072D">
      <w:pPr>
        <w:rPr>
          <w:b/>
          <w:bCs/>
          <w:sz w:val="40"/>
          <w:szCs w:val="40"/>
        </w:rPr>
      </w:pPr>
      <w:r w:rsidRPr="0034072D">
        <w:rPr>
          <w:b/>
          <w:bCs/>
          <w:sz w:val="40"/>
          <w:szCs w:val="40"/>
        </w:rPr>
        <w:t>Chapter 1: About Digital Accessibility</w:t>
      </w:r>
    </w:p>
    <w:p w14:paraId="4B5D1249" w14:textId="77777777" w:rsidR="0034072D" w:rsidRPr="0034072D" w:rsidRDefault="0034072D" w:rsidP="0034072D">
      <w:pPr>
        <w:rPr>
          <w:sz w:val="40"/>
          <w:szCs w:val="40"/>
        </w:rPr>
      </w:pPr>
      <w:r w:rsidRPr="0034072D">
        <w:rPr>
          <w:sz w:val="40"/>
          <w:szCs w:val="40"/>
        </w:rPr>
        <w:t>11 What is Digital Accessibility?</w:t>
      </w:r>
    </w:p>
    <w:p w14:paraId="4C936AFD" w14:textId="77777777" w:rsidR="0034072D" w:rsidRPr="0034072D" w:rsidRDefault="0034072D" w:rsidP="0034072D">
      <w:pPr>
        <w:rPr>
          <w:sz w:val="40"/>
          <w:szCs w:val="40"/>
        </w:rPr>
      </w:pPr>
      <w:r w:rsidRPr="0034072D">
        <w:rPr>
          <w:sz w:val="40"/>
          <w:szCs w:val="40"/>
        </w:rPr>
        <w:t>12 Digital Accessibility as a Human Right</w:t>
      </w:r>
    </w:p>
    <w:p w14:paraId="4E7C3809" w14:textId="77777777" w:rsidR="0034072D" w:rsidRPr="0034072D" w:rsidRDefault="0034072D" w:rsidP="0034072D">
      <w:pPr>
        <w:rPr>
          <w:sz w:val="40"/>
          <w:szCs w:val="40"/>
        </w:rPr>
      </w:pPr>
      <w:r w:rsidRPr="0034072D">
        <w:rPr>
          <w:sz w:val="40"/>
          <w:szCs w:val="40"/>
        </w:rPr>
        <w:t>14 What the Experts Think</w:t>
      </w:r>
    </w:p>
    <w:p w14:paraId="0E7EA018" w14:textId="77777777" w:rsidR="0034072D" w:rsidRPr="0034072D" w:rsidRDefault="0034072D" w:rsidP="0034072D">
      <w:pPr>
        <w:rPr>
          <w:b/>
          <w:bCs/>
          <w:sz w:val="40"/>
          <w:szCs w:val="40"/>
        </w:rPr>
      </w:pPr>
      <w:r w:rsidRPr="0034072D">
        <w:rPr>
          <w:b/>
          <w:bCs/>
          <w:sz w:val="40"/>
          <w:szCs w:val="40"/>
        </w:rPr>
        <w:t>Chapter 2: About CFA Australia</w:t>
      </w:r>
    </w:p>
    <w:p w14:paraId="2AD05EA2" w14:textId="77777777" w:rsidR="0034072D" w:rsidRPr="0034072D" w:rsidRDefault="0034072D" w:rsidP="0034072D">
      <w:pPr>
        <w:rPr>
          <w:sz w:val="40"/>
          <w:szCs w:val="40"/>
        </w:rPr>
      </w:pPr>
      <w:r w:rsidRPr="0034072D">
        <w:rPr>
          <w:sz w:val="40"/>
          <w:szCs w:val="40"/>
        </w:rPr>
        <w:t>17 What is CFA Australia?</w:t>
      </w:r>
    </w:p>
    <w:p w14:paraId="16CB433F" w14:textId="77777777" w:rsidR="0034072D" w:rsidRPr="0034072D" w:rsidRDefault="0034072D" w:rsidP="0034072D">
      <w:pPr>
        <w:rPr>
          <w:sz w:val="40"/>
          <w:szCs w:val="40"/>
        </w:rPr>
      </w:pPr>
      <w:r w:rsidRPr="0034072D">
        <w:rPr>
          <w:sz w:val="40"/>
          <w:szCs w:val="40"/>
        </w:rPr>
        <w:t>18 Promoting Digital Inclusion</w:t>
      </w:r>
    </w:p>
    <w:p w14:paraId="0EDF8BED" w14:textId="77777777" w:rsidR="0034072D" w:rsidRPr="0034072D" w:rsidRDefault="0034072D" w:rsidP="0034072D">
      <w:pPr>
        <w:rPr>
          <w:sz w:val="40"/>
          <w:szCs w:val="40"/>
        </w:rPr>
      </w:pPr>
      <w:r w:rsidRPr="0034072D">
        <w:rPr>
          <w:sz w:val="40"/>
          <w:szCs w:val="40"/>
        </w:rPr>
        <w:t>20 What We Do</w:t>
      </w:r>
    </w:p>
    <w:p w14:paraId="3107B3E1" w14:textId="77777777" w:rsidR="0034072D" w:rsidRPr="0034072D" w:rsidRDefault="0034072D" w:rsidP="0034072D">
      <w:pPr>
        <w:rPr>
          <w:sz w:val="40"/>
          <w:szCs w:val="40"/>
        </w:rPr>
      </w:pPr>
      <w:r w:rsidRPr="0034072D">
        <w:rPr>
          <w:sz w:val="40"/>
          <w:szCs w:val="40"/>
        </w:rPr>
        <w:t>21 Our Team</w:t>
      </w:r>
    </w:p>
    <w:p w14:paraId="0F8C7BBC" w14:textId="77777777" w:rsidR="0034072D" w:rsidRPr="0034072D" w:rsidRDefault="0034072D" w:rsidP="0034072D">
      <w:pPr>
        <w:rPr>
          <w:sz w:val="40"/>
          <w:szCs w:val="40"/>
        </w:rPr>
      </w:pPr>
      <w:r w:rsidRPr="0034072D">
        <w:rPr>
          <w:sz w:val="40"/>
          <w:szCs w:val="40"/>
        </w:rPr>
        <w:t>22 Workshops We Offer</w:t>
      </w:r>
    </w:p>
    <w:p w14:paraId="1B73893B" w14:textId="77777777" w:rsidR="0034072D" w:rsidRPr="0034072D" w:rsidRDefault="0034072D" w:rsidP="0034072D">
      <w:pPr>
        <w:rPr>
          <w:sz w:val="40"/>
          <w:szCs w:val="40"/>
        </w:rPr>
      </w:pPr>
      <w:r w:rsidRPr="0034072D">
        <w:rPr>
          <w:sz w:val="40"/>
          <w:szCs w:val="40"/>
        </w:rPr>
        <w:t>24 CFA Australia: The Continuing Story</w:t>
      </w:r>
    </w:p>
    <w:p w14:paraId="3A645D2C" w14:textId="77777777" w:rsidR="0034072D" w:rsidRPr="0034072D" w:rsidRDefault="0034072D" w:rsidP="0034072D">
      <w:pPr>
        <w:rPr>
          <w:sz w:val="40"/>
          <w:szCs w:val="40"/>
        </w:rPr>
      </w:pPr>
      <w:r w:rsidRPr="0034072D">
        <w:rPr>
          <w:sz w:val="40"/>
          <w:szCs w:val="40"/>
        </w:rPr>
        <w:t>25 The Australian Access Awards</w:t>
      </w:r>
    </w:p>
    <w:p w14:paraId="3757386D" w14:textId="77777777" w:rsidR="0034072D" w:rsidRPr="0034072D" w:rsidRDefault="0034072D" w:rsidP="0034072D">
      <w:pPr>
        <w:rPr>
          <w:b/>
          <w:bCs/>
          <w:sz w:val="40"/>
          <w:szCs w:val="40"/>
        </w:rPr>
      </w:pPr>
      <w:r w:rsidRPr="0034072D">
        <w:rPr>
          <w:b/>
          <w:bCs/>
          <w:sz w:val="40"/>
          <w:szCs w:val="40"/>
        </w:rPr>
        <w:t>Chapter 3: Friends of CFA Australia</w:t>
      </w:r>
    </w:p>
    <w:p w14:paraId="281C8677" w14:textId="77777777" w:rsidR="0034072D" w:rsidRPr="0034072D" w:rsidRDefault="0034072D" w:rsidP="0034072D">
      <w:pPr>
        <w:rPr>
          <w:sz w:val="40"/>
          <w:szCs w:val="40"/>
        </w:rPr>
      </w:pPr>
      <w:r w:rsidRPr="0034072D">
        <w:rPr>
          <w:sz w:val="40"/>
          <w:szCs w:val="40"/>
        </w:rPr>
        <w:t>27 Membership</w:t>
      </w:r>
    </w:p>
    <w:p w14:paraId="607421B3" w14:textId="695F470A" w:rsidR="0034072D" w:rsidRDefault="0034072D" w:rsidP="0034072D">
      <w:pPr>
        <w:rPr>
          <w:sz w:val="40"/>
          <w:szCs w:val="40"/>
        </w:rPr>
      </w:pPr>
      <w:r w:rsidRPr="0034072D">
        <w:rPr>
          <w:sz w:val="40"/>
          <w:szCs w:val="40"/>
        </w:rPr>
        <w:t>29 Free Digital Accessibility Helpdesk</w:t>
      </w:r>
    </w:p>
    <w:p w14:paraId="196043B3" w14:textId="77777777" w:rsidR="0034072D" w:rsidRPr="0034072D" w:rsidRDefault="0034072D" w:rsidP="0034072D">
      <w:pPr>
        <w:rPr>
          <w:b/>
          <w:bCs/>
          <w:sz w:val="40"/>
          <w:szCs w:val="40"/>
        </w:rPr>
      </w:pPr>
      <w:r w:rsidRPr="0034072D">
        <w:rPr>
          <w:b/>
          <w:bCs/>
          <w:sz w:val="40"/>
          <w:szCs w:val="40"/>
        </w:rPr>
        <w:lastRenderedPageBreak/>
        <w:t>Contents</w:t>
      </w:r>
    </w:p>
    <w:p w14:paraId="1D11ED17" w14:textId="77777777" w:rsidR="0034072D" w:rsidRPr="0034072D" w:rsidRDefault="0034072D" w:rsidP="0034072D">
      <w:pPr>
        <w:rPr>
          <w:b/>
          <w:bCs/>
          <w:sz w:val="40"/>
          <w:szCs w:val="40"/>
        </w:rPr>
      </w:pPr>
      <w:r w:rsidRPr="0034072D">
        <w:rPr>
          <w:b/>
          <w:bCs/>
          <w:sz w:val="40"/>
          <w:szCs w:val="40"/>
        </w:rPr>
        <w:t>Chapter 4: Case Study</w:t>
      </w:r>
    </w:p>
    <w:p w14:paraId="53C154A2" w14:textId="77777777" w:rsidR="0034072D" w:rsidRPr="0034072D" w:rsidRDefault="0034072D" w:rsidP="0034072D">
      <w:pPr>
        <w:rPr>
          <w:sz w:val="40"/>
          <w:szCs w:val="40"/>
        </w:rPr>
      </w:pPr>
      <w:r w:rsidRPr="0034072D">
        <w:rPr>
          <w:sz w:val="40"/>
          <w:szCs w:val="40"/>
        </w:rPr>
        <w:t>31 Video Highlights Telco Accessibility Issues in Australia:</w:t>
      </w:r>
    </w:p>
    <w:p w14:paraId="3AD8BD6B" w14:textId="77777777" w:rsidR="0034072D" w:rsidRPr="0034072D" w:rsidRDefault="0034072D" w:rsidP="0034072D">
      <w:pPr>
        <w:rPr>
          <w:sz w:val="40"/>
          <w:szCs w:val="40"/>
        </w:rPr>
      </w:pPr>
      <w:r w:rsidRPr="0034072D">
        <w:rPr>
          <w:sz w:val="40"/>
          <w:szCs w:val="40"/>
        </w:rPr>
        <w:t>“Cancellations for All Report” Supported by ACCAN</w:t>
      </w:r>
    </w:p>
    <w:p w14:paraId="27E7814C" w14:textId="77777777" w:rsidR="0034072D" w:rsidRPr="0034072D" w:rsidRDefault="0034072D" w:rsidP="0034072D">
      <w:pPr>
        <w:rPr>
          <w:sz w:val="40"/>
          <w:szCs w:val="40"/>
        </w:rPr>
      </w:pPr>
      <w:r w:rsidRPr="0034072D">
        <w:rPr>
          <w:sz w:val="40"/>
          <w:szCs w:val="40"/>
        </w:rPr>
        <w:t>32 Systemic Advocacy Grant</w:t>
      </w:r>
    </w:p>
    <w:p w14:paraId="775808C3" w14:textId="77777777" w:rsidR="0034072D" w:rsidRPr="0034072D" w:rsidRDefault="0034072D" w:rsidP="0034072D">
      <w:pPr>
        <w:rPr>
          <w:sz w:val="40"/>
          <w:szCs w:val="40"/>
        </w:rPr>
      </w:pPr>
      <w:r w:rsidRPr="0034072D">
        <w:rPr>
          <w:sz w:val="40"/>
          <w:szCs w:val="40"/>
        </w:rPr>
        <w:t>38 CFA Australia Continues to Support Western Australian</w:t>
      </w:r>
    </w:p>
    <w:p w14:paraId="07551DF9" w14:textId="77777777" w:rsidR="0034072D" w:rsidRPr="0034072D" w:rsidRDefault="0034072D" w:rsidP="0034072D">
      <w:pPr>
        <w:rPr>
          <w:sz w:val="40"/>
          <w:szCs w:val="40"/>
        </w:rPr>
      </w:pPr>
      <w:r w:rsidRPr="0034072D">
        <w:rPr>
          <w:sz w:val="40"/>
          <w:szCs w:val="40"/>
        </w:rPr>
        <w:t>Museum’s Accessibility Efforts</w:t>
      </w:r>
    </w:p>
    <w:p w14:paraId="676B9A1E" w14:textId="77777777" w:rsidR="0034072D" w:rsidRPr="0034072D" w:rsidRDefault="0034072D" w:rsidP="0034072D">
      <w:pPr>
        <w:rPr>
          <w:sz w:val="40"/>
          <w:szCs w:val="40"/>
        </w:rPr>
      </w:pPr>
      <w:r w:rsidRPr="0034072D">
        <w:rPr>
          <w:sz w:val="40"/>
          <w:szCs w:val="40"/>
        </w:rPr>
        <w:t>39 CFA Australia and Brayco Partner to Donate 100 Laptops</w:t>
      </w:r>
    </w:p>
    <w:p w14:paraId="260467BD" w14:textId="77777777" w:rsidR="0034072D" w:rsidRPr="0034072D" w:rsidRDefault="0034072D" w:rsidP="0034072D">
      <w:pPr>
        <w:rPr>
          <w:sz w:val="40"/>
          <w:szCs w:val="40"/>
        </w:rPr>
      </w:pPr>
      <w:r w:rsidRPr="0034072D">
        <w:rPr>
          <w:sz w:val="40"/>
          <w:szCs w:val="40"/>
        </w:rPr>
        <w:t>To People with Disability</w:t>
      </w:r>
    </w:p>
    <w:p w14:paraId="120C7449" w14:textId="77777777" w:rsidR="0034072D" w:rsidRPr="0034072D" w:rsidRDefault="0034072D" w:rsidP="0034072D">
      <w:pPr>
        <w:rPr>
          <w:sz w:val="40"/>
          <w:szCs w:val="40"/>
        </w:rPr>
      </w:pPr>
      <w:r w:rsidRPr="0034072D">
        <w:rPr>
          <w:sz w:val="40"/>
          <w:szCs w:val="40"/>
        </w:rPr>
        <w:t>40 Digital Access Trends from 2024-2025</w:t>
      </w:r>
    </w:p>
    <w:p w14:paraId="02D5D7F6" w14:textId="77777777" w:rsidR="0034072D" w:rsidRPr="0034072D" w:rsidRDefault="0034072D" w:rsidP="0034072D">
      <w:pPr>
        <w:rPr>
          <w:sz w:val="40"/>
          <w:szCs w:val="40"/>
        </w:rPr>
      </w:pPr>
      <w:r w:rsidRPr="0034072D">
        <w:rPr>
          <w:sz w:val="40"/>
          <w:szCs w:val="40"/>
        </w:rPr>
        <w:t>41 Australia Formally Adopts WCAG 2.2 Level AA!</w:t>
      </w:r>
    </w:p>
    <w:p w14:paraId="60CA97C3" w14:textId="77777777" w:rsidR="0034072D" w:rsidRPr="0034072D" w:rsidRDefault="0034072D" w:rsidP="0034072D">
      <w:pPr>
        <w:rPr>
          <w:sz w:val="40"/>
          <w:szCs w:val="40"/>
        </w:rPr>
      </w:pPr>
      <w:r w:rsidRPr="0034072D">
        <w:rPr>
          <w:sz w:val="40"/>
          <w:szCs w:val="40"/>
        </w:rPr>
        <w:t>42 CFA Australia Supports Global Web Standards as</w:t>
      </w:r>
    </w:p>
    <w:p w14:paraId="572CF1CD" w14:textId="77777777" w:rsidR="0034072D" w:rsidRDefault="0034072D" w:rsidP="0034072D">
      <w:pPr>
        <w:rPr>
          <w:sz w:val="40"/>
          <w:szCs w:val="40"/>
        </w:rPr>
      </w:pPr>
      <w:r w:rsidRPr="0034072D">
        <w:rPr>
          <w:sz w:val="40"/>
          <w:szCs w:val="40"/>
        </w:rPr>
        <w:t>W3C Member</w:t>
      </w:r>
    </w:p>
    <w:p w14:paraId="1261DF12" w14:textId="77777777" w:rsidR="0034072D" w:rsidRPr="0034072D" w:rsidRDefault="0034072D" w:rsidP="0034072D">
      <w:pPr>
        <w:rPr>
          <w:sz w:val="40"/>
          <w:szCs w:val="40"/>
        </w:rPr>
      </w:pPr>
    </w:p>
    <w:p w14:paraId="72452DC5" w14:textId="77777777" w:rsidR="0034072D" w:rsidRPr="0034072D" w:rsidRDefault="0034072D" w:rsidP="0034072D">
      <w:pPr>
        <w:rPr>
          <w:b/>
          <w:bCs/>
          <w:sz w:val="40"/>
          <w:szCs w:val="40"/>
        </w:rPr>
      </w:pPr>
      <w:r w:rsidRPr="0034072D">
        <w:rPr>
          <w:b/>
          <w:bCs/>
          <w:sz w:val="40"/>
          <w:szCs w:val="40"/>
        </w:rPr>
        <w:t>Chapter 6: Report</w:t>
      </w:r>
    </w:p>
    <w:p w14:paraId="62F9D8C6" w14:textId="77777777" w:rsidR="0034072D" w:rsidRPr="0034072D" w:rsidRDefault="0034072D" w:rsidP="0034072D">
      <w:pPr>
        <w:rPr>
          <w:sz w:val="40"/>
          <w:szCs w:val="40"/>
        </w:rPr>
      </w:pPr>
      <w:r w:rsidRPr="0034072D">
        <w:rPr>
          <w:sz w:val="40"/>
          <w:szCs w:val="40"/>
        </w:rPr>
        <w:t>44 Treasurer’s Report</w:t>
      </w:r>
    </w:p>
    <w:p w14:paraId="3C593CB0" w14:textId="25FE07A9" w:rsidR="0034072D" w:rsidRDefault="0034072D" w:rsidP="0034072D">
      <w:pPr>
        <w:rPr>
          <w:sz w:val="40"/>
          <w:szCs w:val="40"/>
        </w:rPr>
      </w:pPr>
      <w:r w:rsidRPr="0034072D">
        <w:rPr>
          <w:sz w:val="40"/>
          <w:szCs w:val="40"/>
        </w:rPr>
        <w:t>46 Financial Report</w:t>
      </w:r>
    </w:p>
    <w:p w14:paraId="1C696800" w14:textId="11EE3E7A" w:rsidR="00CB6B6E" w:rsidRPr="00CB6B6E" w:rsidRDefault="00CB6B6E" w:rsidP="0034072D">
      <w:pPr>
        <w:rPr>
          <w:b/>
          <w:bCs/>
        </w:rPr>
      </w:pPr>
      <w:r w:rsidRPr="00CB6B6E">
        <w:rPr>
          <w:b/>
          <w:bCs/>
        </w:rPr>
        <w:lastRenderedPageBreak/>
        <w:t>Chairperson’s Report</w:t>
      </w:r>
      <w:r>
        <w:rPr>
          <w:b/>
          <w:bCs/>
        </w:rPr>
        <w:t xml:space="preserve"> </w:t>
      </w:r>
      <w:r w:rsidR="001C330B">
        <w:rPr>
          <w:b/>
          <w:bCs/>
        </w:rPr>
        <w:t>(</w:t>
      </w:r>
      <w:r>
        <w:rPr>
          <w:b/>
          <w:bCs/>
        </w:rPr>
        <w:t>6</w:t>
      </w:r>
      <w:r w:rsidR="001C330B">
        <w:rPr>
          <w:b/>
          <w:bCs/>
        </w:rPr>
        <w:t>)</w:t>
      </w:r>
    </w:p>
    <w:p w14:paraId="1B1F74A8" w14:textId="3C47753D" w:rsidR="0034072D" w:rsidRPr="0034072D" w:rsidRDefault="0034072D" w:rsidP="00985AB6">
      <w:pPr>
        <w:outlineLvl w:val="0"/>
        <w:rPr>
          <w:b/>
          <w:bCs/>
          <w:sz w:val="90"/>
          <w:szCs w:val="90"/>
        </w:rPr>
      </w:pPr>
      <w:r w:rsidRPr="0034072D">
        <w:rPr>
          <w:b/>
          <w:bCs/>
          <w:sz w:val="90"/>
          <w:szCs w:val="90"/>
        </w:rPr>
        <w:t>Chairperson’s Report</w:t>
      </w:r>
    </w:p>
    <w:p w14:paraId="16963A20" w14:textId="20CB099B" w:rsidR="0034072D" w:rsidRPr="0034072D" w:rsidRDefault="0034072D" w:rsidP="0034072D">
      <w:pPr>
        <w:rPr>
          <w:sz w:val="50"/>
          <w:szCs w:val="50"/>
        </w:rPr>
      </w:pPr>
      <w:r w:rsidRPr="0034072D">
        <w:rPr>
          <w:b/>
          <w:bCs/>
          <w:sz w:val="50"/>
          <w:szCs w:val="50"/>
        </w:rPr>
        <w:t>Dawn McAleenan</w:t>
      </w:r>
    </w:p>
    <w:p w14:paraId="7D885501" w14:textId="0BF2376A" w:rsidR="0034072D" w:rsidRPr="00CB6B6E" w:rsidRDefault="0034072D" w:rsidP="0034072D">
      <w:pPr>
        <w:rPr>
          <w:rFonts w:ascii="Arial" w:hAnsi="Arial" w:cs="Arial"/>
          <w:sz w:val="26"/>
          <w:szCs w:val="26"/>
        </w:rPr>
      </w:pPr>
      <w:r w:rsidRPr="0034072D">
        <w:rPr>
          <w:rFonts w:ascii="Arial" w:hAnsi="Arial" w:cs="Arial"/>
          <w:sz w:val="26"/>
          <w:szCs w:val="26"/>
        </w:rPr>
        <w:t>It is my privilege to present the Chairperson’s Report for</w:t>
      </w:r>
      <w:r w:rsidRPr="00CB6B6E">
        <w:rPr>
          <w:rFonts w:ascii="Arial" w:hAnsi="Arial" w:cs="Arial"/>
          <w:sz w:val="26"/>
          <w:szCs w:val="26"/>
        </w:rPr>
        <w:t xml:space="preserve"> 2025.</w:t>
      </w:r>
    </w:p>
    <w:p w14:paraId="71A2CC63" w14:textId="0CA43E25" w:rsidR="0034072D" w:rsidRPr="00CB6B6E" w:rsidRDefault="0034072D" w:rsidP="0034072D">
      <w:pPr>
        <w:rPr>
          <w:rFonts w:ascii="Arial" w:hAnsi="Arial" w:cs="Arial"/>
          <w:sz w:val="26"/>
          <w:szCs w:val="26"/>
        </w:rPr>
      </w:pPr>
      <w:r w:rsidRPr="00CB6B6E">
        <w:rPr>
          <w:rFonts w:ascii="Arial" w:hAnsi="Arial" w:cs="Arial"/>
          <w:sz w:val="26"/>
          <w:szCs w:val="26"/>
        </w:rPr>
        <w:t>On behalf of the board, I am proud to present this year’s report for Centre for Accessibility Australia (CFA Australia).  Each year, we continue to see the organisation grow stronger—not just in what it achieves, but in how it thinks and</w:t>
      </w:r>
      <w:r w:rsidR="00CB6B6E">
        <w:rPr>
          <w:rFonts w:ascii="Arial" w:hAnsi="Arial" w:cs="Arial"/>
          <w:sz w:val="26"/>
          <w:szCs w:val="26"/>
        </w:rPr>
        <w:t xml:space="preserve"> </w:t>
      </w:r>
      <w:r w:rsidRPr="00CB6B6E">
        <w:rPr>
          <w:rFonts w:ascii="Arial" w:hAnsi="Arial" w:cs="Arial"/>
          <w:sz w:val="26"/>
          <w:szCs w:val="26"/>
        </w:rPr>
        <w:t>delivers. Although still a young organisation, CFA Australia demonstrates a maturity that is reflected in its innovative approach, high-quality outcomes, and positive reputation across the sector.</w:t>
      </w:r>
    </w:p>
    <w:p w14:paraId="7DFF7EFF" w14:textId="06501E1C" w:rsidR="0034072D" w:rsidRPr="00CB6B6E" w:rsidRDefault="0034072D" w:rsidP="0034072D">
      <w:pPr>
        <w:rPr>
          <w:rFonts w:ascii="Arial" w:hAnsi="Arial" w:cs="Arial"/>
          <w:sz w:val="26"/>
          <w:szCs w:val="26"/>
        </w:rPr>
      </w:pPr>
      <w:r w:rsidRPr="0034072D">
        <w:rPr>
          <w:rFonts w:ascii="Arial" w:hAnsi="Arial" w:cs="Arial"/>
          <w:sz w:val="26"/>
          <w:szCs w:val="26"/>
        </w:rPr>
        <w:t>It is a privilege to be part of an organisation</w:t>
      </w:r>
      <w:r w:rsidRPr="00CB6B6E">
        <w:rPr>
          <w:rFonts w:ascii="Arial" w:hAnsi="Arial" w:cs="Arial"/>
          <w:sz w:val="26"/>
          <w:szCs w:val="26"/>
        </w:rPr>
        <w:t xml:space="preserve"> </w:t>
      </w:r>
      <w:r w:rsidRPr="0034072D">
        <w:rPr>
          <w:rFonts w:ascii="Arial" w:hAnsi="Arial" w:cs="Arial"/>
          <w:sz w:val="26"/>
          <w:szCs w:val="26"/>
        </w:rPr>
        <w:t>so committed to making the</w:t>
      </w:r>
      <w:r w:rsidRPr="00CB6B6E">
        <w:rPr>
          <w:rFonts w:ascii="Arial" w:hAnsi="Arial" w:cs="Arial"/>
          <w:sz w:val="26"/>
          <w:szCs w:val="26"/>
        </w:rPr>
        <w:t xml:space="preserve"> </w:t>
      </w:r>
      <w:r w:rsidRPr="0034072D">
        <w:rPr>
          <w:rFonts w:ascii="Arial" w:hAnsi="Arial" w:cs="Arial"/>
          <w:sz w:val="26"/>
          <w:szCs w:val="26"/>
        </w:rPr>
        <w:t>world more</w:t>
      </w:r>
      <w:r w:rsidRPr="00CB6B6E">
        <w:rPr>
          <w:rFonts w:ascii="Arial" w:hAnsi="Arial" w:cs="Arial"/>
          <w:sz w:val="26"/>
          <w:szCs w:val="26"/>
        </w:rPr>
        <w:t xml:space="preserve"> </w:t>
      </w:r>
      <w:r w:rsidRPr="0034072D">
        <w:rPr>
          <w:rFonts w:ascii="Arial" w:hAnsi="Arial" w:cs="Arial"/>
          <w:sz w:val="26"/>
          <w:szCs w:val="26"/>
        </w:rPr>
        <w:t>accessible for people with disability. As a</w:t>
      </w:r>
      <w:r w:rsidRPr="00CB6B6E">
        <w:rPr>
          <w:rFonts w:ascii="Arial" w:hAnsi="Arial" w:cs="Arial"/>
          <w:sz w:val="26"/>
          <w:szCs w:val="26"/>
        </w:rPr>
        <w:t xml:space="preserve"> </w:t>
      </w:r>
      <w:r w:rsidRPr="0034072D">
        <w:rPr>
          <w:rFonts w:ascii="Arial" w:hAnsi="Arial" w:cs="Arial"/>
          <w:sz w:val="26"/>
          <w:szCs w:val="26"/>
        </w:rPr>
        <w:t>board, our role is to</w:t>
      </w:r>
      <w:r w:rsidRPr="00CB6B6E">
        <w:rPr>
          <w:rFonts w:ascii="Arial" w:hAnsi="Arial" w:cs="Arial"/>
          <w:sz w:val="26"/>
          <w:szCs w:val="26"/>
        </w:rPr>
        <w:t xml:space="preserve"> </w:t>
      </w:r>
      <w:r w:rsidRPr="0034072D">
        <w:rPr>
          <w:rFonts w:ascii="Arial" w:hAnsi="Arial" w:cs="Arial"/>
          <w:sz w:val="26"/>
          <w:szCs w:val="26"/>
        </w:rPr>
        <w:t>provide governance</w:t>
      </w:r>
      <w:r w:rsidRPr="00CB6B6E">
        <w:rPr>
          <w:rFonts w:ascii="Arial" w:hAnsi="Arial" w:cs="Arial"/>
          <w:sz w:val="26"/>
          <w:szCs w:val="26"/>
        </w:rPr>
        <w:t xml:space="preserve"> </w:t>
      </w:r>
      <w:r w:rsidRPr="0034072D">
        <w:rPr>
          <w:rFonts w:ascii="Arial" w:hAnsi="Arial" w:cs="Arial"/>
          <w:sz w:val="26"/>
          <w:szCs w:val="26"/>
        </w:rPr>
        <w:t>and strategic direction, yet it is always our</w:t>
      </w:r>
      <w:r w:rsidRPr="00CB6B6E">
        <w:rPr>
          <w:rFonts w:ascii="Arial" w:hAnsi="Arial" w:cs="Arial"/>
          <w:sz w:val="26"/>
          <w:szCs w:val="26"/>
        </w:rPr>
        <w:t xml:space="preserve"> </w:t>
      </w:r>
      <w:r w:rsidRPr="0034072D">
        <w:rPr>
          <w:rFonts w:ascii="Arial" w:hAnsi="Arial" w:cs="Arial"/>
          <w:sz w:val="26"/>
          <w:szCs w:val="26"/>
        </w:rPr>
        <w:t>pleasure</w:t>
      </w:r>
      <w:r w:rsidRPr="00CB6B6E">
        <w:rPr>
          <w:rFonts w:ascii="Arial" w:hAnsi="Arial" w:cs="Arial"/>
          <w:sz w:val="26"/>
          <w:szCs w:val="26"/>
        </w:rPr>
        <w:t xml:space="preserve"> </w:t>
      </w:r>
      <w:r w:rsidRPr="0034072D">
        <w:rPr>
          <w:rFonts w:ascii="Arial" w:hAnsi="Arial" w:cs="Arial"/>
          <w:sz w:val="26"/>
          <w:szCs w:val="26"/>
        </w:rPr>
        <w:t>to witness firsthand the</w:t>
      </w:r>
      <w:r w:rsidRPr="00CB6B6E">
        <w:rPr>
          <w:rFonts w:ascii="Arial" w:hAnsi="Arial" w:cs="Arial"/>
          <w:sz w:val="26"/>
          <w:szCs w:val="26"/>
        </w:rPr>
        <w:t xml:space="preserve"> outstanding work of Scott and his team. </w:t>
      </w:r>
    </w:p>
    <w:p w14:paraId="6DBC4357" w14:textId="22FBDCBC" w:rsidR="0034072D" w:rsidRPr="00CB6B6E" w:rsidRDefault="0034072D" w:rsidP="0034072D">
      <w:pPr>
        <w:rPr>
          <w:rFonts w:ascii="Arial" w:hAnsi="Arial" w:cs="Arial"/>
          <w:sz w:val="26"/>
          <w:szCs w:val="26"/>
        </w:rPr>
      </w:pPr>
      <w:r w:rsidRPr="00CB6B6E">
        <w:rPr>
          <w:rFonts w:ascii="Arial" w:hAnsi="Arial" w:cs="Arial"/>
          <w:sz w:val="26"/>
          <w:szCs w:val="26"/>
        </w:rPr>
        <w:t>This past year has been exceptional.</w:t>
      </w:r>
    </w:p>
    <w:p w14:paraId="21B7871D" w14:textId="75BC50C9" w:rsidR="0034072D" w:rsidRPr="00CB6B6E" w:rsidRDefault="0034072D" w:rsidP="0034072D">
      <w:pPr>
        <w:rPr>
          <w:rFonts w:ascii="Arial" w:hAnsi="Arial" w:cs="Arial"/>
          <w:sz w:val="26"/>
          <w:szCs w:val="26"/>
        </w:rPr>
      </w:pPr>
      <w:r w:rsidRPr="0034072D">
        <w:rPr>
          <w:rFonts w:ascii="Arial" w:hAnsi="Arial" w:cs="Arial"/>
          <w:sz w:val="26"/>
          <w:szCs w:val="26"/>
        </w:rPr>
        <w:t xml:space="preserve">• </w:t>
      </w:r>
      <w:r w:rsidRPr="0034072D">
        <w:rPr>
          <w:rFonts w:ascii="Arial" w:hAnsi="Arial" w:cs="Arial"/>
          <w:b/>
          <w:bCs/>
          <w:sz w:val="26"/>
          <w:szCs w:val="26"/>
        </w:rPr>
        <w:t>Laptop Program</w:t>
      </w:r>
      <w:r w:rsidRPr="0034072D">
        <w:rPr>
          <w:rFonts w:ascii="Arial" w:hAnsi="Arial" w:cs="Arial"/>
          <w:sz w:val="26"/>
          <w:szCs w:val="26"/>
        </w:rPr>
        <w:t>: Over 100 laptops were</w:t>
      </w:r>
      <w:r w:rsidRPr="00CB6B6E">
        <w:rPr>
          <w:rFonts w:ascii="Arial" w:hAnsi="Arial" w:cs="Arial"/>
          <w:sz w:val="26"/>
          <w:szCs w:val="26"/>
        </w:rPr>
        <w:t xml:space="preserve"> </w:t>
      </w:r>
      <w:r w:rsidRPr="0034072D">
        <w:rPr>
          <w:rFonts w:ascii="Arial" w:hAnsi="Arial" w:cs="Arial"/>
          <w:sz w:val="26"/>
          <w:szCs w:val="26"/>
        </w:rPr>
        <w:t>distributed, opening doors to education,</w:t>
      </w:r>
      <w:r w:rsidRPr="00CB6B6E">
        <w:rPr>
          <w:rFonts w:ascii="Arial" w:hAnsi="Arial" w:cs="Arial"/>
          <w:sz w:val="26"/>
          <w:szCs w:val="26"/>
        </w:rPr>
        <w:t xml:space="preserve"> </w:t>
      </w:r>
      <w:r w:rsidRPr="0034072D">
        <w:rPr>
          <w:rFonts w:ascii="Arial" w:hAnsi="Arial" w:cs="Arial"/>
          <w:sz w:val="26"/>
          <w:szCs w:val="26"/>
        </w:rPr>
        <w:t>employment, and independence for people</w:t>
      </w:r>
      <w:r w:rsidRPr="00CB6B6E">
        <w:rPr>
          <w:rFonts w:ascii="Arial" w:hAnsi="Arial" w:cs="Arial"/>
          <w:sz w:val="26"/>
          <w:szCs w:val="26"/>
        </w:rPr>
        <w:t xml:space="preserve"> </w:t>
      </w:r>
      <w:r w:rsidRPr="0034072D">
        <w:rPr>
          <w:rFonts w:ascii="Arial" w:hAnsi="Arial" w:cs="Arial"/>
          <w:sz w:val="26"/>
          <w:szCs w:val="26"/>
        </w:rPr>
        <w:t>who otherwise may not have had access to</w:t>
      </w:r>
      <w:r w:rsidRPr="00CB6B6E">
        <w:rPr>
          <w:rFonts w:ascii="Arial" w:hAnsi="Arial" w:cs="Arial"/>
          <w:sz w:val="26"/>
          <w:szCs w:val="26"/>
        </w:rPr>
        <w:t xml:space="preserve"> </w:t>
      </w:r>
      <w:r w:rsidRPr="0034072D">
        <w:rPr>
          <w:rFonts w:ascii="Arial" w:hAnsi="Arial" w:cs="Arial"/>
          <w:sz w:val="26"/>
          <w:szCs w:val="26"/>
        </w:rPr>
        <w:t>these tools. The personal stories shared with</w:t>
      </w:r>
      <w:r w:rsidRPr="00CB6B6E">
        <w:rPr>
          <w:rFonts w:ascii="Arial" w:hAnsi="Arial" w:cs="Arial"/>
          <w:sz w:val="26"/>
          <w:szCs w:val="26"/>
        </w:rPr>
        <w:t xml:space="preserve"> </w:t>
      </w:r>
      <w:r w:rsidRPr="0034072D">
        <w:rPr>
          <w:rFonts w:ascii="Arial" w:hAnsi="Arial" w:cs="Arial"/>
          <w:sz w:val="26"/>
          <w:szCs w:val="26"/>
        </w:rPr>
        <w:t>us highlight the profound difference this program</w:t>
      </w:r>
      <w:r w:rsidRPr="00CB6B6E">
        <w:rPr>
          <w:rFonts w:ascii="Arial" w:hAnsi="Arial" w:cs="Arial"/>
          <w:sz w:val="26"/>
          <w:szCs w:val="26"/>
        </w:rPr>
        <w:t xml:space="preserve"> makes in people’s lives.</w:t>
      </w:r>
    </w:p>
    <w:p w14:paraId="08EB27F5" w14:textId="48FB04AC" w:rsidR="0034072D" w:rsidRPr="00CB6B6E" w:rsidRDefault="0034072D" w:rsidP="0034072D">
      <w:pPr>
        <w:rPr>
          <w:rFonts w:ascii="Arial" w:hAnsi="Arial" w:cs="Arial"/>
          <w:sz w:val="26"/>
          <w:szCs w:val="26"/>
        </w:rPr>
      </w:pPr>
      <w:r w:rsidRPr="0034072D">
        <w:rPr>
          <w:rFonts w:ascii="Arial" w:hAnsi="Arial" w:cs="Arial"/>
          <w:sz w:val="26"/>
          <w:szCs w:val="26"/>
        </w:rPr>
        <w:t xml:space="preserve">• </w:t>
      </w:r>
      <w:r w:rsidRPr="0034072D">
        <w:rPr>
          <w:rFonts w:ascii="Arial" w:hAnsi="Arial" w:cs="Arial"/>
          <w:b/>
          <w:bCs/>
          <w:sz w:val="26"/>
          <w:szCs w:val="26"/>
        </w:rPr>
        <w:t>Staff Development</w:t>
      </w:r>
      <w:r w:rsidRPr="0034072D">
        <w:rPr>
          <w:rFonts w:ascii="Arial" w:hAnsi="Arial" w:cs="Arial"/>
          <w:sz w:val="26"/>
          <w:szCs w:val="26"/>
        </w:rPr>
        <w:t>: The team at CFA Australia</w:t>
      </w:r>
      <w:r w:rsidRPr="00CB6B6E">
        <w:rPr>
          <w:rFonts w:ascii="Arial" w:hAnsi="Arial" w:cs="Arial"/>
          <w:sz w:val="26"/>
          <w:szCs w:val="26"/>
        </w:rPr>
        <w:t xml:space="preserve"> </w:t>
      </w:r>
      <w:r w:rsidRPr="0034072D">
        <w:rPr>
          <w:rFonts w:ascii="Arial" w:hAnsi="Arial" w:cs="Arial"/>
          <w:sz w:val="26"/>
          <w:szCs w:val="26"/>
        </w:rPr>
        <w:t>continues to excel, growing in both confidence</w:t>
      </w:r>
      <w:r w:rsidRPr="00CB6B6E">
        <w:rPr>
          <w:rFonts w:ascii="Arial" w:hAnsi="Arial" w:cs="Arial"/>
          <w:sz w:val="26"/>
          <w:szCs w:val="26"/>
        </w:rPr>
        <w:t xml:space="preserve"> </w:t>
      </w:r>
      <w:r w:rsidRPr="0034072D">
        <w:rPr>
          <w:rFonts w:ascii="Arial" w:hAnsi="Arial" w:cs="Arial"/>
          <w:sz w:val="26"/>
          <w:szCs w:val="26"/>
        </w:rPr>
        <w:t>and expertise. With the majority of staff living with</w:t>
      </w:r>
      <w:r w:rsidRPr="00CB6B6E">
        <w:rPr>
          <w:rFonts w:ascii="Arial" w:hAnsi="Arial" w:cs="Arial"/>
          <w:sz w:val="26"/>
          <w:szCs w:val="26"/>
        </w:rPr>
        <w:t xml:space="preserve"> </w:t>
      </w:r>
      <w:r w:rsidRPr="0034072D">
        <w:rPr>
          <w:rFonts w:ascii="Arial" w:hAnsi="Arial" w:cs="Arial"/>
          <w:sz w:val="26"/>
          <w:szCs w:val="26"/>
        </w:rPr>
        <w:t>disability, they bring invaluable lived experience,</w:t>
      </w:r>
      <w:r w:rsidRPr="00CB6B6E">
        <w:rPr>
          <w:rFonts w:ascii="Arial" w:hAnsi="Arial" w:cs="Arial"/>
          <w:sz w:val="26"/>
          <w:szCs w:val="26"/>
        </w:rPr>
        <w:t xml:space="preserve"> </w:t>
      </w:r>
      <w:r w:rsidRPr="0034072D">
        <w:rPr>
          <w:rFonts w:ascii="Arial" w:hAnsi="Arial" w:cs="Arial"/>
          <w:sz w:val="26"/>
          <w:szCs w:val="26"/>
        </w:rPr>
        <w:t>delivering not only services but authentic, expert</w:t>
      </w:r>
      <w:r w:rsidRPr="00CB6B6E">
        <w:rPr>
          <w:rFonts w:ascii="Arial" w:hAnsi="Arial" w:cs="Arial"/>
          <w:sz w:val="26"/>
          <w:szCs w:val="26"/>
        </w:rPr>
        <w:t xml:space="preserve"> </w:t>
      </w:r>
      <w:r w:rsidRPr="0034072D">
        <w:rPr>
          <w:rFonts w:ascii="Arial" w:hAnsi="Arial" w:cs="Arial"/>
          <w:sz w:val="26"/>
          <w:szCs w:val="26"/>
        </w:rPr>
        <w:t>support that truly connects with those we serve,</w:t>
      </w:r>
      <w:r w:rsidRPr="00CB6B6E">
        <w:rPr>
          <w:rFonts w:ascii="Arial" w:hAnsi="Arial" w:cs="Arial"/>
          <w:sz w:val="26"/>
          <w:szCs w:val="26"/>
        </w:rPr>
        <w:t xml:space="preserve"> making us a truly unique organisation.</w:t>
      </w:r>
    </w:p>
    <w:p w14:paraId="4D592EEF" w14:textId="1005A8E3" w:rsidR="0034072D" w:rsidRDefault="0034072D" w:rsidP="0034072D">
      <w:pPr>
        <w:rPr>
          <w:rFonts w:ascii="Arial" w:hAnsi="Arial" w:cs="Arial"/>
          <w:sz w:val="26"/>
          <w:szCs w:val="26"/>
        </w:rPr>
      </w:pPr>
      <w:r w:rsidRPr="0034072D">
        <w:rPr>
          <w:rFonts w:ascii="Arial" w:hAnsi="Arial" w:cs="Arial"/>
          <w:sz w:val="26"/>
          <w:szCs w:val="26"/>
        </w:rPr>
        <w:t xml:space="preserve">• </w:t>
      </w:r>
      <w:r w:rsidRPr="0034072D">
        <w:rPr>
          <w:rFonts w:ascii="Arial" w:hAnsi="Arial" w:cs="Arial"/>
          <w:b/>
          <w:bCs/>
          <w:sz w:val="26"/>
          <w:szCs w:val="26"/>
        </w:rPr>
        <w:t>Systematic Advocacy Grant</w:t>
      </w:r>
      <w:r w:rsidRPr="0034072D">
        <w:rPr>
          <w:rFonts w:ascii="Arial" w:hAnsi="Arial" w:cs="Arial"/>
          <w:sz w:val="26"/>
          <w:szCs w:val="26"/>
        </w:rPr>
        <w:t>: As the flagship</w:t>
      </w:r>
      <w:r w:rsidRPr="00CB6B6E">
        <w:rPr>
          <w:rFonts w:ascii="Arial" w:hAnsi="Arial" w:cs="Arial"/>
          <w:sz w:val="26"/>
          <w:szCs w:val="26"/>
        </w:rPr>
        <w:t xml:space="preserve"> </w:t>
      </w:r>
      <w:r w:rsidRPr="0034072D">
        <w:rPr>
          <w:rFonts w:ascii="Arial" w:hAnsi="Arial" w:cs="Arial"/>
          <w:sz w:val="26"/>
          <w:szCs w:val="26"/>
        </w:rPr>
        <w:t>program for the year, our team delivered website</w:t>
      </w:r>
      <w:r w:rsidRPr="00CB6B6E">
        <w:rPr>
          <w:rFonts w:ascii="Arial" w:hAnsi="Arial" w:cs="Arial"/>
          <w:sz w:val="26"/>
          <w:szCs w:val="26"/>
        </w:rPr>
        <w:t xml:space="preserve"> </w:t>
      </w:r>
      <w:r w:rsidRPr="0034072D">
        <w:rPr>
          <w:rFonts w:ascii="Arial" w:hAnsi="Arial" w:cs="Arial"/>
          <w:sz w:val="26"/>
          <w:szCs w:val="26"/>
        </w:rPr>
        <w:t>audits, training videos, and workshops across the</w:t>
      </w:r>
      <w:r w:rsidRPr="00CB6B6E">
        <w:rPr>
          <w:rFonts w:ascii="Arial" w:hAnsi="Arial" w:cs="Arial"/>
          <w:sz w:val="26"/>
          <w:szCs w:val="26"/>
        </w:rPr>
        <w:t xml:space="preserve"> </w:t>
      </w:r>
      <w:r w:rsidRPr="0034072D">
        <w:rPr>
          <w:rFonts w:ascii="Arial" w:hAnsi="Arial" w:cs="Arial"/>
          <w:sz w:val="26"/>
          <w:szCs w:val="26"/>
        </w:rPr>
        <w:t>state. In true CFA Australia style, the team</w:t>
      </w:r>
      <w:r w:rsidRPr="00CB6B6E">
        <w:rPr>
          <w:rFonts w:ascii="Arial" w:hAnsi="Arial" w:cs="Arial"/>
          <w:sz w:val="26"/>
          <w:szCs w:val="26"/>
        </w:rPr>
        <w:t xml:space="preserve"> </w:t>
      </w:r>
      <w:r w:rsidRPr="0034072D">
        <w:rPr>
          <w:rFonts w:ascii="Arial" w:hAnsi="Arial" w:cs="Arial"/>
          <w:sz w:val="26"/>
          <w:szCs w:val="26"/>
        </w:rPr>
        <w:t>exceeded contractual targets, earned recognition</w:t>
      </w:r>
      <w:r w:rsidRPr="00CB6B6E">
        <w:rPr>
          <w:rFonts w:ascii="Arial" w:hAnsi="Arial" w:cs="Arial"/>
          <w:sz w:val="26"/>
          <w:szCs w:val="26"/>
        </w:rPr>
        <w:t xml:space="preserve"> </w:t>
      </w:r>
      <w:r w:rsidRPr="0034072D">
        <w:rPr>
          <w:rFonts w:ascii="Arial" w:hAnsi="Arial" w:cs="Arial"/>
          <w:sz w:val="26"/>
          <w:szCs w:val="26"/>
        </w:rPr>
        <w:t>as best practice, and secured an extension of this</w:t>
      </w:r>
      <w:r w:rsidRPr="00CB6B6E">
        <w:rPr>
          <w:rFonts w:ascii="Arial" w:hAnsi="Arial" w:cs="Arial"/>
          <w:sz w:val="26"/>
          <w:szCs w:val="26"/>
        </w:rPr>
        <w:t xml:space="preserve"> </w:t>
      </w:r>
      <w:r w:rsidRPr="0034072D">
        <w:rPr>
          <w:rFonts w:ascii="Arial" w:hAnsi="Arial" w:cs="Arial"/>
          <w:sz w:val="26"/>
          <w:szCs w:val="26"/>
        </w:rPr>
        <w:t>vital program—clear evidence of the impact and</w:t>
      </w:r>
      <w:r w:rsidRPr="00CB6B6E">
        <w:rPr>
          <w:rFonts w:ascii="Arial" w:hAnsi="Arial" w:cs="Arial"/>
          <w:sz w:val="26"/>
          <w:szCs w:val="26"/>
        </w:rPr>
        <w:t xml:space="preserve"> effectiveness of their work.</w:t>
      </w:r>
    </w:p>
    <w:p w14:paraId="7D36161B" w14:textId="77777777" w:rsidR="00CB6B6E" w:rsidRDefault="00CB6B6E" w:rsidP="0034072D">
      <w:pPr>
        <w:rPr>
          <w:rFonts w:ascii="Arial" w:hAnsi="Arial" w:cs="Arial"/>
          <w:sz w:val="26"/>
          <w:szCs w:val="26"/>
        </w:rPr>
      </w:pPr>
    </w:p>
    <w:p w14:paraId="1CB0E9D0" w14:textId="77777777" w:rsidR="00CB6B6E" w:rsidRDefault="00CB6B6E" w:rsidP="0034072D">
      <w:pPr>
        <w:rPr>
          <w:rFonts w:ascii="Arial" w:hAnsi="Arial" w:cs="Arial"/>
          <w:sz w:val="26"/>
          <w:szCs w:val="26"/>
        </w:rPr>
      </w:pPr>
    </w:p>
    <w:p w14:paraId="7796DEB5" w14:textId="67AE5F78" w:rsidR="00CB6B6E" w:rsidRDefault="00CB6B6E" w:rsidP="0034072D">
      <w:pPr>
        <w:rPr>
          <w:rFonts w:ascii="Arial" w:hAnsi="Arial" w:cs="Arial"/>
          <w:sz w:val="26"/>
          <w:szCs w:val="26"/>
        </w:rPr>
      </w:pPr>
      <w:r w:rsidRPr="00CB6B6E">
        <w:rPr>
          <w:rFonts w:ascii="Arial" w:hAnsi="Arial" w:cs="Arial"/>
          <w:b/>
          <w:bCs/>
          <w:sz w:val="26"/>
          <w:szCs w:val="26"/>
        </w:rPr>
        <w:lastRenderedPageBreak/>
        <w:t>Chairperson’s Report</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7</w:t>
      </w:r>
      <w:r w:rsidR="001C330B">
        <w:rPr>
          <w:rFonts w:ascii="Arial" w:hAnsi="Arial" w:cs="Arial"/>
          <w:b/>
          <w:bCs/>
          <w:sz w:val="26"/>
          <w:szCs w:val="26"/>
        </w:rPr>
        <w:t>)</w:t>
      </w:r>
    </w:p>
    <w:p w14:paraId="2728F685" w14:textId="09EA67E6" w:rsidR="00CB6B6E" w:rsidRDefault="00CB6B6E" w:rsidP="00CB6B6E">
      <w:pPr>
        <w:rPr>
          <w:rFonts w:ascii="Arial" w:hAnsi="Arial" w:cs="Arial"/>
          <w:sz w:val="26"/>
          <w:szCs w:val="26"/>
        </w:rPr>
      </w:pPr>
      <w:r w:rsidRPr="00CB6B6E">
        <w:rPr>
          <w:rFonts w:ascii="Arial" w:hAnsi="Arial" w:cs="Arial"/>
          <w:sz w:val="26"/>
          <w:szCs w:val="26"/>
        </w:rPr>
        <w:t>We look ahead with great optimism. The</w:t>
      </w:r>
      <w:r>
        <w:rPr>
          <w:rFonts w:ascii="Arial" w:hAnsi="Arial" w:cs="Arial"/>
          <w:sz w:val="26"/>
          <w:szCs w:val="26"/>
        </w:rPr>
        <w:t xml:space="preserve"> </w:t>
      </w:r>
      <w:r w:rsidRPr="00CB6B6E">
        <w:rPr>
          <w:rFonts w:ascii="Arial" w:hAnsi="Arial" w:cs="Arial"/>
          <w:sz w:val="26"/>
          <w:szCs w:val="26"/>
        </w:rPr>
        <w:t>organisation is well-positioned to build on</w:t>
      </w:r>
      <w:r>
        <w:rPr>
          <w:rFonts w:ascii="Arial" w:hAnsi="Arial" w:cs="Arial"/>
          <w:sz w:val="26"/>
          <w:szCs w:val="26"/>
        </w:rPr>
        <w:t xml:space="preserve"> </w:t>
      </w:r>
      <w:r w:rsidRPr="00CB6B6E">
        <w:rPr>
          <w:rFonts w:ascii="Arial" w:hAnsi="Arial" w:cs="Arial"/>
          <w:sz w:val="26"/>
          <w:szCs w:val="26"/>
        </w:rPr>
        <w:t>this year’s achievements and embrace</w:t>
      </w:r>
      <w:r>
        <w:rPr>
          <w:rFonts w:ascii="Arial" w:hAnsi="Arial" w:cs="Arial"/>
          <w:sz w:val="26"/>
          <w:szCs w:val="26"/>
        </w:rPr>
        <w:t xml:space="preserve"> </w:t>
      </w:r>
      <w:r w:rsidRPr="00CB6B6E">
        <w:rPr>
          <w:rFonts w:ascii="Arial" w:hAnsi="Arial" w:cs="Arial"/>
          <w:sz w:val="26"/>
          <w:szCs w:val="26"/>
        </w:rPr>
        <w:t>new opportunities that further enhance</w:t>
      </w:r>
      <w:r>
        <w:rPr>
          <w:rFonts w:ascii="Arial" w:hAnsi="Arial" w:cs="Arial"/>
          <w:sz w:val="26"/>
          <w:szCs w:val="26"/>
        </w:rPr>
        <w:t xml:space="preserve"> </w:t>
      </w:r>
      <w:r w:rsidRPr="00CB6B6E">
        <w:rPr>
          <w:rFonts w:ascii="Arial" w:hAnsi="Arial" w:cs="Arial"/>
          <w:sz w:val="26"/>
          <w:szCs w:val="26"/>
        </w:rPr>
        <w:t>accessibility and inclusion.</w:t>
      </w:r>
      <w:r>
        <w:rPr>
          <w:rFonts w:ascii="Arial" w:hAnsi="Arial" w:cs="Arial"/>
          <w:sz w:val="26"/>
          <w:szCs w:val="26"/>
        </w:rPr>
        <w:t xml:space="preserve"> </w:t>
      </w:r>
      <w:r w:rsidRPr="00CB6B6E">
        <w:rPr>
          <w:rFonts w:ascii="Arial" w:hAnsi="Arial" w:cs="Arial"/>
          <w:sz w:val="26"/>
          <w:szCs w:val="26"/>
        </w:rPr>
        <w:t>On behalf of the board, I extend our sincere</w:t>
      </w:r>
      <w:r>
        <w:rPr>
          <w:rFonts w:ascii="Arial" w:hAnsi="Arial" w:cs="Arial"/>
          <w:sz w:val="26"/>
          <w:szCs w:val="26"/>
        </w:rPr>
        <w:t xml:space="preserve"> </w:t>
      </w:r>
      <w:r w:rsidRPr="00CB6B6E">
        <w:rPr>
          <w:rFonts w:ascii="Arial" w:hAnsi="Arial" w:cs="Arial"/>
          <w:sz w:val="26"/>
          <w:szCs w:val="26"/>
        </w:rPr>
        <w:t>thanks to Scott, the team, our funders,</w:t>
      </w:r>
      <w:r>
        <w:rPr>
          <w:rFonts w:ascii="Arial" w:hAnsi="Arial" w:cs="Arial"/>
          <w:sz w:val="26"/>
          <w:szCs w:val="26"/>
        </w:rPr>
        <w:t xml:space="preserve"> </w:t>
      </w:r>
      <w:r w:rsidRPr="00CB6B6E">
        <w:rPr>
          <w:rFonts w:ascii="Arial" w:hAnsi="Arial" w:cs="Arial"/>
          <w:sz w:val="26"/>
          <w:szCs w:val="26"/>
        </w:rPr>
        <w:t>partners, and the community. Your</w:t>
      </w:r>
      <w:r>
        <w:rPr>
          <w:rFonts w:ascii="Arial" w:hAnsi="Arial" w:cs="Arial"/>
          <w:sz w:val="26"/>
          <w:szCs w:val="26"/>
        </w:rPr>
        <w:t xml:space="preserve"> </w:t>
      </w:r>
      <w:r w:rsidRPr="00CB6B6E">
        <w:rPr>
          <w:rFonts w:ascii="Arial" w:hAnsi="Arial" w:cs="Arial"/>
          <w:sz w:val="26"/>
          <w:szCs w:val="26"/>
        </w:rPr>
        <w:t>dedication and support make everything we</w:t>
      </w:r>
      <w:r>
        <w:rPr>
          <w:rFonts w:ascii="Arial" w:hAnsi="Arial" w:cs="Arial"/>
          <w:sz w:val="26"/>
          <w:szCs w:val="26"/>
        </w:rPr>
        <w:t xml:space="preserve"> </w:t>
      </w:r>
      <w:r w:rsidRPr="00CB6B6E">
        <w:rPr>
          <w:rFonts w:ascii="Arial" w:hAnsi="Arial" w:cs="Arial"/>
          <w:sz w:val="26"/>
          <w:szCs w:val="26"/>
        </w:rPr>
        <w:t>do possible, and together we will continue to</w:t>
      </w:r>
      <w:r>
        <w:rPr>
          <w:rFonts w:ascii="Arial" w:hAnsi="Arial" w:cs="Arial"/>
          <w:sz w:val="26"/>
          <w:szCs w:val="26"/>
        </w:rPr>
        <w:t xml:space="preserve"> </w:t>
      </w:r>
      <w:r w:rsidRPr="00CB6B6E">
        <w:rPr>
          <w:rFonts w:ascii="Arial" w:hAnsi="Arial" w:cs="Arial"/>
          <w:sz w:val="26"/>
          <w:szCs w:val="26"/>
        </w:rPr>
        <w:t>create accessible change.</w:t>
      </w:r>
    </w:p>
    <w:p w14:paraId="2D3DD058" w14:textId="77777777" w:rsidR="00CB6B6E" w:rsidRPr="00CB6B6E" w:rsidRDefault="00CB6B6E" w:rsidP="00CB6B6E">
      <w:pPr>
        <w:rPr>
          <w:rFonts w:ascii="Arial" w:hAnsi="Arial" w:cs="Arial"/>
          <w:sz w:val="26"/>
          <w:szCs w:val="26"/>
        </w:rPr>
      </w:pPr>
    </w:p>
    <w:p w14:paraId="6986099B" w14:textId="77777777" w:rsidR="00CB6B6E" w:rsidRPr="00CB6B6E" w:rsidRDefault="00CB6B6E" w:rsidP="00CB6B6E">
      <w:pPr>
        <w:rPr>
          <w:rFonts w:ascii="Arial" w:hAnsi="Arial" w:cs="Arial"/>
          <w:b/>
          <w:bCs/>
          <w:sz w:val="26"/>
          <w:szCs w:val="26"/>
        </w:rPr>
      </w:pPr>
      <w:r w:rsidRPr="00CB6B6E">
        <w:rPr>
          <w:rFonts w:ascii="Arial" w:hAnsi="Arial" w:cs="Arial"/>
          <w:b/>
          <w:bCs/>
          <w:sz w:val="26"/>
          <w:szCs w:val="26"/>
        </w:rPr>
        <w:t>Dawn McAleenan</w:t>
      </w:r>
    </w:p>
    <w:p w14:paraId="53E79A23" w14:textId="562B6F7A" w:rsidR="00CB6B6E" w:rsidRDefault="00CB6B6E" w:rsidP="00CB6B6E">
      <w:pPr>
        <w:rPr>
          <w:rFonts w:ascii="Arial" w:hAnsi="Arial" w:cs="Arial"/>
          <w:b/>
          <w:bCs/>
          <w:sz w:val="26"/>
          <w:szCs w:val="26"/>
        </w:rPr>
      </w:pPr>
      <w:r w:rsidRPr="00CB6B6E">
        <w:rPr>
          <w:rFonts w:ascii="Arial" w:hAnsi="Arial" w:cs="Arial"/>
          <w:b/>
          <w:bCs/>
          <w:sz w:val="26"/>
          <w:szCs w:val="26"/>
        </w:rPr>
        <w:t>Chairperson</w:t>
      </w:r>
    </w:p>
    <w:p w14:paraId="2826A1DA" w14:textId="7664B1E9" w:rsidR="00CB6B6E" w:rsidRDefault="00CB6B6E" w:rsidP="00CB6B6E">
      <w:pPr>
        <w:rPr>
          <w:rFonts w:ascii="Arial" w:hAnsi="Arial" w:cs="Arial"/>
          <w:sz w:val="26"/>
          <w:szCs w:val="26"/>
        </w:rPr>
      </w:pPr>
      <w:r w:rsidRPr="00CB6B6E">
        <w:rPr>
          <w:rFonts w:ascii="Arial" w:hAnsi="Arial" w:cs="Arial"/>
          <w:noProof/>
          <w:sz w:val="26"/>
          <w:szCs w:val="26"/>
        </w:rPr>
        <w:drawing>
          <wp:inline distT="0" distB="0" distL="0" distR="0" wp14:anchorId="54255D55" wp14:editId="1AED2D54">
            <wp:extent cx="5731510" cy="4302760"/>
            <wp:effectExtent l="0" t="0" r="0" b="2540"/>
            <wp:docPr id="2084838613" name="Picture 3" descr="Photo of Dawn McAlee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38613" name="Picture 3" descr="Photo of Dawn McAleen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p>
    <w:p w14:paraId="0419791A" w14:textId="77777777" w:rsidR="00CB6B6E" w:rsidRDefault="00CB6B6E" w:rsidP="00CB6B6E">
      <w:pPr>
        <w:rPr>
          <w:rFonts w:ascii="Arial" w:hAnsi="Arial" w:cs="Arial"/>
          <w:sz w:val="26"/>
          <w:szCs w:val="26"/>
        </w:rPr>
      </w:pPr>
    </w:p>
    <w:p w14:paraId="3697ABD3" w14:textId="77777777" w:rsidR="00CB6B6E" w:rsidRDefault="00CB6B6E" w:rsidP="00CB6B6E">
      <w:pPr>
        <w:rPr>
          <w:rFonts w:ascii="Arial" w:hAnsi="Arial" w:cs="Arial"/>
          <w:sz w:val="26"/>
          <w:szCs w:val="26"/>
        </w:rPr>
      </w:pPr>
    </w:p>
    <w:p w14:paraId="00D89E06" w14:textId="77777777" w:rsidR="00CB6B6E" w:rsidRDefault="00CB6B6E" w:rsidP="00CB6B6E">
      <w:pPr>
        <w:rPr>
          <w:rFonts w:ascii="Arial" w:hAnsi="Arial" w:cs="Arial"/>
          <w:sz w:val="26"/>
          <w:szCs w:val="26"/>
        </w:rPr>
      </w:pPr>
    </w:p>
    <w:p w14:paraId="6E864AAF" w14:textId="77777777" w:rsidR="00CB6B6E" w:rsidRDefault="00CB6B6E" w:rsidP="00CB6B6E">
      <w:pPr>
        <w:rPr>
          <w:rFonts w:ascii="Arial" w:hAnsi="Arial" w:cs="Arial"/>
          <w:sz w:val="26"/>
          <w:szCs w:val="26"/>
        </w:rPr>
      </w:pPr>
    </w:p>
    <w:p w14:paraId="68287A3C" w14:textId="77777777" w:rsidR="00CB6B6E" w:rsidRDefault="00CB6B6E" w:rsidP="00CB6B6E">
      <w:pPr>
        <w:rPr>
          <w:rFonts w:ascii="Arial" w:hAnsi="Arial" w:cs="Arial"/>
          <w:sz w:val="26"/>
          <w:szCs w:val="26"/>
        </w:rPr>
      </w:pPr>
    </w:p>
    <w:p w14:paraId="60483ED7" w14:textId="5455BF9D" w:rsidR="00CB6B6E" w:rsidRDefault="00CB6B6E" w:rsidP="00CB6B6E">
      <w:pPr>
        <w:rPr>
          <w:rFonts w:ascii="Arial" w:hAnsi="Arial" w:cs="Arial"/>
          <w:sz w:val="26"/>
          <w:szCs w:val="26"/>
        </w:rPr>
      </w:pPr>
      <w:r w:rsidRPr="00CB6B6E">
        <w:rPr>
          <w:rFonts w:ascii="Arial" w:hAnsi="Arial" w:cs="Arial"/>
          <w:b/>
          <w:bCs/>
          <w:sz w:val="26"/>
          <w:szCs w:val="26"/>
        </w:rPr>
        <w:lastRenderedPageBreak/>
        <w:t>Message from our CEO</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8</w:t>
      </w:r>
      <w:r w:rsidR="001C330B">
        <w:rPr>
          <w:rFonts w:ascii="Arial" w:hAnsi="Arial" w:cs="Arial"/>
          <w:b/>
          <w:bCs/>
          <w:sz w:val="26"/>
          <w:szCs w:val="26"/>
        </w:rPr>
        <w:t>)</w:t>
      </w:r>
    </w:p>
    <w:p w14:paraId="602F7B90" w14:textId="7F155B47" w:rsidR="00CB6B6E" w:rsidRPr="00CB6B6E" w:rsidRDefault="00CB6B6E" w:rsidP="00985AB6">
      <w:pPr>
        <w:outlineLvl w:val="0"/>
        <w:rPr>
          <w:rFonts w:ascii="Arial" w:hAnsi="Arial" w:cs="Arial"/>
          <w:b/>
          <w:bCs/>
          <w:sz w:val="50"/>
          <w:szCs w:val="50"/>
        </w:rPr>
      </w:pPr>
      <w:r w:rsidRPr="00CB6B6E">
        <w:rPr>
          <w:rFonts w:ascii="Arial" w:hAnsi="Arial" w:cs="Arial"/>
          <w:b/>
          <w:bCs/>
          <w:sz w:val="50"/>
          <w:szCs w:val="50"/>
        </w:rPr>
        <w:t>Message from our CEO</w:t>
      </w:r>
    </w:p>
    <w:p w14:paraId="04184C79" w14:textId="59736DC8" w:rsidR="00CB6B6E" w:rsidRPr="00CB6B6E" w:rsidRDefault="00CB6B6E" w:rsidP="00CB6B6E">
      <w:pPr>
        <w:rPr>
          <w:rFonts w:ascii="Arial" w:hAnsi="Arial" w:cs="Arial"/>
          <w:sz w:val="26"/>
          <w:szCs w:val="26"/>
        </w:rPr>
      </w:pPr>
      <w:r w:rsidRPr="00CB6B6E">
        <w:rPr>
          <w:rFonts w:ascii="Arial" w:hAnsi="Arial" w:cs="Arial"/>
          <w:sz w:val="26"/>
          <w:szCs w:val="26"/>
        </w:rPr>
        <w:t>This year marks our 5th birthday since incorporating in June</w:t>
      </w:r>
      <w:r>
        <w:rPr>
          <w:rFonts w:ascii="Arial" w:hAnsi="Arial" w:cs="Arial"/>
          <w:sz w:val="26"/>
          <w:szCs w:val="26"/>
        </w:rPr>
        <w:t xml:space="preserve"> </w:t>
      </w:r>
      <w:r w:rsidRPr="00CB6B6E">
        <w:rPr>
          <w:rFonts w:ascii="Arial" w:hAnsi="Arial" w:cs="Arial"/>
          <w:sz w:val="26"/>
          <w:szCs w:val="26"/>
        </w:rPr>
        <w:t>2020, and as such it’s been a time of reflecting on the incredible</w:t>
      </w:r>
      <w:r>
        <w:rPr>
          <w:rFonts w:ascii="Arial" w:hAnsi="Arial" w:cs="Arial"/>
          <w:sz w:val="26"/>
          <w:szCs w:val="26"/>
        </w:rPr>
        <w:t xml:space="preserve"> </w:t>
      </w:r>
      <w:r w:rsidRPr="00CB6B6E">
        <w:rPr>
          <w:rFonts w:ascii="Arial" w:hAnsi="Arial" w:cs="Arial"/>
          <w:sz w:val="26"/>
          <w:szCs w:val="26"/>
        </w:rPr>
        <w:t>journey of what CFA</w:t>
      </w:r>
      <w:r>
        <w:rPr>
          <w:rFonts w:ascii="Arial" w:hAnsi="Arial" w:cs="Arial"/>
          <w:sz w:val="26"/>
          <w:szCs w:val="26"/>
        </w:rPr>
        <w:t xml:space="preserve"> A</w:t>
      </w:r>
      <w:r w:rsidRPr="00CB6B6E">
        <w:rPr>
          <w:rFonts w:ascii="Arial" w:hAnsi="Arial" w:cs="Arial"/>
          <w:sz w:val="26"/>
          <w:szCs w:val="26"/>
        </w:rPr>
        <w:t>ustralia has achieved and what the future</w:t>
      </w:r>
      <w:r>
        <w:rPr>
          <w:rFonts w:ascii="Arial" w:hAnsi="Arial" w:cs="Arial"/>
          <w:sz w:val="26"/>
          <w:szCs w:val="26"/>
        </w:rPr>
        <w:t xml:space="preserve"> </w:t>
      </w:r>
      <w:r w:rsidRPr="00CB6B6E">
        <w:rPr>
          <w:rFonts w:ascii="Arial" w:hAnsi="Arial" w:cs="Arial"/>
          <w:sz w:val="26"/>
          <w:szCs w:val="26"/>
        </w:rPr>
        <w:t>holds in supporting people with disability, their families, and careers in achieving independence online.</w:t>
      </w:r>
    </w:p>
    <w:p w14:paraId="4D06D784" w14:textId="520B80AE" w:rsidR="0034072D" w:rsidRPr="00CB6B6E" w:rsidRDefault="00CB6B6E" w:rsidP="00CB6B6E">
      <w:pPr>
        <w:rPr>
          <w:rFonts w:ascii="Arial" w:hAnsi="Arial" w:cs="Arial"/>
          <w:sz w:val="26"/>
          <w:szCs w:val="26"/>
        </w:rPr>
      </w:pPr>
      <w:r w:rsidRPr="00CB6B6E">
        <w:rPr>
          <w:rFonts w:ascii="Arial" w:hAnsi="Arial" w:cs="Arial"/>
          <w:sz w:val="26"/>
          <w:szCs w:val="26"/>
        </w:rPr>
        <w:t xml:space="preserve">This year we’ve had a lot to celebrate with our free helpdesk service continuing to meet the needs of people with disability across Australia alongside our comprehensive online support to get accessibility features up and running, and our free laptop program that has made a significant difference in providing accessible technologies where they are most needed. </w:t>
      </w:r>
    </w:p>
    <w:p w14:paraId="2B0A5950" w14:textId="27D66AE1" w:rsidR="00CB6B6E" w:rsidRDefault="00CB6B6E" w:rsidP="00CB6B6E">
      <w:pPr>
        <w:rPr>
          <w:rFonts w:ascii="Arial" w:hAnsi="Arial" w:cs="Arial"/>
          <w:sz w:val="26"/>
          <w:szCs w:val="26"/>
        </w:rPr>
      </w:pPr>
      <w:r w:rsidRPr="00CB6B6E">
        <w:rPr>
          <w:rFonts w:ascii="Arial" w:hAnsi="Arial" w:cs="Arial"/>
          <w:sz w:val="26"/>
          <w:szCs w:val="26"/>
        </w:rPr>
        <w:t>This year also marks the successful completion of our Systemic Advocacy project deliverables which has seen great improvements across Western Australia in</w:t>
      </w:r>
      <w:r>
        <w:rPr>
          <w:rFonts w:ascii="Arial" w:hAnsi="Arial" w:cs="Arial"/>
          <w:sz w:val="26"/>
          <w:szCs w:val="26"/>
        </w:rPr>
        <w:t xml:space="preserve"> </w:t>
      </w:r>
      <w:r w:rsidRPr="00CB6B6E">
        <w:rPr>
          <w:rFonts w:ascii="Arial" w:hAnsi="Arial" w:cs="Arial"/>
          <w:sz w:val="26"/>
          <w:szCs w:val="26"/>
        </w:rPr>
        <w:t>systemic advocacy of digital access thanks to the generous support of the Department of Communities WA. We’ve been delighted to receive an extension to the project so we can continue to provide audits and training along with bringing critical guidance on digital best practice to regional and remote WA in new</w:t>
      </w:r>
      <w:r>
        <w:rPr>
          <w:rFonts w:ascii="Arial" w:hAnsi="Arial" w:cs="Arial"/>
          <w:sz w:val="26"/>
          <w:szCs w:val="26"/>
        </w:rPr>
        <w:t xml:space="preserve"> </w:t>
      </w:r>
      <w:r w:rsidRPr="00CB6B6E">
        <w:rPr>
          <w:rFonts w:ascii="Arial" w:hAnsi="Arial" w:cs="Arial"/>
          <w:sz w:val="26"/>
          <w:szCs w:val="26"/>
        </w:rPr>
        <w:t>and exciting ways.</w:t>
      </w:r>
      <w:r>
        <w:rPr>
          <w:rFonts w:ascii="Arial" w:hAnsi="Arial" w:cs="Arial"/>
          <w:sz w:val="26"/>
          <w:szCs w:val="26"/>
        </w:rPr>
        <w:t xml:space="preserve"> </w:t>
      </w:r>
    </w:p>
    <w:p w14:paraId="0A607248" w14:textId="5FC69E37" w:rsidR="00CB6B6E" w:rsidRDefault="00CB6B6E" w:rsidP="00CB6B6E">
      <w:pPr>
        <w:rPr>
          <w:rFonts w:ascii="Arial" w:hAnsi="Arial" w:cs="Arial"/>
          <w:sz w:val="26"/>
          <w:szCs w:val="26"/>
        </w:rPr>
      </w:pPr>
      <w:r w:rsidRPr="00CB6B6E">
        <w:rPr>
          <w:rFonts w:ascii="Arial" w:hAnsi="Arial" w:cs="Arial"/>
          <w:sz w:val="26"/>
          <w:szCs w:val="26"/>
        </w:rPr>
        <w:t>Our advocacy continues to grow thanks to</w:t>
      </w:r>
      <w:r>
        <w:rPr>
          <w:rFonts w:ascii="Arial" w:hAnsi="Arial" w:cs="Arial"/>
          <w:sz w:val="26"/>
          <w:szCs w:val="26"/>
        </w:rPr>
        <w:t xml:space="preserve"> </w:t>
      </w:r>
      <w:r w:rsidRPr="00CB6B6E">
        <w:rPr>
          <w:rFonts w:ascii="Arial" w:hAnsi="Arial" w:cs="Arial"/>
          <w:sz w:val="26"/>
          <w:szCs w:val="26"/>
        </w:rPr>
        <w:t>the support of our Friends of CFA Australia</w:t>
      </w:r>
      <w:r>
        <w:rPr>
          <w:rFonts w:ascii="Arial" w:hAnsi="Arial" w:cs="Arial"/>
          <w:sz w:val="26"/>
          <w:szCs w:val="26"/>
        </w:rPr>
        <w:t xml:space="preserve"> </w:t>
      </w:r>
      <w:r w:rsidRPr="00CB6B6E">
        <w:rPr>
          <w:rFonts w:ascii="Arial" w:hAnsi="Arial" w:cs="Arial"/>
          <w:sz w:val="26"/>
          <w:szCs w:val="26"/>
        </w:rPr>
        <w:t>members, and this year saw the launch of our</w:t>
      </w:r>
      <w:r>
        <w:rPr>
          <w:rFonts w:ascii="Arial" w:hAnsi="Arial" w:cs="Arial"/>
          <w:sz w:val="26"/>
          <w:szCs w:val="26"/>
        </w:rPr>
        <w:t xml:space="preserve"> </w:t>
      </w:r>
      <w:r w:rsidRPr="00CB6B6E">
        <w:rPr>
          <w:rFonts w:ascii="Arial" w:hAnsi="Arial" w:cs="Arial"/>
          <w:sz w:val="26"/>
          <w:szCs w:val="26"/>
        </w:rPr>
        <w:t>Awards nomination as we get ready for our 4</w:t>
      </w:r>
      <w:r w:rsidRPr="00CB6B6E">
        <w:rPr>
          <w:rFonts w:ascii="Arial" w:hAnsi="Arial" w:cs="Arial"/>
          <w:sz w:val="26"/>
          <w:szCs w:val="26"/>
          <w:vertAlign w:val="superscript"/>
        </w:rPr>
        <w:t>th</w:t>
      </w:r>
      <w:r>
        <w:rPr>
          <w:rFonts w:ascii="Arial" w:hAnsi="Arial" w:cs="Arial"/>
          <w:sz w:val="26"/>
          <w:szCs w:val="26"/>
        </w:rPr>
        <w:t xml:space="preserve"> </w:t>
      </w:r>
      <w:r w:rsidRPr="00CB6B6E">
        <w:rPr>
          <w:rFonts w:ascii="Arial" w:hAnsi="Arial" w:cs="Arial"/>
          <w:sz w:val="26"/>
          <w:szCs w:val="26"/>
        </w:rPr>
        <w:t>Australian Access Awards later in the year. We</w:t>
      </w:r>
      <w:r>
        <w:rPr>
          <w:rFonts w:ascii="Arial" w:hAnsi="Arial" w:cs="Arial"/>
          <w:sz w:val="26"/>
          <w:szCs w:val="26"/>
        </w:rPr>
        <w:t xml:space="preserve"> </w:t>
      </w:r>
      <w:r w:rsidRPr="00CB6B6E">
        <w:rPr>
          <w:rFonts w:ascii="Arial" w:hAnsi="Arial" w:cs="Arial"/>
          <w:sz w:val="26"/>
          <w:szCs w:val="26"/>
        </w:rPr>
        <w:t>are also grateful for organisations that</w:t>
      </w:r>
      <w:r>
        <w:rPr>
          <w:rFonts w:ascii="Arial" w:hAnsi="Arial" w:cs="Arial"/>
          <w:sz w:val="26"/>
          <w:szCs w:val="26"/>
        </w:rPr>
        <w:t xml:space="preserve"> </w:t>
      </w:r>
      <w:r w:rsidRPr="00CB6B6E">
        <w:rPr>
          <w:rFonts w:ascii="Arial" w:hAnsi="Arial" w:cs="Arial"/>
          <w:sz w:val="26"/>
          <w:szCs w:val="26"/>
        </w:rPr>
        <w:t>continue to engage our services for</w:t>
      </w:r>
      <w:r>
        <w:rPr>
          <w:rFonts w:ascii="Arial" w:hAnsi="Arial" w:cs="Arial"/>
          <w:sz w:val="26"/>
          <w:szCs w:val="26"/>
        </w:rPr>
        <w:t xml:space="preserve"> </w:t>
      </w:r>
      <w:r w:rsidRPr="00CB6B6E">
        <w:rPr>
          <w:rFonts w:ascii="Arial" w:hAnsi="Arial" w:cs="Arial"/>
          <w:sz w:val="26"/>
          <w:szCs w:val="26"/>
        </w:rPr>
        <w:t>auditing</w:t>
      </w:r>
      <w:r>
        <w:rPr>
          <w:rFonts w:ascii="Arial" w:hAnsi="Arial" w:cs="Arial"/>
          <w:sz w:val="26"/>
          <w:szCs w:val="26"/>
        </w:rPr>
        <w:t xml:space="preserve"> </w:t>
      </w:r>
      <w:r w:rsidRPr="00CB6B6E">
        <w:rPr>
          <w:rFonts w:ascii="Arial" w:hAnsi="Arial" w:cs="Arial"/>
          <w:sz w:val="26"/>
          <w:szCs w:val="26"/>
        </w:rPr>
        <w:t>and workshops as we continue to support</w:t>
      </w:r>
      <w:r>
        <w:rPr>
          <w:rFonts w:ascii="Arial" w:hAnsi="Arial" w:cs="Arial"/>
          <w:sz w:val="26"/>
          <w:szCs w:val="26"/>
        </w:rPr>
        <w:t>.</w:t>
      </w:r>
    </w:p>
    <w:p w14:paraId="4A61D843" w14:textId="4369CA07" w:rsidR="00CB6B6E" w:rsidRDefault="00CB6B6E" w:rsidP="00CB6B6E">
      <w:pPr>
        <w:rPr>
          <w:rFonts w:ascii="Arial" w:hAnsi="Arial" w:cs="Arial"/>
          <w:sz w:val="26"/>
          <w:szCs w:val="26"/>
        </w:rPr>
      </w:pPr>
      <w:r w:rsidRPr="00CB6B6E">
        <w:rPr>
          <w:rFonts w:ascii="Arial" w:hAnsi="Arial" w:cs="Arial"/>
          <w:sz w:val="26"/>
          <w:szCs w:val="26"/>
        </w:rPr>
        <w:t>passionate people and organisations</w:t>
      </w:r>
      <w:r>
        <w:rPr>
          <w:rFonts w:ascii="Arial" w:hAnsi="Arial" w:cs="Arial"/>
          <w:sz w:val="26"/>
          <w:szCs w:val="26"/>
        </w:rPr>
        <w:t xml:space="preserve"> </w:t>
      </w:r>
      <w:r w:rsidRPr="00CB6B6E">
        <w:rPr>
          <w:rFonts w:ascii="Arial" w:hAnsi="Arial" w:cs="Arial"/>
          <w:sz w:val="26"/>
          <w:szCs w:val="26"/>
        </w:rPr>
        <w:t>across Australia in the pursuit of</w:t>
      </w:r>
      <w:r>
        <w:rPr>
          <w:rFonts w:ascii="Arial" w:hAnsi="Arial" w:cs="Arial"/>
          <w:sz w:val="26"/>
          <w:szCs w:val="26"/>
        </w:rPr>
        <w:t xml:space="preserve"> </w:t>
      </w:r>
      <w:r w:rsidRPr="00CB6B6E">
        <w:rPr>
          <w:rFonts w:ascii="Arial" w:hAnsi="Arial" w:cs="Arial"/>
          <w:sz w:val="26"/>
          <w:szCs w:val="26"/>
        </w:rPr>
        <w:t>accessible digital content. It’s also been</w:t>
      </w:r>
      <w:r>
        <w:rPr>
          <w:rFonts w:ascii="Arial" w:hAnsi="Arial" w:cs="Arial"/>
          <w:sz w:val="26"/>
          <w:szCs w:val="26"/>
        </w:rPr>
        <w:t xml:space="preserve"> </w:t>
      </w:r>
      <w:r w:rsidRPr="00CB6B6E">
        <w:rPr>
          <w:rFonts w:ascii="Arial" w:hAnsi="Arial" w:cs="Arial"/>
          <w:sz w:val="26"/>
          <w:szCs w:val="26"/>
        </w:rPr>
        <w:t>rewarding to continue to directly</w:t>
      </w:r>
      <w:r>
        <w:rPr>
          <w:rFonts w:ascii="Arial" w:hAnsi="Arial" w:cs="Arial"/>
          <w:sz w:val="26"/>
          <w:szCs w:val="26"/>
        </w:rPr>
        <w:t xml:space="preserve"> </w:t>
      </w:r>
      <w:r w:rsidRPr="00CB6B6E">
        <w:rPr>
          <w:rFonts w:ascii="Arial" w:hAnsi="Arial" w:cs="Arial"/>
          <w:sz w:val="26"/>
          <w:szCs w:val="26"/>
        </w:rPr>
        <w:t>support</w:t>
      </w:r>
      <w:r>
        <w:rPr>
          <w:rFonts w:ascii="Arial" w:hAnsi="Arial" w:cs="Arial"/>
          <w:sz w:val="26"/>
          <w:szCs w:val="26"/>
        </w:rPr>
        <w:t xml:space="preserve"> </w:t>
      </w:r>
      <w:r w:rsidRPr="00CB6B6E">
        <w:rPr>
          <w:rFonts w:ascii="Arial" w:hAnsi="Arial" w:cs="Arial"/>
          <w:sz w:val="26"/>
          <w:szCs w:val="26"/>
        </w:rPr>
        <w:t>policy development including the</w:t>
      </w:r>
      <w:r>
        <w:rPr>
          <w:rFonts w:ascii="Arial" w:hAnsi="Arial" w:cs="Arial"/>
          <w:sz w:val="26"/>
          <w:szCs w:val="26"/>
        </w:rPr>
        <w:t xml:space="preserve"> </w:t>
      </w:r>
      <w:r w:rsidRPr="00CB6B6E">
        <w:rPr>
          <w:rFonts w:ascii="Arial" w:hAnsi="Arial" w:cs="Arial"/>
          <w:sz w:val="26"/>
          <w:szCs w:val="26"/>
        </w:rPr>
        <w:t>adoption of updated version of the Web</w:t>
      </w:r>
      <w:r>
        <w:rPr>
          <w:rFonts w:ascii="Arial" w:hAnsi="Arial" w:cs="Arial"/>
          <w:sz w:val="26"/>
          <w:szCs w:val="26"/>
        </w:rPr>
        <w:t xml:space="preserve"> </w:t>
      </w:r>
      <w:r w:rsidRPr="00CB6B6E">
        <w:rPr>
          <w:rFonts w:ascii="Arial" w:hAnsi="Arial" w:cs="Arial"/>
          <w:sz w:val="26"/>
          <w:szCs w:val="26"/>
        </w:rPr>
        <w:t>Content Accessibility Guidelines (WCAG)</w:t>
      </w:r>
      <w:r>
        <w:rPr>
          <w:rFonts w:ascii="Arial" w:hAnsi="Arial" w:cs="Arial"/>
          <w:sz w:val="26"/>
          <w:szCs w:val="26"/>
        </w:rPr>
        <w:t xml:space="preserve"> </w:t>
      </w:r>
      <w:r w:rsidRPr="00CB6B6E">
        <w:rPr>
          <w:rFonts w:ascii="Arial" w:hAnsi="Arial" w:cs="Arial"/>
          <w:sz w:val="26"/>
          <w:szCs w:val="26"/>
        </w:rPr>
        <w:t>by the Australian Human Rights</w:t>
      </w:r>
      <w:r>
        <w:rPr>
          <w:rFonts w:ascii="Arial" w:hAnsi="Arial" w:cs="Arial"/>
          <w:sz w:val="26"/>
          <w:szCs w:val="26"/>
        </w:rPr>
        <w:t xml:space="preserve"> </w:t>
      </w:r>
      <w:r w:rsidRPr="00CB6B6E">
        <w:rPr>
          <w:rFonts w:ascii="Arial" w:hAnsi="Arial" w:cs="Arial"/>
          <w:sz w:val="26"/>
          <w:szCs w:val="26"/>
        </w:rPr>
        <w:t>Commission. Our international work with</w:t>
      </w:r>
      <w:r>
        <w:rPr>
          <w:rFonts w:ascii="Arial" w:hAnsi="Arial" w:cs="Arial"/>
          <w:sz w:val="26"/>
          <w:szCs w:val="26"/>
        </w:rPr>
        <w:t xml:space="preserve"> </w:t>
      </w:r>
      <w:r w:rsidRPr="00CB6B6E">
        <w:rPr>
          <w:rFonts w:ascii="Arial" w:hAnsi="Arial" w:cs="Arial"/>
          <w:sz w:val="26"/>
          <w:szCs w:val="26"/>
        </w:rPr>
        <w:t>W3C also continues with recent work</w:t>
      </w:r>
      <w:r>
        <w:rPr>
          <w:rFonts w:ascii="Arial" w:hAnsi="Arial" w:cs="Arial"/>
          <w:sz w:val="26"/>
          <w:szCs w:val="26"/>
        </w:rPr>
        <w:t xml:space="preserve"> </w:t>
      </w:r>
      <w:r w:rsidRPr="00CB6B6E">
        <w:rPr>
          <w:rFonts w:ascii="Arial" w:hAnsi="Arial" w:cs="Arial"/>
          <w:sz w:val="26"/>
          <w:szCs w:val="26"/>
        </w:rPr>
        <w:t>around the accessibility of collaboration</w:t>
      </w:r>
      <w:r>
        <w:rPr>
          <w:rFonts w:ascii="Arial" w:hAnsi="Arial" w:cs="Arial"/>
          <w:sz w:val="26"/>
          <w:szCs w:val="26"/>
        </w:rPr>
        <w:t xml:space="preserve"> </w:t>
      </w:r>
      <w:r w:rsidRPr="00CB6B6E">
        <w:rPr>
          <w:rFonts w:ascii="Arial" w:hAnsi="Arial" w:cs="Arial"/>
          <w:sz w:val="26"/>
          <w:szCs w:val="26"/>
        </w:rPr>
        <w:t>tools and generative artificial intelligence</w:t>
      </w:r>
      <w:r>
        <w:rPr>
          <w:rFonts w:ascii="Arial" w:hAnsi="Arial" w:cs="Arial"/>
          <w:sz w:val="26"/>
          <w:szCs w:val="26"/>
        </w:rPr>
        <w:t xml:space="preserve"> </w:t>
      </w:r>
      <w:r w:rsidRPr="00CB6B6E">
        <w:rPr>
          <w:rFonts w:ascii="Arial" w:hAnsi="Arial" w:cs="Arial"/>
          <w:sz w:val="26"/>
          <w:szCs w:val="26"/>
        </w:rPr>
        <w:t>which has been very rewarding.</w:t>
      </w:r>
      <w:r>
        <w:rPr>
          <w:rFonts w:ascii="Arial" w:hAnsi="Arial" w:cs="Arial"/>
          <w:sz w:val="26"/>
          <w:szCs w:val="26"/>
        </w:rPr>
        <w:t xml:space="preserve"> </w:t>
      </w:r>
    </w:p>
    <w:p w14:paraId="3F917159" w14:textId="23ECA379" w:rsidR="00CB6B6E" w:rsidRDefault="00CB6B6E" w:rsidP="00CB6B6E">
      <w:pPr>
        <w:rPr>
          <w:rFonts w:ascii="Arial" w:hAnsi="Arial" w:cs="Arial"/>
          <w:sz w:val="26"/>
          <w:szCs w:val="26"/>
        </w:rPr>
      </w:pPr>
      <w:r w:rsidRPr="00CB6B6E">
        <w:rPr>
          <w:rFonts w:ascii="Arial" w:hAnsi="Arial" w:cs="Arial"/>
          <w:sz w:val="26"/>
          <w:szCs w:val="26"/>
        </w:rPr>
        <w:t>I’d like to take this opportunity to thank</w:t>
      </w:r>
      <w:r>
        <w:rPr>
          <w:rFonts w:ascii="Arial" w:hAnsi="Arial" w:cs="Arial"/>
          <w:sz w:val="26"/>
          <w:szCs w:val="26"/>
        </w:rPr>
        <w:t xml:space="preserve"> </w:t>
      </w:r>
      <w:r w:rsidRPr="00CB6B6E">
        <w:rPr>
          <w:rFonts w:ascii="Arial" w:hAnsi="Arial" w:cs="Arial"/>
          <w:sz w:val="26"/>
          <w:szCs w:val="26"/>
        </w:rPr>
        <w:t>the fantastic staff of which three-</w:t>
      </w:r>
      <w:r>
        <w:rPr>
          <w:rFonts w:ascii="Arial" w:hAnsi="Arial" w:cs="Arial"/>
          <w:sz w:val="26"/>
          <w:szCs w:val="26"/>
        </w:rPr>
        <w:t xml:space="preserve"> q</w:t>
      </w:r>
      <w:r w:rsidRPr="00CB6B6E">
        <w:rPr>
          <w:rFonts w:ascii="Arial" w:hAnsi="Arial" w:cs="Arial"/>
          <w:sz w:val="26"/>
          <w:szCs w:val="26"/>
        </w:rPr>
        <w:t>uarters</w:t>
      </w:r>
      <w:r>
        <w:rPr>
          <w:rFonts w:ascii="Arial" w:hAnsi="Arial" w:cs="Arial"/>
          <w:sz w:val="26"/>
          <w:szCs w:val="26"/>
        </w:rPr>
        <w:t xml:space="preserve"> </w:t>
      </w:r>
      <w:r w:rsidRPr="00CB6B6E">
        <w:rPr>
          <w:rFonts w:ascii="Arial" w:hAnsi="Arial" w:cs="Arial"/>
          <w:sz w:val="26"/>
          <w:szCs w:val="26"/>
        </w:rPr>
        <w:t>have lived experience of disability, the</w:t>
      </w:r>
      <w:r>
        <w:rPr>
          <w:rFonts w:ascii="Arial" w:hAnsi="Arial" w:cs="Arial"/>
          <w:sz w:val="26"/>
          <w:szCs w:val="26"/>
        </w:rPr>
        <w:t xml:space="preserve"> </w:t>
      </w:r>
      <w:r w:rsidRPr="00CB6B6E">
        <w:rPr>
          <w:rFonts w:ascii="Arial" w:hAnsi="Arial" w:cs="Arial"/>
          <w:sz w:val="26"/>
          <w:szCs w:val="26"/>
        </w:rPr>
        <w:t>incredible Board and everyone that</w:t>
      </w:r>
      <w:r>
        <w:rPr>
          <w:rFonts w:ascii="Arial" w:hAnsi="Arial" w:cs="Arial"/>
          <w:sz w:val="26"/>
          <w:szCs w:val="26"/>
        </w:rPr>
        <w:t xml:space="preserve"> </w:t>
      </w:r>
      <w:r w:rsidRPr="00CB6B6E">
        <w:rPr>
          <w:rFonts w:ascii="Arial" w:hAnsi="Arial" w:cs="Arial"/>
          <w:sz w:val="26"/>
          <w:szCs w:val="26"/>
        </w:rPr>
        <w:t>continues to support this incredible</w:t>
      </w:r>
      <w:r>
        <w:rPr>
          <w:rFonts w:ascii="Arial" w:hAnsi="Arial" w:cs="Arial"/>
          <w:sz w:val="26"/>
          <w:szCs w:val="26"/>
        </w:rPr>
        <w:t xml:space="preserve"> </w:t>
      </w:r>
      <w:r w:rsidRPr="00CB6B6E">
        <w:rPr>
          <w:rFonts w:ascii="Arial" w:hAnsi="Arial" w:cs="Arial"/>
          <w:sz w:val="26"/>
          <w:szCs w:val="26"/>
        </w:rPr>
        <w:t>social movement. Thank you so much for</w:t>
      </w:r>
      <w:r>
        <w:rPr>
          <w:rFonts w:ascii="Arial" w:hAnsi="Arial" w:cs="Arial"/>
          <w:sz w:val="26"/>
          <w:szCs w:val="26"/>
        </w:rPr>
        <w:t xml:space="preserve"> </w:t>
      </w:r>
      <w:r w:rsidRPr="00CB6B6E">
        <w:rPr>
          <w:rFonts w:ascii="Arial" w:hAnsi="Arial" w:cs="Arial"/>
          <w:sz w:val="26"/>
          <w:szCs w:val="26"/>
        </w:rPr>
        <w:t>the difference you make by</w:t>
      </w:r>
      <w:r>
        <w:rPr>
          <w:rFonts w:ascii="Arial" w:hAnsi="Arial" w:cs="Arial"/>
          <w:sz w:val="26"/>
          <w:szCs w:val="26"/>
        </w:rPr>
        <w:t xml:space="preserve"> </w:t>
      </w:r>
      <w:r w:rsidRPr="00CB6B6E">
        <w:rPr>
          <w:rFonts w:ascii="Arial" w:hAnsi="Arial" w:cs="Arial"/>
          <w:sz w:val="26"/>
          <w:szCs w:val="26"/>
        </w:rPr>
        <w:t>supporting our work.</w:t>
      </w:r>
    </w:p>
    <w:p w14:paraId="110039C1" w14:textId="113C4032" w:rsidR="00CB6B6E" w:rsidRDefault="00CB6B6E" w:rsidP="00CB6B6E">
      <w:pPr>
        <w:rPr>
          <w:rFonts w:ascii="Arial" w:hAnsi="Arial" w:cs="Arial"/>
          <w:b/>
          <w:bCs/>
          <w:sz w:val="26"/>
          <w:szCs w:val="26"/>
        </w:rPr>
      </w:pPr>
      <w:r w:rsidRPr="00CB6B6E">
        <w:rPr>
          <w:rFonts w:ascii="Arial" w:hAnsi="Arial" w:cs="Arial"/>
          <w:b/>
          <w:bCs/>
          <w:sz w:val="26"/>
          <w:szCs w:val="26"/>
        </w:rPr>
        <w:t>Dr. Scott Hollier</w:t>
      </w:r>
      <w:r>
        <w:rPr>
          <w:rFonts w:ascii="Arial" w:hAnsi="Arial" w:cs="Arial"/>
          <w:b/>
          <w:bCs/>
          <w:sz w:val="26"/>
          <w:szCs w:val="26"/>
        </w:rPr>
        <w:t xml:space="preserve"> - </w:t>
      </w:r>
      <w:r w:rsidRPr="00CB6B6E">
        <w:rPr>
          <w:rFonts w:ascii="Arial" w:hAnsi="Arial" w:cs="Arial"/>
          <w:b/>
          <w:bCs/>
          <w:sz w:val="26"/>
          <w:szCs w:val="26"/>
        </w:rPr>
        <w:t>CEO of Centre for Accessibility Australia</w:t>
      </w:r>
    </w:p>
    <w:p w14:paraId="29BDEDF4" w14:textId="00C11F36" w:rsidR="005B1938" w:rsidRDefault="005B1938" w:rsidP="00CB6B6E">
      <w:pPr>
        <w:rPr>
          <w:rFonts w:ascii="Arial" w:hAnsi="Arial" w:cs="Arial"/>
          <w:b/>
          <w:bCs/>
          <w:sz w:val="26"/>
          <w:szCs w:val="26"/>
        </w:rPr>
      </w:pPr>
      <w:r w:rsidRPr="005B1938">
        <w:rPr>
          <w:rFonts w:ascii="Arial" w:hAnsi="Arial" w:cs="Arial"/>
          <w:b/>
          <w:bCs/>
          <w:sz w:val="26"/>
          <w:szCs w:val="26"/>
        </w:rPr>
        <w:lastRenderedPageBreak/>
        <w:t>Acknowledging Service, Welcome to New Leadership</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9</w:t>
      </w:r>
      <w:r w:rsidR="001C330B">
        <w:rPr>
          <w:rFonts w:ascii="Arial" w:hAnsi="Arial" w:cs="Arial"/>
          <w:b/>
          <w:bCs/>
          <w:sz w:val="26"/>
          <w:szCs w:val="26"/>
        </w:rPr>
        <w:t>)</w:t>
      </w:r>
    </w:p>
    <w:p w14:paraId="479EC330" w14:textId="77777777" w:rsidR="005B1938" w:rsidRPr="005B1938" w:rsidRDefault="005B1938" w:rsidP="00CB6B6E">
      <w:pPr>
        <w:rPr>
          <w:rFonts w:ascii="Arial" w:hAnsi="Arial" w:cs="Arial"/>
          <w:b/>
          <w:bCs/>
          <w:sz w:val="60"/>
          <w:szCs w:val="60"/>
        </w:rPr>
      </w:pPr>
    </w:p>
    <w:p w14:paraId="5A5D46EE" w14:textId="79ED797A" w:rsidR="005B1938" w:rsidRDefault="005B1938" w:rsidP="00985AB6">
      <w:pPr>
        <w:outlineLvl w:val="0"/>
        <w:rPr>
          <w:rFonts w:ascii="Arial" w:hAnsi="Arial" w:cs="Arial"/>
          <w:b/>
          <w:bCs/>
          <w:sz w:val="60"/>
          <w:szCs w:val="60"/>
        </w:rPr>
      </w:pPr>
      <w:r w:rsidRPr="005B1938">
        <w:rPr>
          <w:rFonts w:ascii="Arial" w:hAnsi="Arial" w:cs="Arial"/>
          <w:b/>
          <w:bCs/>
          <w:sz w:val="60"/>
          <w:szCs w:val="60"/>
        </w:rPr>
        <w:t>Acknowledging Service,</w:t>
      </w:r>
      <w:r w:rsidR="00985AB6">
        <w:rPr>
          <w:rFonts w:ascii="Arial" w:hAnsi="Arial" w:cs="Arial"/>
          <w:b/>
          <w:bCs/>
          <w:sz w:val="60"/>
          <w:szCs w:val="60"/>
        </w:rPr>
        <w:t xml:space="preserve"> </w:t>
      </w:r>
      <w:r w:rsidRPr="005B1938">
        <w:rPr>
          <w:rFonts w:ascii="Arial" w:hAnsi="Arial" w:cs="Arial"/>
          <w:b/>
          <w:bCs/>
          <w:sz w:val="60"/>
          <w:szCs w:val="60"/>
        </w:rPr>
        <w:t>Welcome to New Leadership</w:t>
      </w:r>
    </w:p>
    <w:p w14:paraId="0CA2E45E" w14:textId="7EC191A6" w:rsidR="005B1938" w:rsidRDefault="005B1938" w:rsidP="005B1938">
      <w:pPr>
        <w:rPr>
          <w:rFonts w:ascii="Arial" w:hAnsi="Arial" w:cs="Arial"/>
          <w:sz w:val="26"/>
          <w:szCs w:val="26"/>
        </w:rPr>
      </w:pPr>
      <w:r w:rsidRPr="005B1938">
        <w:rPr>
          <w:rFonts w:ascii="Arial" w:hAnsi="Arial" w:cs="Arial"/>
          <w:sz w:val="26"/>
          <w:szCs w:val="26"/>
        </w:rPr>
        <w:t>We are pleased to welcome Dawn McAleenan as our new</w:t>
      </w:r>
      <w:r>
        <w:rPr>
          <w:rFonts w:ascii="Arial" w:hAnsi="Arial" w:cs="Arial"/>
          <w:sz w:val="26"/>
          <w:szCs w:val="26"/>
        </w:rPr>
        <w:t xml:space="preserve"> </w:t>
      </w:r>
      <w:r w:rsidRPr="005B1938">
        <w:rPr>
          <w:rFonts w:ascii="Arial" w:hAnsi="Arial" w:cs="Arial"/>
          <w:sz w:val="26"/>
          <w:szCs w:val="26"/>
        </w:rPr>
        <w:t xml:space="preserve">Chairperson, </w:t>
      </w:r>
      <w:r>
        <w:rPr>
          <w:rFonts w:ascii="Arial" w:hAnsi="Arial" w:cs="Arial"/>
          <w:sz w:val="26"/>
          <w:szCs w:val="26"/>
        </w:rPr>
        <w:t>b</w:t>
      </w:r>
      <w:r w:rsidRPr="005B1938">
        <w:rPr>
          <w:rFonts w:ascii="Arial" w:hAnsi="Arial" w:cs="Arial"/>
          <w:sz w:val="26"/>
          <w:szCs w:val="26"/>
        </w:rPr>
        <w:t>ringing a wealth of experience from her role</w:t>
      </w:r>
      <w:r>
        <w:rPr>
          <w:rFonts w:ascii="Arial" w:hAnsi="Arial" w:cs="Arial"/>
          <w:sz w:val="26"/>
          <w:szCs w:val="26"/>
        </w:rPr>
        <w:t xml:space="preserve"> </w:t>
      </w:r>
      <w:r w:rsidRPr="005B1938">
        <w:rPr>
          <w:rFonts w:ascii="Arial" w:hAnsi="Arial" w:cs="Arial"/>
          <w:sz w:val="26"/>
          <w:szCs w:val="26"/>
        </w:rPr>
        <w:t>as CEO of Crosslinks, an</w:t>
      </w:r>
      <w:r>
        <w:rPr>
          <w:rFonts w:ascii="Arial" w:hAnsi="Arial" w:cs="Arial"/>
          <w:sz w:val="26"/>
          <w:szCs w:val="26"/>
        </w:rPr>
        <w:t xml:space="preserve"> </w:t>
      </w:r>
      <w:r w:rsidRPr="005B1938">
        <w:rPr>
          <w:rFonts w:ascii="Arial" w:hAnsi="Arial" w:cs="Arial"/>
          <w:sz w:val="26"/>
          <w:szCs w:val="26"/>
        </w:rPr>
        <w:t>organisation supporting people</w:t>
      </w:r>
      <w:r>
        <w:rPr>
          <w:rFonts w:ascii="Arial" w:hAnsi="Arial" w:cs="Arial"/>
          <w:sz w:val="26"/>
          <w:szCs w:val="26"/>
        </w:rPr>
        <w:t xml:space="preserve"> </w:t>
      </w:r>
      <w:r w:rsidRPr="005B1938">
        <w:rPr>
          <w:rFonts w:ascii="Arial" w:hAnsi="Arial" w:cs="Arial"/>
          <w:sz w:val="26"/>
          <w:szCs w:val="26"/>
        </w:rPr>
        <w:t>with disability. With over 18 years of not-for-profit experience,</w:t>
      </w:r>
      <w:r>
        <w:rPr>
          <w:rFonts w:ascii="Arial" w:hAnsi="Arial" w:cs="Arial"/>
          <w:sz w:val="26"/>
          <w:szCs w:val="26"/>
        </w:rPr>
        <w:t xml:space="preserve"> </w:t>
      </w:r>
      <w:r w:rsidRPr="005B1938">
        <w:rPr>
          <w:rFonts w:ascii="Arial" w:hAnsi="Arial" w:cs="Arial"/>
          <w:sz w:val="26"/>
          <w:szCs w:val="26"/>
        </w:rPr>
        <w:t>Dawn is well-equipped to lead our organisation towards its</w:t>
      </w:r>
      <w:r>
        <w:rPr>
          <w:rFonts w:ascii="Arial" w:hAnsi="Arial" w:cs="Arial"/>
          <w:sz w:val="26"/>
          <w:szCs w:val="26"/>
        </w:rPr>
        <w:t xml:space="preserve"> </w:t>
      </w:r>
      <w:r w:rsidRPr="005B1938">
        <w:rPr>
          <w:rFonts w:ascii="Arial" w:hAnsi="Arial" w:cs="Arial"/>
          <w:sz w:val="26"/>
          <w:szCs w:val="26"/>
        </w:rPr>
        <w:t>mission.</w:t>
      </w:r>
    </w:p>
    <w:p w14:paraId="35DF7251" w14:textId="77777777" w:rsidR="005B1938" w:rsidRDefault="005B1938" w:rsidP="005B1938">
      <w:pPr>
        <w:rPr>
          <w:rFonts w:ascii="Arial" w:hAnsi="Arial" w:cs="Arial"/>
          <w:sz w:val="26"/>
          <w:szCs w:val="26"/>
        </w:rPr>
      </w:pPr>
    </w:p>
    <w:p w14:paraId="431D1EE2" w14:textId="4F49D2BA" w:rsidR="005B1938" w:rsidRPr="005B1938" w:rsidRDefault="005B1938" w:rsidP="005B1938">
      <w:pPr>
        <w:rPr>
          <w:rFonts w:ascii="Arial" w:hAnsi="Arial" w:cs="Arial"/>
          <w:sz w:val="26"/>
          <w:szCs w:val="26"/>
        </w:rPr>
      </w:pPr>
      <w:r w:rsidRPr="005B1938">
        <w:rPr>
          <w:rFonts w:ascii="Arial" w:hAnsi="Arial" w:cs="Arial"/>
          <w:sz w:val="26"/>
          <w:szCs w:val="26"/>
        </w:rPr>
        <w:t>We would like to extend our heartfelt</w:t>
      </w:r>
      <w:r>
        <w:rPr>
          <w:rFonts w:ascii="Arial" w:hAnsi="Arial" w:cs="Arial"/>
          <w:sz w:val="26"/>
          <w:szCs w:val="26"/>
        </w:rPr>
        <w:t xml:space="preserve"> </w:t>
      </w:r>
      <w:r w:rsidRPr="005B1938">
        <w:rPr>
          <w:rFonts w:ascii="Arial" w:hAnsi="Arial" w:cs="Arial"/>
          <w:sz w:val="26"/>
          <w:szCs w:val="26"/>
        </w:rPr>
        <w:t>gratitude to Marina Re, our inaugural</w:t>
      </w:r>
      <w:r>
        <w:rPr>
          <w:rFonts w:ascii="Arial" w:hAnsi="Arial" w:cs="Arial"/>
          <w:sz w:val="26"/>
          <w:szCs w:val="26"/>
        </w:rPr>
        <w:t xml:space="preserve"> </w:t>
      </w:r>
      <w:r w:rsidRPr="005B1938">
        <w:rPr>
          <w:rFonts w:ascii="Arial" w:hAnsi="Arial" w:cs="Arial"/>
          <w:sz w:val="26"/>
          <w:szCs w:val="26"/>
        </w:rPr>
        <w:t>Chairperson, who has stepped down after</w:t>
      </w:r>
      <w:r>
        <w:rPr>
          <w:rFonts w:ascii="Arial" w:hAnsi="Arial" w:cs="Arial"/>
          <w:sz w:val="26"/>
          <w:szCs w:val="26"/>
        </w:rPr>
        <w:t xml:space="preserve"> </w:t>
      </w:r>
      <w:r w:rsidRPr="005B1938">
        <w:rPr>
          <w:rFonts w:ascii="Arial" w:hAnsi="Arial" w:cs="Arial"/>
          <w:sz w:val="26"/>
          <w:szCs w:val="26"/>
        </w:rPr>
        <w:t>five years of dedicated service, having led</w:t>
      </w:r>
      <w:r>
        <w:rPr>
          <w:rFonts w:ascii="Arial" w:hAnsi="Arial" w:cs="Arial"/>
          <w:sz w:val="26"/>
          <w:szCs w:val="26"/>
        </w:rPr>
        <w:t xml:space="preserve"> </w:t>
      </w:r>
      <w:r w:rsidRPr="005B1938">
        <w:rPr>
          <w:rFonts w:ascii="Arial" w:hAnsi="Arial" w:cs="Arial"/>
          <w:sz w:val="26"/>
          <w:szCs w:val="26"/>
        </w:rPr>
        <w:t>CFA Australia from its inception. Marina's</w:t>
      </w:r>
      <w:r>
        <w:rPr>
          <w:rFonts w:ascii="Arial" w:hAnsi="Arial" w:cs="Arial"/>
          <w:sz w:val="26"/>
          <w:szCs w:val="26"/>
        </w:rPr>
        <w:t xml:space="preserve"> </w:t>
      </w:r>
      <w:r w:rsidRPr="005B1938">
        <w:rPr>
          <w:rFonts w:ascii="Arial" w:hAnsi="Arial" w:cs="Arial"/>
          <w:sz w:val="26"/>
          <w:szCs w:val="26"/>
        </w:rPr>
        <w:t>visionary leadership and extensive experience</w:t>
      </w:r>
      <w:r>
        <w:rPr>
          <w:rFonts w:ascii="Arial" w:hAnsi="Arial" w:cs="Arial"/>
          <w:sz w:val="26"/>
          <w:szCs w:val="26"/>
        </w:rPr>
        <w:t xml:space="preserve"> </w:t>
      </w:r>
      <w:r w:rsidRPr="005B1938">
        <w:rPr>
          <w:rFonts w:ascii="Arial" w:hAnsi="Arial" w:cs="Arial"/>
          <w:sz w:val="26"/>
          <w:szCs w:val="26"/>
        </w:rPr>
        <w:t>in the disability sector, both in Australia and</w:t>
      </w:r>
      <w:r>
        <w:rPr>
          <w:rFonts w:ascii="Arial" w:hAnsi="Arial" w:cs="Arial"/>
          <w:sz w:val="26"/>
          <w:szCs w:val="26"/>
        </w:rPr>
        <w:t xml:space="preserve"> </w:t>
      </w:r>
      <w:r w:rsidRPr="005B1938">
        <w:rPr>
          <w:rFonts w:ascii="Arial" w:hAnsi="Arial" w:cs="Arial"/>
          <w:sz w:val="26"/>
          <w:szCs w:val="26"/>
        </w:rPr>
        <w:t>the UK,</w:t>
      </w:r>
      <w:r>
        <w:rPr>
          <w:rFonts w:ascii="Arial" w:hAnsi="Arial" w:cs="Arial"/>
          <w:sz w:val="26"/>
          <w:szCs w:val="26"/>
        </w:rPr>
        <w:t xml:space="preserve"> </w:t>
      </w:r>
      <w:r w:rsidRPr="005B1938">
        <w:rPr>
          <w:rFonts w:ascii="Arial" w:hAnsi="Arial" w:cs="Arial"/>
          <w:sz w:val="26"/>
          <w:szCs w:val="26"/>
        </w:rPr>
        <w:t>have been instrumental in shaping</w:t>
      </w:r>
      <w:r>
        <w:rPr>
          <w:rFonts w:ascii="Arial" w:hAnsi="Arial" w:cs="Arial"/>
          <w:sz w:val="26"/>
          <w:szCs w:val="26"/>
        </w:rPr>
        <w:t xml:space="preserve"> </w:t>
      </w:r>
      <w:r w:rsidRPr="005B1938">
        <w:rPr>
          <w:rFonts w:ascii="Arial" w:hAnsi="Arial" w:cs="Arial"/>
          <w:sz w:val="26"/>
          <w:szCs w:val="26"/>
        </w:rPr>
        <w:t>our organisation and promoting inclusivity and</w:t>
      </w:r>
      <w:r>
        <w:rPr>
          <w:rFonts w:ascii="Arial" w:hAnsi="Arial" w:cs="Arial"/>
          <w:sz w:val="26"/>
          <w:szCs w:val="26"/>
        </w:rPr>
        <w:t xml:space="preserve"> </w:t>
      </w:r>
      <w:r w:rsidRPr="005B1938">
        <w:rPr>
          <w:rFonts w:ascii="Arial" w:hAnsi="Arial" w:cs="Arial"/>
          <w:sz w:val="26"/>
          <w:szCs w:val="26"/>
        </w:rPr>
        <w:t>social justice. We appreciate her tireless efforts</w:t>
      </w:r>
      <w:r>
        <w:rPr>
          <w:rFonts w:ascii="Arial" w:hAnsi="Arial" w:cs="Arial"/>
          <w:sz w:val="26"/>
          <w:szCs w:val="26"/>
        </w:rPr>
        <w:t xml:space="preserve"> </w:t>
      </w:r>
      <w:r w:rsidRPr="005B1938">
        <w:rPr>
          <w:rFonts w:ascii="Arial" w:hAnsi="Arial" w:cs="Arial"/>
          <w:sz w:val="26"/>
          <w:szCs w:val="26"/>
        </w:rPr>
        <w:t>in laying the foundation for our growth and</w:t>
      </w:r>
      <w:r>
        <w:rPr>
          <w:rFonts w:ascii="Arial" w:hAnsi="Arial" w:cs="Arial"/>
          <w:sz w:val="26"/>
          <w:szCs w:val="26"/>
        </w:rPr>
        <w:t xml:space="preserve"> </w:t>
      </w:r>
      <w:r w:rsidRPr="005B1938">
        <w:rPr>
          <w:rFonts w:ascii="Arial" w:hAnsi="Arial" w:cs="Arial"/>
          <w:sz w:val="26"/>
          <w:szCs w:val="26"/>
        </w:rPr>
        <w:t>success.</w:t>
      </w:r>
      <w:r>
        <w:rPr>
          <w:rFonts w:ascii="Arial" w:hAnsi="Arial" w:cs="Arial"/>
          <w:sz w:val="26"/>
          <w:szCs w:val="26"/>
        </w:rPr>
        <w:t xml:space="preserve"> </w:t>
      </w:r>
    </w:p>
    <w:p w14:paraId="5FD03E5E" w14:textId="13474482" w:rsidR="005B1938" w:rsidRPr="005B1938" w:rsidRDefault="005B1938" w:rsidP="005B1938">
      <w:pPr>
        <w:rPr>
          <w:rFonts w:ascii="Arial" w:hAnsi="Arial" w:cs="Arial"/>
          <w:sz w:val="26"/>
          <w:szCs w:val="26"/>
        </w:rPr>
      </w:pPr>
      <w:r w:rsidRPr="005B1938">
        <w:rPr>
          <w:rFonts w:ascii="Arial" w:hAnsi="Arial" w:cs="Arial"/>
          <w:sz w:val="26"/>
          <w:szCs w:val="26"/>
        </w:rPr>
        <w:t>We also welcome Stewart Luxton as our new</w:t>
      </w:r>
      <w:r>
        <w:rPr>
          <w:rFonts w:ascii="Arial" w:hAnsi="Arial" w:cs="Arial"/>
          <w:sz w:val="26"/>
          <w:szCs w:val="26"/>
        </w:rPr>
        <w:t xml:space="preserve"> </w:t>
      </w:r>
      <w:r w:rsidRPr="005B1938">
        <w:rPr>
          <w:rFonts w:ascii="Arial" w:hAnsi="Arial" w:cs="Arial"/>
          <w:sz w:val="26"/>
          <w:szCs w:val="26"/>
        </w:rPr>
        <w:t>Deputy Chair, and look forward to working</w:t>
      </w:r>
      <w:r>
        <w:rPr>
          <w:rFonts w:ascii="Arial" w:hAnsi="Arial" w:cs="Arial"/>
          <w:sz w:val="26"/>
          <w:szCs w:val="26"/>
        </w:rPr>
        <w:t xml:space="preserve"> </w:t>
      </w:r>
      <w:r w:rsidRPr="005B1938">
        <w:rPr>
          <w:rFonts w:ascii="Arial" w:hAnsi="Arial" w:cs="Arial"/>
          <w:sz w:val="26"/>
          <w:szCs w:val="26"/>
        </w:rPr>
        <w:t>together as a team to achieve our goals.</w:t>
      </w:r>
    </w:p>
    <w:p w14:paraId="796A97D9" w14:textId="39C09A75" w:rsidR="005B1938" w:rsidRDefault="005B1938" w:rsidP="005B1938">
      <w:pPr>
        <w:rPr>
          <w:rFonts w:ascii="Arial" w:hAnsi="Arial" w:cs="Arial"/>
          <w:sz w:val="26"/>
          <w:szCs w:val="26"/>
        </w:rPr>
      </w:pPr>
      <w:r w:rsidRPr="005B1938">
        <w:rPr>
          <w:rFonts w:ascii="Arial" w:hAnsi="Arial" w:cs="Arial"/>
          <w:sz w:val="26"/>
          <w:szCs w:val="26"/>
        </w:rPr>
        <w:t>We are grateful for Marina's contributions and</w:t>
      </w:r>
      <w:r>
        <w:rPr>
          <w:rFonts w:ascii="Arial" w:hAnsi="Arial" w:cs="Arial"/>
          <w:sz w:val="26"/>
          <w:szCs w:val="26"/>
        </w:rPr>
        <w:t xml:space="preserve"> </w:t>
      </w:r>
      <w:r w:rsidRPr="005B1938">
        <w:rPr>
          <w:rFonts w:ascii="Arial" w:hAnsi="Arial" w:cs="Arial"/>
          <w:sz w:val="26"/>
          <w:szCs w:val="26"/>
        </w:rPr>
        <w:t>wish her all the best in her future endeavours.</w:t>
      </w:r>
    </w:p>
    <w:p w14:paraId="68A2F9BE" w14:textId="77777777" w:rsidR="005B1938" w:rsidRDefault="005B1938" w:rsidP="005B1938">
      <w:pPr>
        <w:rPr>
          <w:rFonts w:ascii="Arial" w:hAnsi="Arial" w:cs="Arial"/>
          <w:sz w:val="26"/>
          <w:szCs w:val="26"/>
        </w:rPr>
      </w:pPr>
    </w:p>
    <w:p w14:paraId="5CC273F9" w14:textId="77777777" w:rsidR="005B1938" w:rsidRDefault="005B1938" w:rsidP="005B1938">
      <w:pPr>
        <w:rPr>
          <w:rFonts w:ascii="Arial" w:hAnsi="Arial" w:cs="Arial"/>
          <w:sz w:val="26"/>
          <w:szCs w:val="26"/>
        </w:rPr>
      </w:pPr>
    </w:p>
    <w:p w14:paraId="2034B5DE" w14:textId="77777777" w:rsidR="005B1938" w:rsidRDefault="005B1938" w:rsidP="005B1938">
      <w:pPr>
        <w:rPr>
          <w:rFonts w:ascii="Arial" w:hAnsi="Arial" w:cs="Arial"/>
          <w:sz w:val="26"/>
          <w:szCs w:val="26"/>
        </w:rPr>
      </w:pPr>
    </w:p>
    <w:p w14:paraId="0F7A658E" w14:textId="77777777" w:rsidR="005B1938" w:rsidRDefault="005B1938" w:rsidP="005B1938">
      <w:pPr>
        <w:rPr>
          <w:rFonts w:ascii="Arial" w:hAnsi="Arial" w:cs="Arial"/>
          <w:sz w:val="26"/>
          <w:szCs w:val="26"/>
        </w:rPr>
      </w:pPr>
    </w:p>
    <w:p w14:paraId="5F4B3F61" w14:textId="77777777" w:rsidR="005B1938" w:rsidRDefault="005B1938" w:rsidP="005B1938">
      <w:pPr>
        <w:rPr>
          <w:rFonts w:ascii="Arial" w:hAnsi="Arial" w:cs="Arial"/>
          <w:sz w:val="26"/>
          <w:szCs w:val="26"/>
        </w:rPr>
      </w:pPr>
    </w:p>
    <w:p w14:paraId="6A4E4542" w14:textId="77777777" w:rsidR="005B1938" w:rsidRDefault="005B1938" w:rsidP="005B1938">
      <w:pPr>
        <w:rPr>
          <w:rFonts w:ascii="Arial" w:hAnsi="Arial" w:cs="Arial"/>
          <w:sz w:val="26"/>
          <w:szCs w:val="26"/>
        </w:rPr>
      </w:pPr>
    </w:p>
    <w:p w14:paraId="0E54F46E" w14:textId="77777777" w:rsidR="005B1938" w:rsidRDefault="005B1938" w:rsidP="005B1938">
      <w:pPr>
        <w:rPr>
          <w:rFonts w:ascii="Arial" w:hAnsi="Arial" w:cs="Arial"/>
          <w:sz w:val="26"/>
          <w:szCs w:val="26"/>
        </w:rPr>
      </w:pPr>
    </w:p>
    <w:p w14:paraId="4CC315CB" w14:textId="77777777" w:rsidR="005B1938" w:rsidRDefault="005B1938" w:rsidP="005B1938">
      <w:pPr>
        <w:rPr>
          <w:rFonts w:ascii="Arial" w:hAnsi="Arial" w:cs="Arial"/>
          <w:sz w:val="26"/>
          <w:szCs w:val="26"/>
        </w:rPr>
      </w:pPr>
    </w:p>
    <w:p w14:paraId="6A0C6342" w14:textId="77777777" w:rsidR="005B1938" w:rsidRDefault="005B1938" w:rsidP="005B1938">
      <w:pPr>
        <w:rPr>
          <w:rFonts w:ascii="Arial" w:hAnsi="Arial" w:cs="Arial"/>
          <w:b/>
          <w:bCs/>
          <w:sz w:val="50"/>
          <w:szCs w:val="50"/>
        </w:rPr>
      </w:pPr>
      <w:r w:rsidRPr="005B1938">
        <w:rPr>
          <w:rFonts w:ascii="Arial" w:hAnsi="Arial" w:cs="Arial"/>
          <w:b/>
          <w:bCs/>
          <w:sz w:val="50"/>
          <w:szCs w:val="50"/>
        </w:rPr>
        <w:lastRenderedPageBreak/>
        <w:t xml:space="preserve">1 </w:t>
      </w:r>
    </w:p>
    <w:p w14:paraId="5C8C5CC0" w14:textId="0138F431" w:rsidR="005B1938" w:rsidRDefault="005B1938" w:rsidP="00985AB6">
      <w:pPr>
        <w:outlineLvl w:val="0"/>
        <w:rPr>
          <w:rFonts w:ascii="Arial" w:hAnsi="Arial" w:cs="Arial"/>
          <w:b/>
          <w:bCs/>
          <w:sz w:val="50"/>
          <w:szCs w:val="50"/>
        </w:rPr>
      </w:pPr>
      <w:r w:rsidRPr="005B1938">
        <w:rPr>
          <w:rFonts w:ascii="Arial" w:hAnsi="Arial" w:cs="Arial"/>
          <w:b/>
          <w:bCs/>
          <w:sz w:val="50"/>
          <w:szCs w:val="50"/>
        </w:rPr>
        <w:t>ABOUT</w:t>
      </w:r>
      <w:r>
        <w:rPr>
          <w:rFonts w:ascii="Arial" w:hAnsi="Arial" w:cs="Arial"/>
          <w:b/>
          <w:bCs/>
          <w:sz w:val="50"/>
          <w:szCs w:val="50"/>
        </w:rPr>
        <w:t xml:space="preserve"> </w:t>
      </w:r>
      <w:r w:rsidRPr="005B1938">
        <w:rPr>
          <w:rFonts w:ascii="Arial" w:hAnsi="Arial" w:cs="Arial"/>
          <w:b/>
          <w:bCs/>
          <w:sz w:val="50"/>
          <w:szCs w:val="50"/>
        </w:rPr>
        <w:t>DIGITAL</w:t>
      </w:r>
      <w:r>
        <w:rPr>
          <w:rFonts w:ascii="Arial" w:hAnsi="Arial" w:cs="Arial"/>
          <w:b/>
          <w:bCs/>
          <w:sz w:val="50"/>
          <w:szCs w:val="50"/>
        </w:rPr>
        <w:t xml:space="preserve"> </w:t>
      </w:r>
      <w:r w:rsidRPr="005B1938">
        <w:rPr>
          <w:rFonts w:ascii="Arial" w:hAnsi="Arial" w:cs="Arial"/>
          <w:b/>
          <w:bCs/>
          <w:sz w:val="50"/>
          <w:szCs w:val="50"/>
        </w:rPr>
        <w:t>ACCESSIBILITY</w:t>
      </w:r>
    </w:p>
    <w:p w14:paraId="78D748B9" w14:textId="77777777" w:rsidR="005B1938" w:rsidRDefault="005B1938" w:rsidP="005B1938">
      <w:pPr>
        <w:rPr>
          <w:rFonts w:ascii="Arial" w:hAnsi="Arial" w:cs="Arial"/>
          <w:b/>
          <w:bCs/>
          <w:sz w:val="50"/>
          <w:szCs w:val="50"/>
        </w:rPr>
      </w:pPr>
    </w:p>
    <w:p w14:paraId="0AB1A4C5" w14:textId="77777777" w:rsidR="005B1938" w:rsidRDefault="005B1938" w:rsidP="005B1938">
      <w:pPr>
        <w:rPr>
          <w:rFonts w:ascii="Arial" w:hAnsi="Arial" w:cs="Arial"/>
          <w:b/>
          <w:bCs/>
          <w:sz w:val="50"/>
          <w:szCs w:val="50"/>
        </w:rPr>
      </w:pPr>
    </w:p>
    <w:p w14:paraId="236F076E" w14:textId="77777777" w:rsidR="005B1938" w:rsidRDefault="005B1938" w:rsidP="005B1938">
      <w:pPr>
        <w:rPr>
          <w:rFonts w:ascii="Arial" w:hAnsi="Arial" w:cs="Arial"/>
          <w:b/>
          <w:bCs/>
          <w:sz w:val="50"/>
          <w:szCs w:val="50"/>
        </w:rPr>
      </w:pPr>
    </w:p>
    <w:p w14:paraId="522DB121" w14:textId="77777777" w:rsidR="005B1938" w:rsidRDefault="005B1938" w:rsidP="005B1938">
      <w:pPr>
        <w:rPr>
          <w:rFonts w:ascii="Arial" w:hAnsi="Arial" w:cs="Arial"/>
          <w:b/>
          <w:bCs/>
          <w:sz w:val="50"/>
          <w:szCs w:val="50"/>
        </w:rPr>
      </w:pPr>
    </w:p>
    <w:p w14:paraId="641BDCA7" w14:textId="77777777" w:rsidR="005B1938" w:rsidRDefault="005B1938" w:rsidP="005B1938">
      <w:pPr>
        <w:rPr>
          <w:rFonts w:ascii="Arial" w:hAnsi="Arial" w:cs="Arial"/>
          <w:b/>
          <w:bCs/>
          <w:sz w:val="50"/>
          <w:szCs w:val="50"/>
        </w:rPr>
      </w:pPr>
    </w:p>
    <w:p w14:paraId="69D281D7" w14:textId="77777777" w:rsidR="005B1938" w:rsidRDefault="005B1938" w:rsidP="005B1938">
      <w:pPr>
        <w:rPr>
          <w:rFonts w:ascii="Arial" w:hAnsi="Arial" w:cs="Arial"/>
          <w:b/>
          <w:bCs/>
          <w:sz w:val="50"/>
          <w:szCs w:val="50"/>
        </w:rPr>
      </w:pPr>
    </w:p>
    <w:p w14:paraId="6CBF675F" w14:textId="77777777" w:rsidR="005B1938" w:rsidRDefault="005B1938" w:rsidP="005B1938">
      <w:pPr>
        <w:rPr>
          <w:rFonts w:ascii="Arial" w:hAnsi="Arial" w:cs="Arial"/>
          <w:b/>
          <w:bCs/>
          <w:sz w:val="50"/>
          <w:szCs w:val="50"/>
        </w:rPr>
      </w:pPr>
    </w:p>
    <w:p w14:paraId="08C3AF2E" w14:textId="77777777" w:rsidR="005B1938" w:rsidRDefault="005B1938" w:rsidP="005B1938">
      <w:pPr>
        <w:rPr>
          <w:rFonts w:ascii="Arial" w:hAnsi="Arial" w:cs="Arial"/>
          <w:b/>
          <w:bCs/>
          <w:sz w:val="50"/>
          <w:szCs w:val="50"/>
        </w:rPr>
      </w:pPr>
    </w:p>
    <w:p w14:paraId="453D7ABD" w14:textId="77777777" w:rsidR="005B1938" w:rsidRDefault="005B1938" w:rsidP="005B1938">
      <w:pPr>
        <w:rPr>
          <w:rFonts w:ascii="Arial" w:hAnsi="Arial" w:cs="Arial"/>
          <w:b/>
          <w:bCs/>
          <w:sz w:val="50"/>
          <w:szCs w:val="50"/>
        </w:rPr>
      </w:pPr>
    </w:p>
    <w:p w14:paraId="5B2D6F18" w14:textId="77777777" w:rsidR="005B1938" w:rsidRDefault="005B1938" w:rsidP="005B1938">
      <w:pPr>
        <w:rPr>
          <w:rFonts w:ascii="Arial" w:hAnsi="Arial" w:cs="Arial"/>
          <w:b/>
          <w:bCs/>
          <w:sz w:val="50"/>
          <w:szCs w:val="50"/>
        </w:rPr>
      </w:pPr>
    </w:p>
    <w:p w14:paraId="55F4161C" w14:textId="77777777" w:rsidR="005B1938" w:rsidRDefault="005B1938" w:rsidP="005B1938">
      <w:pPr>
        <w:rPr>
          <w:rFonts w:ascii="Arial" w:hAnsi="Arial" w:cs="Arial"/>
          <w:b/>
          <w:bCs/>
          <w:sz w:val="50"/>
          <w:szCs w:val="50"/>
        </w:rPr>
      </w:pPr>
    </w:p>
    <w:p w14:paraId="12BBE8D6" w14:textId="77777777" w:rsidR="005B1938" w:rsidRDefault="005B1938" w:rsidP="005B1938">
      <w:pPr>
        <w:rPr>
          <w:rFonts w:ascii="Arial" w:hAnsi="Arial" w:cs="Arial"/>
          <w:b/>
          <w:bCs/>
          <w:sz w:val="50"/>
          <w:szCs w:val="50"/>
        </w:rPr>
      </w:pPr>
    </w:p>
    <w:p w14:paraId="25B8C26B" w14:textId="77777777" w:rsidR="005B1938" w:rsidRDefault="005B1938" w:rsidP="005B1938">
      <w:pPr>
        <w:rPr>
          <w:rFonts w:ascii="Arial" w:hAnsi="Arial" w:cs="Arial"/>
          <w:b/>
          <w:bCs/>
          <w:sz w:val="50"/>
          <w:szCs w:val="50"/>
        </w:rPr>
      </w:pPr>
    </w:p>
    <w:p w14:paraId="7C523F47" w14:textId="77777777" w:rsidR="005B1938" w:rsidRDefault="005B1938" w:rsidP="005B1938">
      <w:pPr>
        <w:rPr>
          <w:rFonts w:ascii="Arial" w:hAnsi="Arial" w:cs="Arial"/>
          <w:b/>
          <w:bCs/>
          <w:sz w:val="50"/>
          <w:szCs w:val="50"/>
        </w:rPr>
      </w:pPr>
    </w:p>
    <w:p w14:paraId="1E01C5E7" w14:textId="77777777" w:rsidR="005B1938" w:rsidRDefault="005B1938" w:rsidP="005B1938">
      <w:pPr>
        <w:rPr>
          <w:rFonts w:ascii="Arial" w:hAnsi="Arial" w:cs="Arial"/>
          <w:b/>
          <w:bCs/>
          <w:sz w:val="50"/>
          <w:szCs w:val="50"/>
        </w:rPr>
      </w:pPr>
    </w:p>
    <w:p w14:paraId="36E96148" w14:textId="26F57D89" w:rsidR="005B1938" w:rsidRPr="005B1938" w:rsidRDefault="005B1938" w:rsidP="005B1938">
      <w:pPr>
        <w:rPr>
          <w:rFonts w:ascii="Arial" w:hAnsi="Arial" w:cs="Arial"/>
          <w:b/>
          <w:bCs/>
          <w:sz w:val="26"/>
          <w:szCs w:val="26"/>
        </w:rPr>
      </w:pPr>
      <w:r w:rsidRPr="005B1938">
        <w:rPr>
          <w:rFonts w:ascii="Arial" w:hAnsi="Arial" w:cs="Arial"/>
          <w:b/>
          <w:bCs/>
          <w:sz w:val="26"/>
          <w:szCs w:val="26"/>
        </w:rPr>
        <w:lastRenderedPageBreak/>
        <w:t>What is Digital Accessibility</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11</w:t>
      </w:r>
      <w:r w:rsidR="001C330B">
        <w:rPr>
          <w:rFonts w:ascii="Arial" w:hAnsi="Arial" w:cs="Arial"/>
          <w:b/>
          <w:bCs/>
          <w:sz w:val="26"/>
          <w:szCs w:val="26"/>
        </w:rPr>
        <w:t>)</w:t>
      </w:r>
    </w:p>
    <w:p w14:paraId="5C93F26D" w14:textId="60EEB1DE" w:rsidR="005B1938" w:rsidRDefault="005B1938" w:rsidP="00985AB6">
      <w:pPr>
        <w:outlineLvl w:val="1"/>
        <w:rPr>
          <w:rFonts w:ascii="Arial" w:hAnsi="Arial" w:cs="Arial"/>
          <w:b/>
          <w:bCs/>
          <w:sz w:val="50"/>
          <w:szCs w:val="50"/>
        </w:rPr>
      </w:pPr>
      <w:r w:rsidRPr="005B1938">
        <w:rPr>
          <w:rFonts w:ascii="Arial" w:hAnsi="Arial" w:cs="Arial"/>
          <w:b/>
          <w:bCs/>
          <w:sz w:val="50"/>
          <w:szCs w:val="50"/>
        </w:rPr>
        <w:t>What is digital accessibility?</w:t>
      </w:r>
    </w:p>
    <w:p w14:paraId="57B88BD0" w14:textId="74EF7F30" w:rsidR="005B1938" w:rsidRPr="00AD2BD9" w:rsidRDefault="005B1938" w:rsidP="005B1938">
      <w:pPr>
        <w:rPr>
          <w:rFonts w:ascii="Arial" w:hAnsi="Arial" w:cs="Arial"/>
          <w:sz w:val="27"/>
          <w:szCs w:val="27"/>
        </w:rPr>
      </w:pPr>
      <w:r w:rsidRPr="005B1938">
        <w:rPr>
          <w:rFonts w:ascii="Arial" w:hAnsi="Arial" w:cs="Arial"/>
          <w:sz w:val="27"/>
          <w:szCs w:val="27"/>
        </w:rPr>
        <w:t>In the digital age, access to technology is essential for full</w:t>
      </w:r>
      <w:r w:rsidRPr="00AD2BD9">
        <w:rPr>
          <w:rFonts w:ascii="Arial" w:hAnsi="Arial" w:cs="Arial"/>
          <w:sz w:val="27"/>
          <w:szCs w:val="27"/>
        </w:rPr>
        <w:t xml:space="preserve"> </w:t>
      </w:r>
      <w:r w:rsidRPr="005B1938">
        <w:rPr>
          <w:rFonts w:ascii="Arial" w:hAnsi="Arial" w:cs="Arial"/>
          <w:sz w:val="27"/>
          <w:szCs w:val="27"/>
        </w:rPr>
        <w:t>participation in</w:t>
      </w:r>
      <w:r w:rsidRPr="00AD2BD9">
        <w:rPr>
          <w:rFonts w:ascii="Arial" w:hAnsi="Arial" w:cs="Arial"/>
          <w:sz w:val="27"/>
          <w:szCs w:val="27"/>
        </w:rPr>
        <w:t xml:space="preserve"> </w:t>
      </w:r>
      <w:r w:rsidRPr="005B1938">
        <w:rPr>
          <w:rFonts w:ascii="Arial" w:hAnsi="Arial" w:cs="Arial"/>
          <w:sz w:val="27"/>
          <w:szCs w:val="27"/>
        </w:rPr>
        <w:t>society. For individuals with disability, digital</w:t>
      </w:r>
      <w:r w:rsidRPr="00AD2BD9">
        <w:rPr>
          <w:rFonts w:ascii="Arial" w:hAnsi="Arial" w:cs="Arial"/>
          <w:sz w:val="27"/>
          <w:szCs w:val="27"/>
        </w:rPr>
        <w:t xml:space="preserve"> </w:t>
      </w:r>
      <w:r w:rsidRPr="005B1938">
        <w:rPr>
          <w:rFonts w:ascii="Arial" w:hAnsi="Arial" w:cs="Arial"/>
          <w:sz w:val="27"/>
          <w:szCs w:val="27"/>
        </w:rPr>
        <w:t>accessibility is vital for autonomy, social integration, and equal</w:t>
      </w:r>
      <w:r w:rsidRPr="00AD2BD9">
        <w:rPr>
          <w:rFonts w:ascii="Arial" w:hAnsi="Arial" w:cs="Arial"/>
          <w:sz w:val="27"/>
          <w:szCs w:val="27"/>
        </w:rPr>
        <w:t xml:space="preserve"> </w:t>
      </w:r>
      <w:r w:rsidRPr="005B1938">
        <w:rPr>
          <w:rFonts w:ascii="Arial" w:hAnsi="Arial" w:cs="Arial"/>
          <w:sz w:val="27"/>
          <w:szCs w:val="27"/>
        </w:rPr>
        <w:t>opportunities. Yet, numerous barriers persist, limiting the</w:t>
      </w:r>
      <w:r w:rsidRPr="00AD2BD9">
        <w:rPr>
          <w:rFonts w:ascii="Arial" w:hAnsi="Arial" w:cs="Arial"/>
          <w:sz w:val="27"/>
          <w:szCs w:val="27"/>
        </w:rPr>
        <w:t xml:space="preserve"> benefits of technology for millions.</w:t>
      </w:r>
    </w:p>
    <w:p w14:paraId="4EF712B5" w14:textId="77777777" w:rsidR="005B1938" w:rsidRPr="00AD2BD9" w:rsidRDefault="005B1938" w:rsidP="005B1938">
      <w:pPr>
        <w:rPr>
          <w:rFonts w:ascii="Arial" w:hAnsi="Arial" w:cs="Arial"/>
          <w:sz w:val="27"/>
          <w:szCs w:val="27"/>
        </w:rPr>
      </w:pPr>
    </w:p>
    <w:p w14:paraId="41082BCF" w14:textId="44339458" w:rsidR="005B1938" w:rsidRPr="00AD2BD9" w:rsidRDefault="005B1938" w:rsidP="005B1938">
      <w:pPr>
        <w:rPr>
          <w:rFonts w:ascii="Arial" w:hAnsi="Arial" w:cs="Arial"/>
          <w:sz w:val="27"/>
          <w:szCs w:val="27"/>
        </w:rPr>
      </w:pPr>
      <w:r w:rsidRPr="005B1938">
        <w:rPr>
          <w:rFonts w:ascii="Arial" w:hAnsi="Arial" w:cs="Arial"/>
          <w:sz w:val="27"/>
          <w:szCs w:val="27"/>
        </w:rPr>
        <w:t>Digital accessibility involves designing</w:t>
      </w:r>
      <w:r w:rsidRPr="00AD2BD9">
        <w:rPr>
          <w:rFonts w:ascii="Arial" w:hAnsi="Arial" w:cs="Arial"/>
          <w:sz w:val="27"/>
          <w:szCs w:val="27"/>
        </w:rPr>
        <w:t xml:space="preserve"> </w:t>
      </w:r>
      <w:r w:rsidRPr="005B1938">
        <w:rPr>
          <w:rFonts w:ascii="Arial" w:hAnsi="Arial" w:cs="Arial"/>
          <w:sz w:val="27"/>
          <w:szCs w:val="27"/>
        </w:rPr>
        <w:t>digital environments that are usable</w:t>
      </w:r>
      <w:r w:rsidRPr="00AD2BD9">
        <w:rPr>
          <w:rFonts w:ascii="Arial" w:hAnsi="Arial" w:cs="Arial"/>
          <w:sz w:val="27"/>
          <w:szCs w:val="27"/>
        </w:rPr>
        <w:t xml:space="preserve"> </w:t>
      </w:r>
      <w:r w:rsidRPr="005B1938">
        <w:rPr>
          <w:rFonts w:ascii="Arial" w:hAnsi="Arial" w:cs="Arial"/>
          <w:sz w:val="27"/>
          <w:szCs w:val="27"/>
        </w:rPr>
        <w:t>by people with disability. This</w:t>
      </w:r>
      <w:r w:rsidRPr="00AD2BD9">
        <w:rPr>
          <w:rFonts w:ascii="Arial" w:hAnsi="Arial" w:cs="Arial"/>
          <w:sz w:val="27"/>
          <w:szCs w:val="27"/>
        </w:rPr>
        <w:t xml:space="preserve"> </w:t>
      </w:r>
      <w:r w:rsidRPr="005B1938">
        <w:rPr>
          <w:rFonts w:ascii="Arial" w:hAnsi="Arial" w:cs="Arial"/>
          <w:sz w:val="27"/>
          <w:szCs w:val="27"/>
        </w:rPr>
        <w:t>encompasses websites, apps, and</w:t>
      </w:r>
      <w:r w:rsidRPr="00AD2BD9">
        <w:rPr>
          <w:rFonts w:ascii="Arial" w:hAnsi="Arial" w:cs="Arial"/>
          <w:sz w:val="27"/>
          <w:szCs w:val="27"/>
        </w:rPr>
        <w:t xml:space="preserve"> </w:t>
      </w:r>
      <w:r w:rsidRPr="005B1938">
        <w:rPr>
          <w:rFonts w:ascii="Arial" w:hAnsi="Arial" w:cs="Arial"/>
          <w:sz w:val="27"/>
          <w:szCs w:val="27"/>
        </w:rPr>
        <w:t>online platforms that are compatible</w:t>
      </w:r>
      <w:r w:rsidRPr="00AD2BD9">
        <w:rPr>
          <w:rFonts w:ascii="Arial" w:hAnsi="Arial" w:cs="Arial"/>
          <w:sz w:val="27"/>
          <w:szCs w:val="27"/>
        </w:rPr>
        <w:t xml:space="preserve"> </w:t>
      </w:r>
      <w:r w:rsidRPr="005B1938">
        <w:rPr>
          <w:rFonts w:ascii="Arial" w:hAnsi="Arial" w:cs="Arial"/>
          <w:sz w:val="27"/>
          <w:szCs w:val="27"/>
        </w:rPr>
        <w:t>with assistive technologies like screen</w:t>
      </w:r>
      <w:r w:rsidRPr="00AD2BD9">
        <w:rPr>
          <w:rFonts w:ascii="Arial" w:hAnsi="Arial" w:cs="Arial"/>
          <w:sz w:val="27"/>
          <w:szCs w:val="27"/>
        </w:rPr>
        <w:t xml:space="preserve"> </w:t>
      </w:r>
      <w:r w:rsidRPr="005B1938">
        <w:rPr>
          <w:rFonts w:ascii="Arial" w:hAnsi="Arial" w:cs="Arial"/>
          <w:sz w:val="27"/>
          <w:szCs w:val="27"/>
        </w:rPr>
        <w:t>readers, keyboard navigation, and closed</w:t>
      </w:r>
      <w:r w:rsidRPr="00AD2BD9">
        <w:rPr>
          <w:rFonts w:ascii="Arial" w:hAnsi="Arial" w:cs="Arial"/>
          <w:sz w:val="27"/>
          <w:szCs w:val="27"/>
        </w:rPr>
        <w:t xml:space="preserve"> </w:t>
      </w:r>
      <w:r w:rsidRPr="005B1938">
        <w:rPr>
          <w:rFonts w:ascii="Arial" w:hAnsi="Arial" w:cs="Arial"/>
          <w:sz w:val="27"/>
          <w:szCs w:val="27"/>
        </w:rPr>
        <w:t>captions. When digital spaces are</w:t>
      </w:r>
      <w:r w:rsidRPr="00AD2BD9">
        <w:rPr>
          <w:rFonts w:ascii="Arial" w:hAnsi="Arial" w:cs="Arial"/>
          <w:sz w:val="27"/>
          <w:szCs w:val="27"/>
        </w:rPr>
        <w:t xml:space="preserve"> </w:t>
      </w:r>
      <w:r w:rsidRPr="005B1938">
        <w:rPr>
          <w:rFonts w:ascii="Arial" w:hAnsi="Arial" w:cs="Arial"/>
          <w:sz w:val="27"/>
          <w:szCs w:val="27"/>
        </w:rPr>
        <w:t>inaccessible,</w:t>
      </w:r>
      <w:r w:rsidRPr="00AD2BD9">
        <w:rPr>
          <w:rFonts w:ascii="Arial" w:hAnsi="Arial" w:cs="Arial"/>
          <w:sz w:val="27"/>
          <w:szCs w:val="27"/>
        </w:rPr>
        <w:t xml:space="preserve"> </w:t>
      </w:r>
      <w:r w:rsidRPr="005B1938">
        <w:rPr>
          <w:rFonts w:ascii="Arial" w:hAnsi="Arial" w:cs="Arial"/>
          <w:sz w:val="27"/>
          <w:szCs w:val="27"/>
        </w:rPr>
        <w:t>everyday tasks such as</w:t>
      </w:r>
      <w:r w:rsidRPr="00AD2BD9">
        <w:rPr>
          <w:rFonts w:ascii="Arial" w:hAnsi="Arial" w:cs="Arial"/>
          <w:sz w:val="27"/>
          <w:szCs w:val="27"/>
        </w:rPr>
        <w:t xml:space="preserve"> </w:t>
      </w:r>
      <w:r w:rsidRPr="005B1938">
        <w:rPr>
          <w:rFonts w:ascii="Arial" w:hAnsi="Arial" w:cs="Arial"/>
          <w:sz w:val="27"/>
          <w:szCs w:val="27"/>
        </w:rPr>
        <w:t>online shopping, banking, and bill</w:t>
      </w:r>
      <w:r w:rsidRPr="00AD2BD9">
        <w:rPr>
          <w:rFonts w:ascii="Arial" w:hAnsi="Arial" w:cs="Arial"/>
          <w:sz w:val="27"/>
          <w:szCs w:val="27"/>
        </w:rPr>
        <w:t xml:space="preserve"> </w:t>
      </w:r>
      <w:r w:rsidRPr="005B1938">
        <w:rPr>
          <w:rFonts w:ascii="Arial" w:hAnsi="Arial" w:cs="Arial"/>
          <w:sz w:val="27"/>
          <w:szCs w:val="27"/>
        </w:rPr>
        <w:t>payments become significant challenges</w:t>
      </w:r>
      <w:r w:rsidRPr="00AD2BD9">
        <w:rPr>
          <w:rFonts w:ascii="Arial" w:hAnsi="Arial" w:cs="Arial"/>
          <w:sz w:val="27"/>
          <w:szCs w:val="27"/>
        </w:rPr>
        <w:t xml:space="preserve"> for those relying on assistive technologies.</w:t>
      </w:r>
    </w:p>
    <w:p w14:paraId="46083B5F" w14:textId="77777777" w:rsidR="005B1938" w:rsidRDefault="005B1938" w:rsidP="005B1938">
      <w:pPr>
        <w:rPr>
          <w:rFonts w:ascii="Arial" w:hAnsi="Arial" w:cs="Arial"/>
          <w:b/>
          <w:bCs/>
          <w:sz w:val="50"/>
          <w:szCs w:val="50"/>
        </w:rPr>
      </w:pPr>
    </w:p>
    <w:p w14:paraId="5B532B8C" w14:textId="2A6D2D05" w:rsidR="005B1938" w:rsidRPr="00AD2BD9" w:rsidRDefault="005B1938" w:rsidP="005B1938">
      <w:pPr>
        <w:rPr>
          <w:rFonts w:ascii="Arial" w:hAnsi="Arial" w:cs="Arial"/>
          <w:b/>
          <w:bCs/>
          <w:sz w:val="27"/>
          <w:szCs w:val="27"/>
        </w:rPr>
      </w:pPr>
      <w:r w:rsidRPr="005B1938">
        <w:rPr>
          <w:rFonts w:ascii="Arial" w:hAnsi="Arial" w:cs="Arial"/>
          <w:b/>
          <w:bCs/>
          <w:sz w:val="27"/>
          <w:szCs w:val="27"/>
        </w:rPr>
        <w:t>By removing digital</w:t>
      </w:r>
      <w:r w:rsidRPr="00AD2BD9">
        <w:rPr>
          <w:rFonts w:ascii="Arial" w:hAnsi="Arial" w:cs="Arial"/>
          <w:b/>
          <w:bCs/>
          <w:sz w:val="27"/>
          <w:szCs w:val="27"/>
        </w:rPr>
        <w:t xml:space="preserve"> </w:t>
      </w:r>
      <w:r w:rsidRPr="005B1938">
        <w:rPr>
          <w:rFonts w:ascii="Arial" w:hAnsi="Arial" w:cs="Arial"/>
          <w:b/>
          <w:bCs/>
          <w:sz w:val="27"/>
          <w:szCs w:val="27"/>
        </w:rPr>
        <w:t>obstacles, we can ensure</w:t>
      </w:r>
      <w:r w:rsidRPr="00AD2BD9">
        <w:rPr>
          <w:rFonts w:ascii="Arial" w:hAnsi="Arial" w:cs="Arial"/>
          <w:b/>
          <w:bCs/>
          <w:sz w:val="27"/>
          <w:szCs w:val="27"/>
        </w:rPr>
        <w:t xml:space="preserve"> </w:t>
      </w:r>
      <w:r w:rsidRPr="005B1938">
        <w:rPr>
          <w:rFonts w:ascii="Arial" w:hAnsi="Arial" w:cs="Arial"/>
          <w:b/>
          <w:bCs/>
          <w:sz w:val="27"/>
          <w:szCs w:val="27"/>
        </w:rPr>
        <w:t>equal access to</w:t>
      </w:r>
      <w:r w:rsidRPr="00AD2BD9">
        <w:rPr>
          <w:rFonts w:ascii="Arial" w:hAnsi="Arial" w:cs="Arial"/>
          <w:b/>
          <w:bCs/>
          <w:sz w:val="27"/>
          <w:szCs w:val="27"/>
        </w:rPr>
        <w:t xml:space="preserve"> </w:t>
      </w:r>
      <w:r w:rsidRPr="005B1938">
        <w:rPr>
          <w:rFonts w:ascii="Arial" w:hAnsi="Arial" w:cs="Arial"/>
          <w:b/>
          <w:bCs/>
          <w:sz w:val="27"/>
          <w:szCs w:val="27"/>
        </w:rPr>
        <w:t>information</w:t>
      </w:r>
      <w:r w:rsidRPr="00AD2BD9">
        <w:rPr>
          <w:rFonts w:ascii="Arial" w:hAnsi="Arial" w:cs="Arial"/>
          <w:b/>
          <w:bCs/>
          <w:sz w:val="27"/>
          <w:szCs w:val="27"/>
        </w:rPr>
        <w:t xml:space="preserve"> </w:t>
      </w:r>
      <w:r w:rsidRPr="005B1938">
        <w:rPr>
          <w:rFonts w:ascii="Arial" w:hAnsi="Arial" w:cs="Arial"/>
          <w:b/>
          <w:bCs/>
          <w:sz w:val="27"/>
          <w:szCs w:val="27"/>
        </w:rPr>
        <w:t>and services, thereby</w:t>
      </w:r>
      <w:r w:rsidR="00A54341">
        <w:rPr>
          <w:rFonts w:ascii="Arial" w:hAnsi="Arial" w:cs="Arial"/>
          <w:b/>
          <w:bCs/>
          <w:sz w:val="27"/>
          <w:szCs w:val="27"/>
        </w:rPr>
        <w:t xml:space="preserve"> </w:t>
      </w:r>
      <w:r w:rsidRPr="005B1938">
        <w:rPr>
          <w:rFonts w:ascii="Arial" w:hAnsi="Arial" w:cs="Arial"/>
          <w:b/>
          <w:bCs/>
          <w:sz w:val="27"/>
          <w:szCs w:val="27"/>
        </w:rPr>
        <w:t>unlocking opportunities</w:t>
      </w:r>
      <w:r w:rsidRPr="00AD2BD9">
        <w:rPr>
          <w:rFonts w:ascii="Arial" w:hAnsi="Arial" w:cs="Arial"/>
          <w:b/>
          <w:bCs/>
          <w:sz w:val="27"/>
          <w:szCs w:val="27"/>
        </w:rPr>
        <w:t xml:space="preserve"> </w:t>
      </w:r>
      <w:r w:rsidRPr="005B1938">
        <w:rPr>
          <w:rFonts w:ascii="Arial" w:hAnsi="Arial" w:cs="Arial"/>
          <w:b/>
          <w:bCs/>
          <w:sz w:val="27"/>
          <w:szCs w:val="27"/>
        </w:rPr>
        <w:t>for social interaction,</w:t>
      </w:r>
      <w:r w:rsidRPr="00AD2BD9">
        <w:rPr>
          <w:rFonts w:ascii="Arial" w:hAnsi="Arial" w:cs="Arial"/>
          <w:b/>
          <w:bCs/>
          <w:sz w:val="27"/>
          <w:szCs w:val="27"/>
        </w:rPr>
        <w:t xml:space="preserve"> education, and employment</w:t>
      </w:r>
    </w:p>
    <w:p w14:paraId="0D1B2C4E" w14:textId="77777777" w:rsidR="005B1938" w:rsidRPr="005B1938" w:rsidRDefault="005B1938" w:rsidP="005B1938">
      <w:pPr>
        <w:rPr>
          <w:rFonts w:ascii="Arial" w:hAnsi="Arial" w:cs="Arial"/>
          <w:b/>
          <w:bCs/>
          <w:sz w:val="40"/>
          <w:szCs w:val="40"/>
        </w:rPr>
      </w:pPr>
    </w:p>
    <w:p w14:paraId="21233F53" w14:textId="77777777" w:rsidR="005B1938" w:rsidRPr="005B1938" w:rsidRDefault="005B1938" w:rsidP="005B1938">
      <w:pPr>
        <w:rPr>
          <w:rFonts w:ascii="Arial" w:hAnsi="Arial" w:cs="Arial"/>
          <w:b/>
          <w:bCs/>
          <w:sz w:val="40"/>
          <w:szCs w:val="40"/>
        </w:rPr>
      </w:pPr>
      <w:r w:rsidRPr="005B1938">
        <w:rPr>
          <w:rFonts w:ascii="Arial" w:hAnsi="Arial" w:cs="Arial"/>
          <w:b/>
          <w:bCs/>
          <w:sz w:val="40"/>
          <w:szCs w:val="40"/>
        </w:rPr>
        <w:t>“Accessibility is a human right.”</w:t>
      </w:r>
    </w:p>
    <w:p w14:paraId="6041225A" w14:textId="77777777" w:rsidR="005B1938" w:rsidRPr="005B1938" w:rsidRDefault="005B1938" w:rsidP="005B1938">
      <w:pPr>
        <w:rPr>
          <w:rFonts w:ascii="Arial" w:hAnsi="Arial" w:cs="Arial"/>
          <w:b/>
          <w:bCs/>
          <w:sz w:val="30"/>
          <w:szCs w:val="30"/>
        </w:rPr>
      </w:pPr>
      <w:r w:rsidRPr="005B1938">
        <w:rPr>
          <w:rFonts w:ascii="Arial" w:hAnsi="Arial" w:cs="Arial"/>
          <w:b/>
          <w:bCs/>
          <w:sz w:val="30"/>
          <w:szCs w:val="30"/>
        </w:rPr>
        <w:t>Dr. Scott Hollier</w:t>
      </w:r>
    </w:p>
    <w:p w14:paraId="57C4F0AD" w14:textId="3DCFB04F" w:rsidR="005B1938" w:rsidRPr="00AD2BD9" w:rsidRDefault="005B1938" w:rsidP="005B1938">
      <w:pPr>
        <w:rPr>
          <w:rFonts w:ascii="Arial" w:hAnsi="Arial" w:cs="Arial"/>
          <w:b/>
          <w:bCs/>
          <w:sz w:val="30"/>
          <w:szCs w:val="30"/>
        </w:rPr>
      </w:pPr>
      <w:r w:rsidRPr="00AD2BD9">
        <w:rPr>
          <w:rFonts w:ascii="Arial" w:hAnsi="Arial" w:cs="Arial"/>
          <w:b/>
          <w:bCs/>
          <w:sz w:val="30"/>
          <w:szCs w:val="30"/>
        </w:rPr>
        <w:t>CEO of Centre for Accessibility Australia</w:t>
      </w:r>
    </w:p>
    <w:p w14:paraId="3DFED215" w14:textId="77777777" w:rsidR="005B1938" w:rsidRDefault="005B1938" w:rsidP="005B1938">
      <w:pPr>
        <w:rPr>
          <w:rFonts w:ascii="Arial" w:hAnsi="Arial" w:cs="Arial"/>
          <w:b/>
          <w:bCs/>
          <w:sz w:val="50"/>
          <w:szCs w:val="50"/>
        </w:rPr>
      </w:pPr>
    </w:p>
    <w:p w14:paraId="4AD15EAE" w14:textId="77777777" w:rsidR="005B1938" w:rsidRDefault="005B1938" w:rsidP="005B1938">
      <w:pPr>
        <w:rPr>
          <w:rFonts w:ascii="Arial" w:hAnsi="Arial" w:cs="Arial"/>
          <w:b/>
          <w:bCs/>
          <w:sz w:val="50"/>
          <w:szCs w:val="50"/>
        </w:rPr>
      </w:pPr>
    </w:p>
    <w:p w14:paraId="3F687A25" w14:textId="77777777" w:rsidR="005B1938" w:rsidRDefault="005B1938" w:rsidP="005B1938">
      <w:pPr>
        <w:rPr>
          <w:rFonts w:ascii="Arial" w:hAnsi="Arial" w:cs="Arial"/>
          <w:b/>
          <w:bCs/>
          <w:sz w:val="50"/>
          <w:szCs w:val="50"/>
        </w:rPr>
      </w:pPr>
    </w:p>
    <w:p w14:paraId="1C3A3E34" w14:textId="77777777" w:rsidR="005B1938" w:rsidRDefault="005B1938" w:rsidP="005B1938">
      <w:pPr>
        <w:rPr>
          <w:rFonts w:ascii="Arial" w:hAnsi="Arial" w:cs="Arial"/>
          <w:b/>
          <w:bCs/>
          <w:sz w:val="26"/>
          <w:szCs w:val="26"/>
        </w:rPr>
      </w:pPr>
    </w:p>
    <w:p w14:paraId="68653472" w14:textId="196CACC0" w:rsidR="005B1938" w:rsidRDefault="005B1938" w:rsidP="005B1938">
      <w:pPr>
        <w:rPr>
          <w:rFonts w:ascii="Arial" w:hAnsi="Arial" w:cs="Arial"/>
          <w:b/>
          <w:bCs/>
          <w:sz w:val="26"/>
          <w:szCs w:val="26"/>
        </w:rPr>
      </w:pPr>
      <w:r w:rsidRPr="005B1938">
        <w:rPr>
          <w:rFonts w:ascii="Arial" w:hAnsi="Arial" w:cs="Arial"/>
          <w:b/>
          <w:bCs/>
          <w:sz w:val="26"/>
          <w:szCs w:val="26"/>
        </w:rPr>
        <w:lastRenderedPageBreak/>
        <w:t>Digital Accessibility as a Human Right</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12</w:t>
      </w:r>
      <w:r w:rsidR="001C330B">
        <w:rPr>
          <w:rFonts w:ascii="Arial" w:hAnsi="Arial" w:cs="Arial"/>
          <w:b/>
          <w:bCs/>
          <w:sz w:val="26"/>
          <w:szCs w:val="26"/>
        </w:rPr>
        <w:t>)</w:t>
      </w:r>
    </w:p>
    <w:p w14:paraId="70BAD8F2" w14:textId="77777777" w:rsidR="005B1938" w:rsidRDefault="005B1938" w:rsidP="005B1938">
      <w:pPr>
        <w:rPr>
          <w:rFonts w:ascii="Arial" w:hAnsi="Arial" w:cs="Arial"/>
          <w:b/>
          <w:bCs/>
          <w:sz w:val="26"/>
          <w:szCs w:val="26"/>
        </w:rPr>
      </w:pPr>
    </w:p>
    <w:p w14:paraId="65D37852" w14:textId="77777777" w:rsidR="005B1938" w:rsidRDefault="005B1938" w:rsidP="005B1938">
      <w:pPr>
        <w:rPr>
          <w:rFonts w:ascii="Arial" w:hAnsi="Arial" w:cs="Arial"/>
          <w:b/>
          <w:bCs/>
          <w:sz w:val="26"/>
          <w:szCs w:val="26"/>
        </w:rPr>
      </w:pPr>
    </w:p>
    <w:p w14:paraId="4A02B6AF" w14:textId="2383FFDD" w:rsidR="005B1938" w:rsidRDefault="005B1938" w:rsidP="00985AB6">
      <w:pPr>
        <w:outlineLvl w:val="1"/>
        <w:rPr>
          <w:rFonts w:ascii="Arial" w:hAnsi="Arial" w:cs="Arial"/>
          <w:b/>
          <w:bCs/>
          <w:sz w:val="40"/>
          <w:szCs w:val="40"/>
        </w:rPr>
      </w:pPr>
      <w:r w:rsidRPr="005B1938">
        <w:rPr>
          <w:rFonts w:ascii="Arial" w:hAnsi="Arial" w:cs="Arial"/>
          <w:b/>
          <w:bCs/>
          <w:sz w:val="40"/>
          <w:szCs w:val="40"/>
        </w:rPr>
        <w:t>Digital Accessibility as a Human Right</w:t>
      </w:r>
    </w:p>
    <w:p w14:paraId="5C864925" w14:textId="77777777" w:rsidR="005B1938" w:rsidRDefault="005B1938" w:rsidP="005B1938">
      <w:pPr>
        <w:rPr>
          <w:rFonts w:ascii="Arial" w:hAnsi="Arial" w:cs="Arial"/>
          <w:b/>
          <w:bCs/>
          <w:sz w:val="40"/>
          <w:szCs w:val="40"/>
        </w:rPr>
      </w:pPr>
    </w:p>
    <w:p w14:paraId="6ED5FE45" w14:textId="285E0FF0" w:rsidR="005B1938" w:rsidRDefault="005B1938" w:rsidP="005B1938">
      <w:pPr>
        <w:rPr>
          <w:rFonts w:ascii="Arial" w:hAnsi="Arial" w:cs="Arial"/>
          <w:sz w:val="26"/>
          <w:szCs w:val="26"/>
        </w:rPr>
      </w:pPr>
      <w:r w:rsidRPr="005B1938">
        <w:rPr>
          <w:rFonts w:ascii="Arial" w:hAnsi="Arial" w:cs="Arial"/>
          <w:sz w:val="26"/>
          <w:szCs w:val="26"/>
        </w:rPr>
        <w:t>Digital accessibility is a basic human right that enables equal</w:t>
      </w:r>
      <w:r>
        <w:rPr>
          <w:rFonts w:ascii="Arial" w:hAnsi="Arial" w:cs="Arial"/>
          <w:sz w:val="26"/>
          <w:szCs w:val="26"/>
        </w:rPr>
        <w:t xml:space="preserve"> </w:t>
      </w:r>
      <w:r w:rsidRPr="005B1938">
        <w:rPr>
          <w:rFonts w:ascii="Arial" w:hAnsi="Arial" w:cs="Arial"/>
          <w:sz w:val="26"/>
          <w:szCs w:val="26"/>
        </w:rPr>
        <w:t>participation in modern society. When digital spaces are</w:t>
      </w:r>
      <w:r>
        <w:rPr>
          <w:rFonts w:ascii="Arial" w:hAnsi="Arial" w:cs="Arial"/>
          <w:sz w:val="26"/>
          <w:szCs w:val="26"/>
        </w:rPr>
        <w:t xml:space="preserve"> </w:t>
      </w:r>
      <w:r w:rsidRPr="005B1938">
        <w:rPr>
          <w:rFonts w:ascii="Arial" w:hAnsi="Arial" w:cs="Arial"/>
          <w:sz w:val="26"/>
          <w:szCs w:val="26"/>
        </w:rPr>
        <w:t>inaccessible, people are at risk of being left behind, isolated,</w:t>
      </w:r>
      <w:r>
        <w:rPr>
          <w:rFonts w:ascii="Arial" w:hAnsi="Arial" w:cs="Arial"/>
          <w:sz w:val="26"/>
          <w:szCs w:val="26"/>
        </w:rPr>
        <w:t xml:space="preserve"> </w:t>
      </w:r>
      <w:r w:rsidRPr="005B1938">
        <w:rPr>
          <w:rFonts w:ascii="Arial" w:hAnsi="Arial" w:cs="Arial"/>
          <w:sz w:val="26"/>
          <w:szCs w:val="26"/>
        </w:rPr>
        <w:t>and excluded. By making digital accessibility a priority, we can</w:t>
      </w:r>
      <w:r>
        <w:rPr>
          <w:rFonts w:ascii="Arial" w:hAnsi="Arial" w:cs="Arial"/>
          <w:sz w:val="26"/>
          <w:szCs w:val="26"/>
        </w:rPr>
        <w:t xml:space="preserve"> </w:t>
      </w:r>
      <w:r w:rsidRPr="005B1938">
        <w:rPr>
          <w:rFonts w:ascii="Arial" w:hAnsi="Arial" w:cs="Arial"/>
          <w:sz w:val="26"/>
          <w:szCs w:val="26"/>
        </w:rPr>
        <w:t>create a fairer, more inclusive society where everyone has the</w:t>
      </w:r>
      <w:r>
        <w:rPr>
          <w:rFonts w:ascii="Arial" w:hAnsi="Arial" w:cs="Arial"/>
          <w:sz w:val="26"/>
          <w:szCs w:val="26"/>
        </w:rPr>
        <w:t xml:space="preserve"> </w:t>
      </w:r>
      <w:r w:rsidRPr="005B1938">
        <w:rPr>
          <w:rFonts w:ascii="Arial" w:hAnsi="Arial" w:cs="Arial"/>
          <w:sz w:val="26"/>
          <w:szCs w:val="26"/>
        </w:rPr>
        <w:t>opportunity to succeed and contribute.</w:t>
      </w:r>
    </w:p>
    <w:p w14:paraId="0D07A5E0" w14:textId="77777777" w:rsidR="005B1938" w:rsidRDefault="005B1938" w:rsidP="005B1938">
      <w:pPr>
        <w:rPr>
          <w:rFonts w:ascii="Arial" w:hAnsi="Arial" w:cs="Arial"/>
          <w:sz w:val="26"/>
          <w:szCs w:val="26"/>
        </w:rPr>
      </w:pPr>
    </w:p>
    <w:p w14:paraId="510C0F14" w14:textId="77777777" w:rsidR="005B1938" w:rsidRPr="005B1938" w:rsidRDefault="005B1938" w:rsidP="005B1938">
      <w:pPr>
        <w:rPr>
          <w:rFonts w:ascii="Arial" w:hAnsi="Arial" w:cs="Arial"/>
          <w:b/>
          <w:bCs/>
          <w:sz w:val="26"/>
          <w:szCs w:val="26"/>
        </w:rPr>
      </w:pPr>
      <w:r w:rsidRPr="005B1938">
        <w:rPr>
          <w:rFonts w:ascii="Arial" w:hAnsi="Arial" w:cs="Arial"/>
          <w:b/>
          <w:bCs/>
          <w:sz w:val="26"/>
          <w:szCs w:val="26"/>
        </w:rPr>
        <w:t>Prevalence of Disability</w:t>
      </w:r>
    </w:p>
    <w:p w14:paraId="3A0997C4" w14:textId="0AC66800" w:rsidR="005B1938" w:rsidRPr="005B1938" w:rsidRDefault="005B1938" w:rsidP="005B1938">
      <w:pPr>
        <w:rPr>
          <w:rFonts w:ascii="Arial" w:hAnsi="Arial" w:cs="Arial"/>
          <w:sz w:val="26"/>
          <w:szCs w:val="26"/>
        </w:rPr>
      </w:pPr>
      <w:r w:rsidRPr="005B1938">
        <w:rPr>
          <w:rFonts w:ascii="Arial" w:hAnsi="Arial" w:cs="Arial"/>
          <w:sz w:val="26"/>
          <w:szCs w:val="26"/>
        </w:rPr>
        <w:t>According to the Australian Bureau of Statistics (ABS),</w:t>
      </w:r>
      <w:r>
        <w:rPr>
          <w:rFonts w:ascii="Arial" w:hAnsi="Arial" w:cs="Arial"/>
          <w:sz w:val="26"/>
          <w:szCs w:val="26"/>
        </w:rPr>
        <w:t xml:space="preserve"> </w:t>
      </w:r>
      <w:r w:rsidRPr="005B1938">
        <w:rPr>
          <w:rFonts w:ascii="Arial" w:hAnsi="Arial" w:cs="Arial"/>
          <w:sz w:val="26"/>
          <w:szCs w:val="26"/>
        </w:rPr>
        <w:t>in 2022, 5.5 million,</w:t>
      </w:r>
      <w:r>
        <w:rPr>
          <w:rFonts w:ascii="Arial" w:hAnsi="Arial" w:cs="Arial"/>
          <w:sz w:val="26"/>
          <w:szCs w:val="26"/>
        </w:rPr>
        <w:t xml:space="preserve"> </w:t>
      </w:r>
      <w:r w:rsidRPr="005B1938">
        <w:rPr>
          <w:rFonts w:ascii="Arial" w:hAnsi="Arial" w:cs="Arial"/>
          <w:sz w:val="26"/>
          <w:szCs w:val="26"/>
        </w:rPr>
        <w:t>approximately 21.4% of the</w:t>
      </w:r>
      <w:r>
        <w:rPr>
          <w:rFonts w:ascii="Arial" w:hAnsi="Arial" w:cs="Arial"/>
          <w:sz w:val="26"/>
          <w:szCs w:val="26"/>
        </w:rPr>
        <w:t xml:space="preserve"> </w:t>
      </w:r>
      <w:r w:rsidRPr="005B1938">
        <w:rPr>
          <w:rFonts w:ascii="Arial" w:hAnsi="Arial" w:cs="Arial"/>
          <w:sz w:val="26"/>
          <w:szCs w:val="26"/>
        </w:rPr>
        <w:t>population had a disability, up from 17.7% in 2018. In</w:t>
      </w:r>
      <w:r>
        <w:rPr>
          <w:rFonts w:ascii="Arial" w:hAnsi="Arial" w:cs="Arial"/>
          <w:sz w:val="26"/>
          <w:szCs w:val="26"/>
        </w:rPr>
        <w:t xml:space="preserve"> </w:t>
      </w:r>
      <w:r w:rsidRPr="005B1938">
        <w:rPr>
          <w:rFonts w:ascii="Arial" w:hAnsi="Arial" w:cs="Arial"/>
          <w:sz w:val="26"/>
          <w:szCs w:val="26"/>
        </w:rPr>
        <w:t>addition, over half (54.2%) or 3.0 million people in Australia</w:t>
      </w:r>
      <w:r>
        <w:rPr>
          <w:rFonts w:ascii="Arial" w:hAnsi="Arial" w:cs="Arial"/>
          <w:sz w:val="26"/>
          <w:szCs w:val="26"/>
        </w:rPr>
        <w:t xml:space="preserve"> </w:t>
      </w:r>
      <w:r w:rsidRPr="005B1938">
        <w:rPr>
          <w:rFonts w:ascii="Arial" w:hAnsi="Arial" w:cs="Arial"/>
          <w:sz w:val="26"/>
          <w:szCs w:val="26"/>
        </w:rPr>
        <w:t>used aids or equipment because of their condition.</w:t>
      </w:r>
    </w:p>
    <w:p w14:paraId="55B768EA" w14:textId="5780585D" w:rsidR="005B1938" w:rsidRDefault="005B1938" w:rsidP="005B1938">
      <w:pPr>
        <w:rPr>
          <w:rFonts w:ascii="Arial" w:hAnsi="Arial" w:cs="Arial"/>
          <w:sz w:val="26"/>
          <w:szCs w:val="26"/>
        </w:rPr>
      </w:pPr>
      <w:r w:rsidRPr="005B1938">
        <w:rPr>
          <w:rFonts w:ascii="Arial" w:hAnsi="Arial" w:cs="Arial"/>
          <w:sz w:val="26"/>
          <w:szCs w:val="26"/>
        </w:rPr>
        <w:t>This represents an increase in the already significant</w:t>
      </w:r>
      <w:r>
        <w:rPr>
          <w:rFonts w:ascii="Arial" w:hAnsi="Arial" w:cs="Arial"/>
          <w:sz w:val="26"/>
          <w:szCs w:val="26"/>
        </w:rPr>
        <w:t xml:space="preserve"> </w:t>
      </w:r>
      <w:r w:rsidRPr="005B1938">
        <w:rPr>
          <w:rFonts w:ascii="Arial" w:hAnsi="Arial" w:cs="Arial"/>
          <w:sz w:val="26"/>
          <w:szCs w:val="26"/>
        </w:rPr>
        <w:t>portion of the population,</w:t>
      </w:r>
      <w:r>
        <w:rPr>
          <w:rFonts w:ascii="Arial" w:hAnsi="Arial" w:cs="Arial"/>
          <w:sz w:val="26"/>
          <w:szCs w:val="26"/>
        </w:rPr>
        <w:t xml:space="preserve"> </w:t>
      </w:r>
      <w:r w:rsidRPr="005B1938">
        <w:rPr>
          <w:rFonts w:ascii="Arial" w:hAnsi="Arial" w:cs="Arial"/>
          <w:sz w:val="26"/>
          <w:szCs w:val="26"/>
        </w:rPr>
        <w:t>highlighting the importance</w:t>
      </w:r>
      <w:r>
        <w:rPr>
          <w:rFonts w:ascii="Arial" w:hAnsi="Arial" w:cs="Arial"/>
          <w:sz w:val="26"/>
          <w:szCs w:val="26"/>
        </w:rPr>
        <w:t xml:space="preserve"> </w:t>
      </w:r>
      <w:r w:rsidRPr="005B1938">
        <w:rPr>
          <w:rFonts w:ascii="Arial" w:hAnsi="Arial" w:cs="Arial"/>
          <w:sz w:val="26"/>
          <w:szCs w:val="26"/>
        </w:rPr>
        <w:t>of inclusivity and accessibility in all aspects of life.</w:t>
      </w:r>
    </w:p>
    <w:p w14:paraId="0E21BE62" w14:textId="77777777" w:rsidR="005B1938" w:rsidRDefault="005B1938" w:rsidP="005B1938">
      <w:pPr>
        <w:rPr>
          <w:rFonts w:ascii="Arial" w:hAnsi="Arial" w:cs="Arial"/>
          <w:sz w:val="26"/>
          <w:szCs w:val="26"/>
        </w:rPr>
      </w:pPr>
    </w:p>
    <w:p w14:paraId="3FA41ADE" w14:textId="77777777" w:rsidR="005B1938" w:rsidRPr="005B1938" w:rsidRDefault="005B1938" w:rsidP="005B1938">
      <w:pPr>
        <w:rPr>
          <w:rFonts w:ascii="Arial" w:hAnsi="Arial" w:cs="Arial"/>
          <w:sz w:val="26"/>
          <w:szCs w:val="26"/>
        </w:rPr>
      </w:pPr>
      <w:r w:rsidRPr="005B1938">
        <w:rPr>
          <w:rFonts w:ascii="Arial" w:hAnsi="Arial" w:cs="Arial"/>
          <w:b/>
          <w:bCs/>
          <w:sz w:val="26"/>
          <w:szCs w:val="26"/>
        </w:rPr>
        <w:t>Reference</w:t>
      </w:r>
      <w:r w:rsidRPr="005B1938">
        <w:rPr>
          <w:rFonts w:ascii="Arial" w:hAnsi="Arial" w:cs="Arial"/>
          <w:sz w:val="26"/>
          <w:szCs w:val="26"/>
        </w:rPr>
        <w:t>:</w:t>
      </w:r>
    </w:p>
    <w:p w14:paraId="471485F9" w14:textId="6603634D" w:rsidR="005B1938" w:rsidRDefault="005B1938" w:rsidP="005B1938">
      <w:pPr>
        <w:rPr>
          <w:rFonts w:ascii="Arial" w:hAnsi="Arial" w:cs="Arial"/>
          <w:sz w:val="26"/>
          <w:szCs w:val="26"/>
        </w:rPr>
      </w:pPr>
      <w:r w:rsidRPr="005B1938">
        <w:rPr>
          <w:rFonts w:ascii="Arial" w:hAnsi="Arial" w:cs="Arial"/>
          <w:sz w:val="26"/>
          <w:szCs w:val="26"/>
        </w:rPr>
        <w:t>Disability, Ageing and Carers, Australia: Summary of Findings, 2022 | Australian Bureau of Statistics</w:t>
      </w:r>
      <w:r>
        <w:rPr>
          <w:rFonts w:ascii="Arial" w:hAnsi="Arial" w:cs="Arial"/>
          <w:sz w:val="26"/>
          <w:szCs w:val="26"/>
        </w:rPr>
        <w:t xml:space="preserve"> </w:t>
      </w:r>
    </w:p>
    <w:p w14:paraId="0F65DBB2" w14:textId="77777777" w:rsidR="00CE7648" w:rsidRDefault="00CE7648" w:rsidP="005B1938">
      <w:pPr>
        <w:rPr>
          <w:rFonts w:ascii="Arial" w:hAnsi="Arial" w:cs="Arial"/>
          <w:sz w:val="26"/>
          <w:szCs w:val="26"/>
        </w:rPr>
      </w:pPr>
    </w:p>
    <w:p w14:paraId="01E8AB7E" w14:textId="77777777" w:rsidR="00CE7648" w:rsidRDefault="00CE7648" w:rsidP="005B1938">
      <w:pPr>
        <w:rPr>
          <w:rFonts w:ascii="Arial" w:hAnsi="Arial" w:cs="Arial"/>
          <w:sz w:val="26"/>
          <w:szCs w:val="26"/>
        </w:rPr>
      </w:pPr>
    </w:p>
    <w:p w14:paraId="7FC056C0" w14:textId="77777777" w:rsidR="00CE7648" w:rsidRDefault="00CE7648" w:rsidP="005B1938">
      <w:pPr>
        <w:rPr>
          <w:rFonts w:ascii="Arial" w:hAnsi="Arial" w:cs="Arial"/>
          <w:sz w:val="26"/>
          <w:szCs w:val="26"/>
        </w:rPr>
      </w:pPr>
    </w:p>
    <w:p w14:paraId="22B069BD" w14:textId="77777777" w:rsidR="00CE7648" w:rsidRDefault="00CE7648" w:rsidP="005B1938">
      <w:pPr>
        <w:rPr>
          <w:rFonts w:ascii="Arial" w:hAnsi="Arial" w:cs="Arial"/>
          <w:sz w:val="26"/>
          <w:szCs w:val="26"/>
        </w:rPr>
      </w:pPr>
    </w:p>
    <w:p w14:paraId="6485259D" w14:textId="77777777" w:rsidR="00CE7648" w:rsidRDefault="00CE7648" w:rsidP="005B1938">
      <w:pPr>
        <w:rPr>
          <w:rFonts w:ascii="Arial" w:hAnsi="Arial" w:cs="Arial"/>
          <w:sz w:val="26"/>
          <w:szCs w:val="26"/>
        </w:rPr>
      </w:pPr>
    </w:p>
    <w:p w14:paraId="332C9CC7" w14:textId="77777777" w:rsidR="00CE7648" w:rsidRDefault="00CE7648" w:rsidP="005B1938">
      <w:pPr>
        <w:rPr>
          <w:rFonts w:ascii="Arial" w:hAnsi="Arial" w:cs="Arial"/>
          <w:sz w:val="26"/>
          <w:szCs w:val="26"/>
        </w:rPr>
      </w:pPr>
    </w:p>
    <w:p w14:paraId="39E52A53" w14:textId="2DAFD1E3" w:rsidR="00CE7648" w:rsidRDefault="00CE7648" w:rsidP="005B1938">
      <w:pPr>
        <w:rPr>
          <w:rFonts w:ascii="Arial" w:hAnsi="Arial" w:cs="Arial"/>
          <w:sz w:val="26"/>
          <w:szCs w:val="26"/>
        </w:rPr>
      </w:pPr>
    </w:p>
    <w:p w14:paraId="0BC45D01" w14:textId="77777777" w:rsidR="00CE7648" w:rsidRDefault="00CE7648" w:rsidP="005B1938">
      <w:pPr>
        <w:rPr>
          <w:rFonts w:ascii="Arial" w:hAnsi="Arial" w:cs="Arial"/>
          <w:sz w:val="26"/>
          <w:szCs w:val="26"/>
        </w:rPr>
      </w:pPr>
    </w:p>
    <w:p w14:paraId="6DECDA68" w14:textId="1CDFD129" w:rsidR="00CE7648" w:rsidRDefault="00CE7648" w:rsidP="005B1938">
      <w:pPr>
        <w:rPr>
          <w:rFonts w:ascii="Arial" w:hAnsi="Arial" w:cs="Arial"/>
          <w:b/>
          <w:bCs/>
          <w:sz w:val="26"/>
          <w:szCs w:val="26"/>
        </w:rPr>
      </w:pPr>
      <w:r w:rsidRPr="00CE7648">
        <w:rPr>
          <w:rFonts w:ascii="Arial" w:hAnsi="Arial" w:cs="Arial"/>
          <w:b/>
          <w:bCs/>
          <w:sz w:val="26"/>
          <w:szCs w:val="26"/>
        </w:rPr>
        <w:lastRenderedPageBreak/>
        <w:t>Digital Accessibility as a Human Right</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13</w:t>
      </w:r>
      <w:r w:rsidR="001C330B">
        <w:rPr>
          <w:rFonts w:ascii="Arial" w:hAnsi="Arial" w:cs="Arial"/>
          <w:b/>
          <w:bCs/>
          <w:sz w:val="26"/>
          <w:szCs w:val="26"/>
        </w:rPr>
        <w:t>)</w:t>
      </w:r>
    </w:p>
    <w:p w14:paraId="4DBC45F2" w14:textId="77777777" w:rsidR="00CE7648" w:rsidRDefault="00CE7648" w:rsidP="005B1938">
      <w:pPr>
        <w:rPr>
          <w:rFonts w:ascii="Arial" w:hAnsi="Arial" w:cs="Arial"/>
          <w:b/>
          <w:bCs/>
          <w:sz w:val="26"/>
          <w:szCs w:val="26"/>
        </w:rPr>
      </w:pPr>
    </w:p>
    <w:p w14:paraId="4A3D6656" w14:textId="46554C00" w:rsidR="00CE7648" w:rsidRPr="00CE7648" w:rsidRDefault="00CE7648" w:rsidP="005B1938">
      <w:pPr>
        <w:rPr>
          <w:rFonts w:ascii="Arial" w:hAnsi="Arial" w:cs="Arial"/>
          <w:sz w:val="40"/>
          <w:szCs w:val="40"/>
        </w:rPr>
      </w:pPr>
      <w:r w:rsidRPr="00CE7648">
        <w:rPr>
          <w:rFonts w:ascii="Arial" w:hAnsi="Arial" w:cs="Arial"/>
          <w:sz w:val="40"/>
          <w:szCs w:val="40"/>
        </w:rPr>
        <w:t>Digital accessibility relies on two key pillars:</w:t>
      </w:r>
    </w:p>
    <w:p w14:paraId="33EA1739" w14:textId="1790A671" w:rsidR="005B1938" w:rsidRDefault="005B1938" w:rsidP="005B1938">
      <w:pPr>
        <w:rPr>
          <w:rFonts w:ascii="Arial" w:hAnsi="Arial" w:cs="Arial"/>
          <w:b/>
          <w:bCs/>
          <w:sz w:val="50"/>
          <w:szCs w:val="50"/>
        </w:rPr>
      </w:pPr>
    </w:p>
    <w:p w14:paraId="7B8518C0" w14:textId="28CB505C" w:rsidR="00CE7648" w:rsidRPr="00CE7648" w:rsidRDefault="00CE7648" w:rsidP="00CE7648">
      <w:pPr>
        <w:rPr>
          <w:rFonts w:ascii="Arial" w:hAnsi="Arial" w:cs="Arial"/>
          <w:b/>
          <w:bCs/>
          <w:sz w:val="50"/>
          <w:szCs w:val="50"/>
        </w:rPr>
      </w:pPr>
      <w:r>
        <w:rPr>
          <w:rFonts w:ascii="Arial" w:hAnsi="Arial" w:cs="Arial"/>
          <w:b/>
          <w:bCs/>
          <w:sz w:val="50"/>
          <w:szCs w:val="50"/>
        </w:rPr>
        <w:t xml:space="preserve">1 </w:t>
      </w:r>
      <w:r w:rsidRPr="00CE7648">
        <w:rPr>
          <w:rFonts w:ascii="Arial" w:hAnsi="Arial" w:cs="Arial"/>
          <w:b/>
          <w:bCs/>
          <w:sz w:val="50"/>
          <w:szCs w:val="50"/>
        </w:rPr>
        <w:t>Assistive Technology:</w:t>
      </w:r>
    </w:p>
    <w:p w14:paraId="54943736" w14:textId="62431953" w:rsidR="00CE7648" w:rsidRPr="00CE7648" w:rsidRDefault="00CE7648" w:rsidP="00CE7648">
      <w:pPr>
        <w:rPr>
          <w:rFonts w:ascii="Arial" w:hAnsi="Arial" w:cs="Arial"/>
          <w:b/>
          <w:bCs/>
          <w:sz w:val="30"/>
          <w:szCs w:val="30"/>
        </w:rPr>
      </w:pPr>
      <w:r w:rsidRPr="00CE7648">
        <w:rPr>
          <w:rFonts w:ascii="Arial" w:hAnsi="Arial" w:cs="Arial"/>
          <w:b/>
          <w:bCs/>
          <w:sz w:val="30"/>
          <w:szCs w:val="30"/>
        </w:rPr>
        <w:t>Enabling Equal Opportunities</w:t>
      </w:r>
    </w:p>
    <w:p w14:paraId="6DD89AE3" w14:textId="0F051DCA" w:rsidR="00CE7648" w:rsidRPr="00CE7648" w:rsidRDefault="00CE7648" w:rsidP="00CE7648">
      <w:pPr>
        <w:rPr>
          <w:rFonts w:ascii="Arial" w:hAnsi="Arial" w:cs="Arial"/>
          <w:sz w:val="30"/>
          <w:szCs w:val="30"/>
        </w:rPr>
      </w:pPr>
      <w:r w:rsidRPr="00CE7648">
        <w:rPr>
          <w:rFonts w:ascii="Arial" w:hAnsi="Arial" w:cs="Arial"/>
          <w:sz w:val="30"/>
          <w:szCs w:val="30"/>
        </w:rPr>
        <w:t>Assistive technology tools, such as software and hardware,</w:t>
      </w:r>
    </w:p>
    <w:p w14:paraId="00B05CAC" w14:textId="0ED8A8AB" w:rsidR="00CE7648" w:rsidRPr="00CE7648" w:rsidRDefault="00CE7648" w:rsidP="00CE7648">
      <w:pPr>
        <w:rPr>
          <w:rFonts w:ascii="Arial" w:hAnsi="Arial" w:cs="Arial"/>
          <w:sz w:val="30"/>
          <w:szCs w:val="30"/>
        </w:rPr>
      </w:pPr>
      <w:r w:rsidRPr="00CE7648">
        <w:rPr>
          <w:rFonts w:ascii="Arial" w:hAnsi="Arial" w:cs="Arial"/>
          <w:sz w:val="30"/>
          <w:szCs w:val="30"/>
        </w:rPr>
        <w:t>empower people with disability to access digital content on</w:t>
      </w:r>
    </w:p>
    <w:p w14:paraId="041C0E29" w14:textId="08DFF014" w:rsidR="00CE7648" w:rsidRPr="00CE7648" w:rsidRDefault="00CE7648" w:rsidP="00CE7648">
      <w:pPr>
        <w:rPr>
          <w:rFonts w:ascii="Arial" w:hAnsi="Arial" w:cs="Arial"/>
          <w:sz w:val="30"/>
          <w:szCs w:val="30"/>
        </w:rPr>
      </w:pPr>
      <w:r w:rsidRPr="00CE7648">
        <w:rPr>
          <w:rFonts w:ascii="Arial" w:hAnsi="Arial" w:cs="Arial"/>
          <w:sz w:val="30"/>
          <w:szCs w:val="30"/>
        </w:rPr>
        <w:t>their preferred devices</w:t>
      </w:r>
    </w:p>
    <w:p w14:paraId="37046167" w14:textId="77777777" w:rsidR="00CE7648" w:rsidRDefault="00CE7648" w:rsidP="00CE7648">
      <w:pPr>
        <w:rPr>
          <w:rFonts w:ascii="Arial" w:hAnsi="Arial" w:cs="Arial"/>
          <w:b/>
          <w:bCs/>
          <w:sz w:val="30"/>
          <w:szCs w:val="30"/>
        </w:rPr>
      </w:pPr>
    </w:p>
    <w:p w14:paraId="5448CB6E" w14:textId="105597F6" w:rsidR="00CE7648" w:rsidRPr="00CE7648" w:rsidRDefault="00CE7648" w:rsidP="00CE7648">
      <w:pPr>
        <w:rPr>
          <w:rFonts w:ascii="Arial" w:hAnsi="Arial" w:cs="Arial"/>
          <w:b/>
          <w:bCs/>
          <w:sz w:val="50"/>
          <w:szCs w:val="50"/>
        </w:rPr>
      </w:pPr>
      <w:r w:rsidRPr="00CE7648">
        <w:rPr>
          <w:rFonts w:ascii="Arial" w:hAnsi="Arial" w:cs="Arial"/>
          <w:b/>
          <w:bCs/>
          <w:sz w:val="50"/>
          <w:szCs w:val="50"/>
        </w:rPr>
        <w:t>2 Inclusive Digital</w:t>
      </w:r>
      <w:r>
        <w:rPr>
          <w:rFonts w:ascii="Arial" w:hAnsi="Arial" w:cs="Arial"/>
          <w:b/>
          <w:bCs/>
          <w:sz w:val="50"/>
          <w:szCs w:val="50"/>
        </w:rPr>
        <w:t xml:space="preserve"> </w:t>
      </w:r>
      <w:r w:rsidRPr="00CE7648">
        <w:rPr>
          <w:rFonts w:ascii="Arial" w:hAnsi="Arial" w:cs="Arial"/>
          <w:b/>
          <w:bCs/>
          <w:sz w:val="50"/>
          <w:szCs w:val="50"/>
        </w:rPr>
        <w:t>Design:</w:t>
      </w:r>
    </w:p>
    <w:p w14:paraId="32746BBF" w14:textId="035159C0" w:rsidR="00CE7648" w:rsidRPr="00CE7648" w:rsidRDefault="00CE7648" w:rsidP="00CE7648">
      <w:pPr>
        <w:rPr>
          <w:rFonts w:ascii="Arial" w:hAnsi="Arial" w:cs="Arial"/>
          <w:b/>
          <w:bCs/>
          <w:sz w:val="30"/>
          <w:szCs w:val="30"/>
        </w:rPr>
      </w:pPr>
      <w:r w:rsidRPr="00CE7648">
        <w:rPr>
          <w:rFonts w:ascii="Arial" w:hAnsi="Arial" w:cs="Arial"/>
          <w:b/>
          <w:bCs/>
          <w:sz w:val="30"/>
          <w:szCs w:val="30"/>
        </w:rPr>
        <w:t>Creating a Seamless</w:t>
      </w:r>
      <w:r>
        <w:rPr>
          <w:rFonts w:ascii="Arial" w:hAnsi="Arial" w:cs="Arial"/>
          <w:b/>
          <w:bCs/>
          <w:sz w:val="30"/>
          <w:szCs w:val="30"/>
        </w:rPr>
        <w:t xml:space="preserve"> </w:t>
      </w:r>
      <w:r w:rsidRPr="00CE7648">
        <w:rPr>
          <w:rFonts w:ascii="Arial" w:hAnsi="Arial" w:cs="Arial"/>
          <w:b/>
          <w:bCs/>
          <w:sz w:val="30"/>
          <w:szCs w:val="30"/>
        </w:rPr>
        <w:t>Digital Experience</w:t>
      </w:r>
    </w:p>
    <w:p w14:paraId="0325218B" w14:textId="30856632" w:rsidR="00CE7648" w:rsidRPr="00CE7648" w:rsidRDefault="00CE7648" w:rsidP="00CE7648">
      <w:pPr>
        <w:rPr>
          <w:rFonts w:ascii="Arial" w:hAnsi="Arial" w:cs="Arial"/>
          <w:sz w:val="30"/>
          <w:szCs w:val="30"/>
        </w:rPr>
      </w:pPr>
      <w:r w:rsidRPr="00CE7648">
        <w:rPr>
          <w:rFonts w:ascii="Arial" w:hAnsi="Arial" w:cs="Arial"/>
          <w:sz w:val="30"/>
          <w:szCs w:val="30"/>
        </w:rPr>
        <w:t>Digital content needs to be designed with accessibility in</w:t>
      </w:r>
    </w:p>
    <w:p w14:paraId="722A47E7" w14:textId="4A6E78AE" w:rsidR="00CE7648" w:rsidRPr="00CE7648" w:rsidRDefault="00CE7648" w:rsidP="00CE7648">
      <w:pPr>
        <w:rPr>
          <w:rFonts w:ascii="Arial" w:hAnsi="Arial" w:cs="Arial"/>
          <w:sz w:val="30"/>
          <w:szCs w:val="30"/>
        </w:rPr>
      </w:pPr>
      <w:r w:rsidRPr="00CE7648">
        <w:rPr>
          <w:rFonts w:ascii="Arial" w:hAnsi="Arial" w:cs="Arial"/>
          <w:sz w:val="30"/>
          <w:szCs w:val="30"/>
        </w:rPr>
        <w:t>mind, ensuring compatibility with assistive technology and</w:t>
      </w:r>
    </w:p>
    <w:p w14:paraId="5E1E4B37" w14:textId="59067CB0" w:rsidR="00CE7648" w:rsidRPr="00CE7648" w:rsidRDefault="00CE7648" w:rsidP="00CE7648">
      <w:pPr>
        <w:rPr>
          <w:rFonts w:ascii="Arial" w:hAnsi="Arial" w:cs="Arial"/>
          <w:sz w:val="30"/>
          <w:szCs w:val="30"/>
        </w:rPr>
      </w:pPr>
      <w:r w:rsidRPr="00CE7648">
        <w:rPr>
          <w:rFonts w:ascii="Arial" w:hAnsi="Arial" w:cs="Arial"/>
          <w:sz w:val="30"/>
          <w:szCs w:val="30"/>
        </w:rPr>
        <w:t>meeting diverse user needs. This involves crafting digital</w:t>
      </w:r>
    </w:p>
    <w:p w14:paraId="5919A27C" w14:textId="001EC27A" w:rsidR="005B1938" w:rsidRDefault="00CE7648" w:rsidP="00CE7648">
      <w:pPr>
        <w:rPr>
          <w:rFonts w:ascii="Arial" w:hAnsi="Arial" w:cs="Arial"/>
          <w:sz w:val="30"/>
          <w:szCs w:val="30"/>
        </w:rPr>
      </w:pPr>
      <w:r w:rsidRPr="00CE7648">
        <w:rPr>
          <w:rFonts w:ascii="Arial" w:hAnsi="Arial" w:cs="Arial"/>
          <w:sz w:val="30"/>
          <w:szCs w:val="30"/>
        </w:rPr>
        <w:t>materials that are usable by everyone</w:t>
      </w:r>
    </w:p>
    <w:p w14:paraId="17E9DD7D" w14:textId="77777777" w:rsidR="00CE7648" w:rsidRDefault="00CE7648" w:rsidP="00CE7648">
      <w:pPr>
        <w:rPr>
          <w:rFonts w:ascii="Arial" w:hAnsi="Arial" w:cs="Arial"/>
          <w:sz w:val="30"/>
          <w:szCs w:val="30"/>
        </w:rPr>
      </w:pPr>
    </w:p>
    <w:p w14:paraId="7105F906" w14:textId="77777777" w:rsidR="00CE7648" w:rsidRDefault="00CE7648" w:rsidP="00CE7648">
      <w:pPr>
        <w:rPr>
          <w:rFonts w:ascii="Arial" w:hAnsi="Arial" w:cs="Arial"/>
          <w:sz w:val="30"/>
          <w:szCs w:val="30"/>
        </w:rPr>
      </w:pPr>
    </w:p>
    <w:p w14:paraId="6A2E25BE" w14:textId="77777777" w:rsidR="00CE7648" w:rsidRDefault="00CE7648" w:rsidP="00CE7648">
      <w:pPr>
        <w:rPr>
          <w:rFonts w:ascii="Arial" w:hAnsi="Arial" w:cs="Arial"/>
          <w:sz w:val="30"/>
          <w:szCs w:val="30"/>
        </w:rPr>
      </w:pPr>
    </w:p>
    <w:p w14:paraId="26EE5B31" w14:textId="77777777" w:rsidR="00CE7648" w:rsidRDefault="00CE7648" w:rsidP="00CE7648">
      <w:pPr>
        <w:rPr>
          <w:rFonts w:ascii="Arial" w:hAnsi="Arial" w:cs="Arial"/>
          <w:sz w:val="30"/>
          <w:szCs w:val="30"/>
        </w:rPr>
      </w:pPr>
    </w:p>
    <w:p w14:paraId="5B8F395E" w14:textId="77777777" w:rsidR="00CE7648" w:rsidRDefault="00CE7648" w:rsidP="00CE7648">
      <w:pPr>
        <w:rPr>
          <w:rFonts w:ascii="Arial" w:hAnsi="Arial" w:cs="Arial"/>
          <w:sz w:val="30"/>
          <w:szCs w:val="30"/>
        </w:rPr>
      </w:pPr>
    </w:p>
    <w:p w14:paraId="1C995D17" w14:textId="77777777" w:rsidR="00CE7648" w:rsidRDefault="00CE7648" w:rsidP="00CE7648">
      <w:pPr>
        <w:rPr>
          <w:rFonts w:ascii="Arial" w:hAnsi="Arial" w:cs="Arial"/>
          <w:sz w:val="30"/>
          <w:szCs w:val="30"/>
        </w:rPr>
      </w:pPr>
    </w:p>
    <w:p w14:paraId="6A35E989" w14:textId="77777777" w:rsidR="00CE7648" w:rsidRDefault="00CE7648" w:rsidP="00CE7648">
      <w:pPr>
        <w:rPr>
          <w:rFonts w:ascii="Arial" w:hAnsi="Arial" w:cs="Arial"/>
          <w:sz w:val="30"/>
          <w:szCs w:val="30"/>
        </w:rPr>
      </w:pPr>
    </w:p>
    <w:p w14:paraId="75EBDED8" w14:textId="55A81367" w:rsidR="00CE7648" w:rsidRDefault="00CE7648" w:rsidP="00CE7648">
      <w:pPr>
        <w:rPr>
          <w:rFonts w:ascii="Arial" w:hAnsi="Arial" w:cs="Arial"/>
          <w:b/>
          <w:bCs/>
          <w:sz w:val="30"/>
          <w:szCs w:val="30"/>
        </w:rPr>
      </w:pPr>
      <w:r w:rsidRPr="00CE7648">
        <w:rPr>
          <w:rFonts w:ascii="Arial" w:hAnsi="Arial" w:cs="Arial"/>
          <w:b/>
          <w:bCs/>
          <w:sz w:val="30"/>
          <w:szCs w:val="30"/>
        </w:rPr>
        <w:lastRenderedPageBreak/>
        <w:t>Digital Accessibility as a Human Right</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14</w:t>
      </w:r>
      <w:r w:rsidR="001C330B">
        <w:rPr>
          <w:rFonts w:ascii="Arial" w:hAnsi="Arial" w:cs="Arial"/>
          <w:b/>
          <w:bCs/>
          <w:sz w:val="30"/>
          <w:szCs w:val="30"/>
        </w:rPr>
        <w:t>)</w:t>
      </w:r>
    </w:p>
    <w:p w14:paraId="369C5C5F" w14:textId="77777777" w:rsidR="00CE7648" w:rsidRDefault="00CE7648" w:rsidP="00CE7648">
      <w:pPr>
        <w:rPr>
          <w:rFonts w:ascii="Arial" w:hAnsi="Arial" w:cs="Arial"/>
          <w:b/>
          <w:bCs/>
          <w:sz w:val="30"/>
          <w:szCs w:val="30"/>
        </w:rPr>
      </w:pPr>
    </w:p>
    <w:p w14:paraId="6ED9DD5F" w14:textId="4FFE0CF5" w:rsidR="00CE7648" w:rsidRDefault="00CE7648" w:rsidP="00985AB6">
      <w:pPr>
        <w:outlineLvl w:val="1"/>
        <w:rPr>
          <w:rFonts w:ascii="Arial" w:hAnsi="Arial" w:cs="Arial"/>
          <w:b/>
          <w:bCs/>
          <w:sz w:val="50"/>
          <w:szCs w:val="50"/>
        </w:rPr>
      </w:pPr>
      <w:r w:rsidRPr="00CE7648">
        <w:rPr>
          <w:rFonts w:ascii="Arial" w:hAnsi="Arial" w:cs="Arial"/>
          <w:b/>
          <w:bCs/>
          <w:sz w:val="50"/>
          <w:szCs w:val="50"/>
        </w:rPr>
        <w:t>What the Experts Think</w:t>
      </w:r>
    </w:p>
    <w:p w14:paraId="43260BAF" w14:textId="77777777" w:rsidR="00755653" w:rsidRDefault="00755653" w:rsidP="00CE7648">
      <w:pPr>
        <w:rPr>
          <w:rFonts w:ascii="Arial" w:hAnsi="Arial" w:cs="Arial"/>
          <w:b/>
          <w:bCs/>
          <w:sz w:val="50"/>
          <w:szCs w:val="50"/>
        </w:rPr>
      </w:pPr>
    </w:p>
    <w:p w14:paraId="4CE4F274" w14:textId="18387CC3" w:rsidR="00CE7648" w:rsidRDefault="00CE7648" w:rsidP="00CE7648">
      <w:pPr>
        <w:rPr>
          <w:rFonts w:ascii="Arial" w:hAnsi="Arial" w:cs="Arial"/>
          <w:b/>
          <w:bCs/>
          <w:sz w:val="30"/>
          <w:szCs w:val="30"/>
        </w:rPr>
      </w:pPr>
      <w:r w:rsidRPr="00CE7648">
        <w:rPr>
          <w:rFonts w:ascii="Arial" w:hAnsi="Arial" w:cs="Arial"/>
          <w:b/>
          <w:bCs/>
          <w:sz w:val="30"/>
          <w:szCs w:val="30"/>
        </w:rPr>
        <w:t>Sarah Gallardo</w:t>
      </w:r>
      <w:r>
        <w:rPr>
          <w:rFonts w:ascii="Arial" w:hAnsi="Arial" w:cs="Arial"/>
          <w:b/>
          <w:bCs/>
          <w:sz w:val="30"/>
          <w:szCs w:val="30"/>
        </w:rPr>
        <w:t xml:space="preserve"> </w:t>
      </w:r>
      <w:r w:rsidRPr="00CE7648">
        <w:rPr>
          <w:rFonts w:ascii="Arial" w:hAnsi="Arial" w:cs="Arial"/>
          <w:b/>
          <w:bCs/>
          <w:sz w:val="30"/>
          <w:szCs w:val="30"/>
        </w:rPr>
        <w:t>Disability Advocate</w:t>
      </w:r>
    </w:p>
    <w:p w14:paraId="527347E1" w14:textId="223D8646" w:rsidR="00CE7648" w:rsidRPr="00CE7648" w:rsidRDefault="00CE7648" w:rsidP="00CE7648">
      <w:pPr>
        <w:rPr>
          <w:rFonts w:ascii="Arial" w:hAnsi="Arial" w:cs="Arial"/>
          <w:sz w:val="30"/>
          <w:szCs w:val="30"/>
        </w:rPr>
      </w:pPr>
      <w:r w:rsidRPr="00CE7648">
        <w:rPr>
          <w:rFonts w:ascii="Arial" w:hAnsi="Arial" w:cs="Arial"/>
          <w:sz w:val="30"/>
          <w:szCs w:val="30"/>
        </w:rPr>
        <w:t>“Some of us are extremely</w:t>
      </w:r>
      <w:r>
        <w:rPr>
          <w:rFonts w:ascii="Arial" w:hAnsi="Arial" w:cs="Arial"/>
          <w:sz w:val="30"/>
          <w:szCs w:val="30"/>
        </w:rPr>
        <w:t xml:space="preserve"> </w:t>
      </w:r>
      <w:r w:rsidRPr="00CE7648">
        <w:rPr>
          <w:rFonts w:ascii="Arial" w:hAnsi="Arial" w:cs="Arial"/>
          <w:sz w:val="30"/>
          <w:szCs w:val="30"/>
        </w:rPr>
        <w:t>lucky to be able to read,</w:t>
      </w:r>
      <w:r>
        <w:rPr>
          <w:rFonts w:ascii="Arial" w:hAnsi="Arial" w:cs="Arial"/>
          <w:sz w:val="30"/>
          <w:szCs w:val="30"/>
        </w:rPr>
        <w:t xml:space="preserve"> </w:t>
      </w:r>
      <w:r w:rsidRPr="00CE7648">
        <w:rPr>
          <w:rFonts w:ascii="Arial" w:hAnsi="Arial" w:cs="Arial"/>
          <w:sz w:val="30"/>
          <w:szCs w:val="30"/>
        </w:rPr>
        <w:t>see, and tell colours.</w:t>
      </w:r>
      <w:r>
        <w:rPr>
          <w:rFonts w:ascii="Arial" w:hAnsi="Arial" w:cs="Arial"/>
          <w:sz w:val="30"/>
          <w:szCs w:val="30"/>
        </w:rPr>
        <w:t xml:space="preserve"> </w:t>
      </w:r>
      <w:r w:rsidRPr="00CE7648">
        <w:rPr>
          <w:rFonts w:ascii="Arial" w:hAnsi="Arial" w:cs="Arial"/>
          <w:sz w:val="30"/>
          <w:szCs w:val="30"/>
        </w:rPr>
        <w:t>Making the web and emails</w:t>
      </w:r>
      <w:r>
        <w:rPr>
          <w:rFonts w:ascii="Arial" w:hAnsi="Arial" w:cs="Arial"/>
          <w:sz w:val="30"/>
          <w:szCs w:val="30"/>
        </w:rPr>
        <w:t xml:space="preserve"> </w:t>
      </w:r>
      <w:r w:rsidRPr="00CE7648">
        <w:rPr>
          <w:rFonts w:ascii="Arial" w:hAnsi="Arial" w:cs="Arial"/>
          <w:sz w:val="30"/>
          <w:szCs w:val="30"/>
        </w:rPr>
        <w:t>accessible to those who are</w:t>
      </w:r>
    </w:p>
    <w:p w14:paraId="72B639C1" w14:textId="2C37791C" w:rsidR="00CE7648" w:rsidRDefault="00CE7648" w:rsidP="00CE7648">
      <w:pPr>
        <w:rPr>
          <w:rFonts w:ascii="Arial" w:hAnsi="Arial" w:cs="Arial"/>
          <w:sz w:val="30"/>
          <w:szCs w:val="30"/>
        </w:rPr>
      </w:pPr>
      <w:r w:rsidRPr="00CE7648">
        <w:rPr>
          <w:rFonts w:ascii="Arial" w:hAnsi="Arial" w:cs="Arial"/>
          <w:sz w:val="30"/>
          <w:szCs w:val="30"/>
        </w:rPr>
        <w:t>not this lucky is the least we</w:t>
      </w:r>
      <w:r>
        <w:rPr>
          <w:rFonts w:ascii="Arial" w:hAnsi="Arial" w:cs="Arial"/>
          <w:sz w:val="30"/>
          <w:szCs w:val="30"/>
        </w:rPr>
        <w:t xml:space="preserve"> </w:t>
      </w:r>
      <w:r w:rsidRPr="00CE7648">
        <w:rPr>
          <w:rFonts w:ascii="Arial" w:hAnsi="Arial" w:cs="Arial"/>
          <w:sz w:val="30"/>
          <w:szCs w:val="30"/>
        </w:rPr>
        <w:t>can do.”</w:t>
      </w:r>
    </w:p>
    <w:p w14:paraId="68C1BA97" w14:textId="77777777" w:rsidR="00CE7648" w:rsidRDefault="00CE7648" w:rsidP="00CE7648">
      <w:pPr>
        <w:rPr>
          <w:rFonts w:ascii="Arial" w:hAnsi="Arial" w:cs="Arial"/>
          <w:sz w:val="30"/>
          <w:szCs w:val="30"/>
        </w:rPr>
      </w:pPr>
    </w:p>
    <w:p w14:paraId="4B1A71BA" w14:textId="34F10BF9" w:rsidR="00CE7648" w:rsidRDefault="00CE7648" w:rsidP="00CE7648">
      <w:pPr>
        <w:rPr>
          <w:rFonts w:ascii="Arial" w:hAnsi="Arial" w:cs="Arial"/>
          <w:b/>
          <w:bCs/>
          <w:sz w:val="30"/>
          <w:szCs w:val="30"/>
        </w:rPr>
      </w:pPr>
      <w:r w:rsidRPr="00CE7648">
        <w:rPr>
          <w:rFonts w:ascii="Arial" w:hAnsi="Arial" w:cs="Arial"/>
          <w:b/>
          <w:bCs/>
          <w:sz w:val="30"/>
          <w:szCs w:val="30"/>
        </w:rPr>
        <w:t>Tim Berners-Lee</w:t>
      </w:r>
      <w:r>
        <w:rPr>
          <w:rFonts w:ascii="Arial" w:hAnsi="Arial" w:cs="Arial"/>
          <w:b/>
          <w:bCs/>
          <w:sz w:val="30"/>
          <w:szCs w:val="30"/>
        </w:rPr>
        <w:t xml:space="preserve"> </w:t>
      </w:r>
      <w:r w:rsidRPr="00CE7648">
        <w:rPr>
          <w:rFonts w:ascii="Arial" w:hAnsi="Arial" w:cs="Arial"/>
          <w:b/>
          <w:bCs/>
          <w:sz w:val="30"/>
          <w:szCs w:val="30"/>
        </w:rPr>
        <w:t>Inventor of the Worl</w:t>
      </w:r>
      <w:r>
        <w:rPr>
          <w:rFonts w:ascii="Arial" w:hAnsi="Arial" w:cs="Arial"/>
          <w:b/>
          <w:bCs/>
          <w:sz w:val="30"/>
          <w:szCs w:val="30"/>
        </w:rPr>
        <w:t xml:space="preserve">d </w:t>
      </w:r>
      <w:r w:rsidRPr="00CE7648">
        <w:rPr>
          <w:rFonts w:ascii="Arial" w:hAnsi="Arial" w:cs="Arial"/>
          <w:b/>
          <w:bCs/>
          <w:sz w:val="30"/>
          <w:szCs w:val="30"/>
        </w:rPr>
        <w:t>Wide Web</w:t>
      </w:r>
    </w:p>
    <w:p w14:paraId="25E348D7" w14:textId="60E602FF" w:rsidR="00CE7648" w:rsidRDefault="00CE7648" w:rsidP="00CE7648">
      <w:pPr>
        <w:rPr>
          <w:rFonts w:ascii="Arial" w:hAnsi="Arial" w:cs="Arial"/>
          <w:sz w:val="30"/>
          <w:szCs w:val="30"/>
        </w:rPr>
      </w:pPr>
      <w:r w:rsidRPr="00CE7648">
        <w:rPr>
          <w:rFonts w:ascii="Arial" w:hAnsi="Arial" w:cs="Arial"/>
          <w:sz w:val="30"/>
          <w:szCs w:val="30"/>
        </w:rPr>
        <w:t>“The power of the Web is</w:t>
      </w:r>
      <w:r>
        <w:rPr>
          <w:rFonts w:ascii="Arial" w:hAnsi="Arial" w:cs="Arial"/>
          <w:sz w:val="30"/>
          <w:szCs w:val="30"/>
        </w:rPr>
        <w:t xml:space="preserve"> </w:t>
      </w:r>
      <w:r w:rsidRPr="00CE7648">
        <w:rPr>
          <w:rFonts w:ascii="Arial" w:hAnsi="Arial" w:cs="Arial"/>
          <w:sz w:val="30"/>
          <w:szCs w:val="30"/>
        </w:rPr>
        <w:t>in its universality. Access</w:t>
      </w:r>
      <w:r>
        <w:rPr>
          <w:rFonts w:ascii="Arial" w:hAnsi="Arial" w:cs="Arial"/>
          <w:sz w:val="30"/>
          <w:szCs w:val="30"/>
        </w:rPr>
        <w:t xml:space="preserve"> </w:t>
      </w:r>
      <w:r w:rsidRPr="00CE7648">
        <w:rPr>
          <w:rFonts w:ascii="Arial" w:hAnsi="Arial" w:cs="Arial"/>
          <w:sz w:val="30"/>
          <w:szCs w:val="30"/>
        </w:rPr>
        <w:t>by everyone regardless of</w:t>
      </w:r>
      <w:r>
        <w:rPr>
          <w:rFonts w:ascii="Arial" w:hAnsi="Arial" w:cs="Arial"/>
          <w:sz w:val="30"/>
          <w:szCs w:val="30"/>
        </w:rPr>
        <w:t xml:space="preserve"> </w:t>
      </w:r>
      <w:r w:rsidRPr="00CE7648">
        <w:rPr>
          <w:rFonts w:ascii="Arial" w:hAnsi="Arial" w:cs="Arial"/>
          <w:sz w:val="30"/>
          <w:szCs w:val="30"/>
        </w:rPr>
        <w:t>disability is an essential</w:t>
      </w:r>
      <w:r>
        <w:rPr>
          <w:rFonts w:ascii="Arial" w:hAnsi="Arial" w:cs="Arial"/>
          <w:sz w:val="30"/>
          <w:szCs w:val="30"/>
        </w:rPr>
        <w:t xml:space="preserve"> </w:t>
      </w:r>
      <w:r w:rsidRPr="00CE7648">
        <w:rPr>
          <w:rFonts w:ascii="Arial" w:hAnsi="Arial" w:cs="Arial"/>
          <w:sz w:val="30"/>
          <w:szCs w:val="30"/>
        </w:rPr>
        <w:t>aspect.”</w:t>
      </w:r>
    </w:p>
    <w:p w14:paraId="7787292A" w14:textId="77777777" w:rsidR="00CE7648" w:rsidRPr="00CE7648" w:rsidRDefault="00CE7648" w:rsidP="00CE7648">
      <w:pPr>
        <w:rPr>
          <w:rFonts w:ascii="Arial" w:hAnsi="Arial" w:cs="Arial"/>
          <w:b/>
          <w:bCs/>
          <w:sz w:val="30"/>
          <w:szCs w:val="30"/>
        </w:rPr>
      </w:pPr>
    </w:p>
    <w:p w14:paraId="06597F9F" w14:textId="0AFB315C" w:rsidR="00CE7648" w:rsidRDefault="00CE7648" w:rsidP="00CE7648">
      <w:pPr>
        <w:rPr>
          <w:rFonts w:ascii="Arial" w:hAnsi="Arial" w:cs="Arial"/>
          <w:b/>
          <w:bCs/>
          <w:sz w:val="30"/>
          <w:szCs w:val="30"/>
        </w:rPr>
      </w:pPr>
      <w:r w:rsidRPr="00CE7648">
        <w:rPr>
          <w:rFonts w:ascii="Arial" w:hAnsi="Arial" w:cs="Arial"/>
          <w:b/>
          <w:bCs/>
          <w:sz w:val="30"/>
          <w:szCs w:val="30"/>
        </w:rPr>
        <w:t>Mike Paciello</w:t>
      </w:r>
      <w:r>
        <w:rPr>
          <w:rFonts w:ascii="Arial" w:hAnsi="Arial" w:cs="Arial"/>
          <w:b/>
          <w:bCs/>
          <w:sz w:val="30"/>
          <w:szCs w:val="30"/>
        </w:rPr>
        <w:t xml:space="preserve"> </w:t>
      </w:r>
      <w:r w:rsidRPr="00CE7648">
        <w:rPr>
          <w:rFonts w:ascii="Arial" w:hAnsi="Arial" w:cs="Arial"/>
          <w:b/>
          <w:bCs/>
          <w:sz w:val="30"/>
          <w:szCs w:val="30"/>
        </w:rPr>
        <w:t>Accessibility</w:t>
      </w:r>
      <w:r>
        <w:rPr>
          <w:rFonts w:ascii="Arial" w:hAnsi="Arial" w:cs="Arial"/>
          <w:b/>
          <w:bCs/>
          <w:sz w:val="30"/>
          <w:szCs w:val="30"/>
        </w:rPr>
        <w:t xml:space="preserve"> </w:t>
      </w:r>
      <w:r w:rsidRPr="00CE7648">
        <w:rPr>
          <w:rFonts w:ascii="Arial" w:hAnsi="Arial" w:cs="Arial"/>
          <w:b/>
          <w:bCs/>
          <w:sz w:val="30"/>
          <w:szCs w:val="30"/>
        </w:rPr>
        <w:t>Analyst</w:t>
      </w:r>
      <w:r>
        <w:rPr>
          <w:rFonts w:ascii="Arial" w:hAnsi="Arial" w:cs="Arial"/>
          <w:b/>
          <w:bCs/>
          <w:sz w:val="30"/>
          <w:szCs w:val="30"/>
        </w:rPr>
        <w:t xml:space="preserve"> </w:t>
      </w:r>
    </w:p>
    <w:p w14:paraId="05AAD690" w14:textId="32BDB263" w:rsidR="00CE7648" w:rsidRDefault="00CE7648" w:rsidP="00CE7648">
      <w:pPr>
        <w:rPr>
          <w:rFonts w:ascii="Arial" w:hAnsi="Arial" w:cs="Arial"/>
          <w:sz w:val="30"/>
          <w:szCs w:val="30"/>
        </w:rPr>
      </w:pPr>
      <w:r w:rsidRPr="00CE7648">
        <w:rPr>
          <w:rFonts w:ascii="Arial" w:hAnsi="Arial" w:cs="Arial"/>
          <w:sz w:val="30"/>
          <w:szCs w:val="30"/>
        </w:rPr>
        <w:t>“Accessibility must be</w:t>
      </w:r>
      <w:r>
        <w:rPr>
          <w:rFonts w:ascii="Arial" w:hAnsi="Arial" w:cs="Arial"/>
          <w:sz w:val="30"/>
          <w:szCs w:val="30"/>
        </w:rPr>
        <w:t xml:space="preserve"> </w:t>
      </w:r>
      <w:r w:rsidRPr="00CE7648">
        <w:rPr>
          <w:rFonts w:ascii="Arial" w:hAnsi="Arial" w:cs="Arial"/>
          <w:sz w:val="30"/>
          <w:szCs w:val="30"/>
        </w:rPr>
        <w:t>part of the natural</w:t>
      </w:r>
      <w:r>
        <w:rPr>
          <w:rFonts w:ascii="Arial" w:hAnsi="Arial" w:cs="Arial"/>
          <w:sz w:val="30"/>
          <w:szCs w:val="30"/>
        </w:rPr>
        <w:t xml:space="preserve"> </w:t>
      </w:r>
      <w:r w:rsidRPr="00CE7648">
        <w:rPr>
          <w:rFonts w:ascii="Arial" w:hAnsi="Arial" w:cs="Arial"/>
          <w:sz w:val="30"/>
          <w:szCs w:val="30"/>
        </w:rPr>
        <w:t>evolution of technology.”</w:t>
      </w:r>
    </w:p>
    <w:p w14:paraId="3FCCCEA7" w14:textId="77777777" w:rsidR="009E33E8" w:rsidRDefault="009E33E8" w:rsidP="00CE7648">
      <w:pPr>
        <w:rPr>
          <w:rFonts w:ascii="Arial" w:hAnsi="Arial" w:cs="Arial"/>
          <w:sz w:val="30"/>
          <w:szCs w:val="30"/>
        </w:rPr>
      </w:pPr>
    </w:p>
    <w:p w14:paraId="1390BBB7" w14:textId="77777777" w:rsidR="009E33E8" w:rsidRDefault="009E33E8" w:rsidP="00CE7648">
      <w:pPr>
        <w:rPr>
          <w:rFonts w:ascii="Arial" w:hAnsi="Arial" w:cs="Arial"/>
          <w:sz w:val="30"/>
          <w:szCs w:val="30"/>
        </w:rPr>
      </w:pPr>
    </w:p>
    <w:p w14:paraId="28CBA1C8" w14:textId="77777777" w:rsidR="009E33E8" w:rsidRDefault="009E33E8" w:rsidP="00CE7648">
      <w:pPr>
        <w:rPr>
          <w:rFonts w:ascii="Arial" w:hAnsi="Arial" w:cs="Arial"/>
          <w:sz w:val="30"/>
          <w:szCs w:val="30"/>
        </w:rPr>
      </w:pPr>
    </w:p>
    <w:p w14:paraId="4F1A6985" w14:textId="77777777" w:rsidR="009E33E8" w:rsidRDefault="009E33E8" w:rsidP="00CE7648">
      <w:pPr>
        <w:rPr>
          <w:rFonts w:ascii="Arial" w:hAnsi="Arial" w:cs="Arial"/>
          <w:sz w:val="30"/>
          <w:szCs w:val="30"/>
        </w:rPr>
      </w:pPr>
    </w:p>
    <w:p w14:paraId="44FB7411" w14:textId="77777777" w:rsidR="009E33E8" w:rsidRDefault="009E33E8" w:rsidP="00CE7648">
      <w:pPr>
        <w:rPr>
          <w:rFonts w:ascii="Arial" w:hAnsi="Arial" w:cs="Arial"/>
          <w:sz w:val="30"/>
          <w:szCs w:val="30"/>
        </w:rPr>
      </w:pPr>
    </w:p>
    <w:p w14:paraId="12ECCC5A" w14:textId="77777777" w:rsidR="009E33E8" w:rsidRDefault="009E33E8" w:rsidP="00CE7648">
      <w:pPr>
        <w:rPr>
          <w:rFonts w:ascii="Arial" w:hAnsi="Arial" w:cs="Arial"/>
          <w:sz w:val="30"/>
          <w:szCs w:val="30"/>
        </w:rPr>
      </w:pPr>
    </w:p>
    <w:p w14:paraId="3B38EEE5" w14:textId="77777777" w:rsidR="009E33E8" w:rsidRDefault="009E33E8" w:rsidP="00CE7648">
      <w:pPr>
        <w:rPr>
          <w:rFonts w:ascii="Arial" w:hAnsi="Arial" w:cs="Arial"/>
          <w:sz w:val="30"/>
          <w:szCs w:val="30"/>
        </w:rPr>
      </w:pPr>
    </w:p>
    <w:p w14:paraId="4B8B223F" w14:textId="77777777" w:rsidR="00755653" w:rsidRDefault="00755653" w:rsidP="00CE7648">
      <w:pPr>
        <w:rPr>
          <w:rFonts w:ascii="Arial" w:hAnsi="Arial" w:cs="Arial"/>
          <w:sz w:val="30"/>
          <w:szCs w:val="30"/>
        </w:rPr>
      </w:pPr>
    </w:p>
    <w:p w14:paraId="635E4F2F" w14:textId="6256B1BC" w:rsidR="009E33E8" w:rsidRDefault="009E33E8" w:rsidP="00CE7648">
      <w:pPr>
        <w:rPr>
          <w:rFonts w:ascii="Arial" w:hAnsi="Arial" w:cs="Arial"/>
          <w:b/>
          <w:bCs/>
          <w:sz w:val="30"/>
          <w:szCs w:val="30"/>
        </w:rPr>
      </w:pPr>
      <w:r w:rsidRPr="009E33E8">
        <w:rPr>
          <w:rFonts w:ascii="Arial" w:hAnsi="Arial" w:cs="Arial"/>
          <w:b/>
          <w:bCs/>
          <w:sz w:val="30"/>
          <w:szCs w:val="30"/>
        </w:rPr>
        <w:t>Digital Accessibility as a Human Right</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15</w:t>
      </w:r>
      <w:r w:rsidR="001C330B">
        <w:rPr>
          <w:rFonts w:ascii="Arial" w:hAnsi="Arial" w:cs="Arial"/>
          <w:b/>
          <w:bCs/>
          <w:sz w:val="30"/>
          <w:szCs w:val="30"/>
        </w:rPr>
        <w:t>)</w:t>
      </w:r>
    </w:p>
    <w:p w14:paraId="08A2B69B" w14:textId="77777777" w:rsidR="009E33E8" w:rsidRDefault="009E33E8" w:rsidP="00CE7648">
      <w:pPr>
        <w:rPr>
          <w:rFonts w:ascii="Arial" w:hAnsi="Arial" w:cs="Arial"/>
          <w:b/>
          <w:bCs/>
          <w:sz w:val="30"/>
          <w:szCs w:val="30"/>
        </w:rPr>
      </w:pPr>
    </w:p>
    <w:p w14:paraId="73E27E2C" w14:textId="2EEADA2B" w:rsidR="009E33E8" w:rsidRPr="009E33E8" w:rsidRDefault="009E33E8" w:rsidP="009E33E8">
      <w:pPr>
        <w:rPr>
          <w:rFonts w:ascii="Arial" w:hAnsi="Arial" w:cs="Arial"/>
          <w:b/>
          <w:bCs/>
          <w:sz w:val="30"/>
          <w:szCs w:val="30"/>
        </w:rPr>
      </w:pPr>
      <w:r w:rsidRPr="009E33E8">
        <w:rPr>
          <w:rFonts w:ascii="Arial" w:hAnsi="Arial" w:cs="Arial"/>
          <w:b/>
          <w:bCs/>
          <w:sz w:val="30"/>
          <w:szCs w:val="30"/>
        </w:rPr>
        <w:t>Christopher Edwards</w:t>
      </w:r>
      <w:r>
        <w:rPr>
          <w:rFonts w:ascii="Arial" w:hAnsi="Arial" w:cs="Arial"/>
          <w:b/>
          <w:bCs/>
          <w:sz w:val="30"/>
          <w:szCs w:val="30"/>
        </w:rPr>
        <w:t xml:space="preserve"> </w:t>
      </w:r>
      <w:r w:rsidRPr="009E33E8">
        <w:rPr>
          <w:rFonts w:ascii="Arial" w:hAnsi="Arial" w:cs="Arial"/>
          <w:b/>
          <w:bCs/>
          <w:sz w:val="30"/>
          <w:szCs w:val="30"/>
        </w:rPr>
        <w:t>Senior Accessibility Analyst and</w:t>
      </w:r>
      <w:r>
        <w:rPr>
          <w:rFonts w:ascii="Arial" w:hAnsi="Arial" w:cs="Arial"/>
          <w:b/>
          <w:bCs/>
          <w:sz w:val="30"/>
          <w:szCs w:val="30"/>
        </w:rPr>
        <w:t xml:space="preserve"> </w:t>
      </w:r>
      <w:r w:rsidRPr="009E33E8">
        <w:rPr>
          <w:rFonts w:ascii="Arial" w:hAnsi="Arial" w:cs="Arial"/>
          <w:b/>
          <w:bCs/>
          <w:sz w:val="30"/>
          <w:szCs w:val="30"/>
        </w:rPr>
        <w:t>Technical Lead</w:t>
      </w:r>
    </w:p>
    <w:p w14:paraId="7E6830FB" w14:textId="3BB95F29" w:rsidR="009E33E8" w:rsidRPr="009E33E8" w:rsidRDefault="009E33E8" w:rsidP="009E33E8">
      <w:pPr>
        <w:rPr>
          <w:rFonts w:ascii="Arial" w:hAnsi="Arial" w:cs="Arial"/>
          <w:sz w:val="30"/>
          <w:szCs w:val="30"/>
        </w:rPr>
      </w:pPr>
      <w:r w:rsidRPr="009E33E8">
        <w:rPr>
          <w:rFonts w:ascii="Arial" w:hAnsi="Arial" w:cs="Arial"/>
          <w:sz w:val="30"/>
          <w:szCs w:val="30"/>
        </w:rPr>
        <w:t>"Accessibility can be an important tool for improving one’s sense of independence and selfesteem; the latter a result of the former."</w:t>
      </w:r>
    </w:p>
    <w:p w14:paraId="647D2EF1" w14:textId="77777777" w:rsidR="009E33E8" w:rsidRDefault="009E33E8" w:rsidP="009E33E8">
      <w:pPr>
        <w:rPr>
          <w:rFonts w:ascii="Arial" w:hAnsi="Arial" w:cs="Arial"/>
          <w:i/>
          <w:iCs/>
          <w:sz w:val="30"/>
          <w:szCs w:val="30"/>
        </w:rPr>
      </w:pPr>
    </w:p>
    <w:p w14:paraId="3899437E" w14:textId="24B4DA92" w:rsidR="009E33E8" w:rsidRPr="009E33E8" w:rsidRDefault="009E33E8" w:rsidP="009E33E8">
      <w:pPr>
        <w:rPr>
          <w:rFonts w:ascii="Arial" w:hAnsi="Arial" w:cs="Arial"/>
          <w:b/>
          <w:bCs/>
          <w:sz w:val="30"/>
          <w:szCs w:val="30"/>
        </w:rPr>
      </w:pPr>
      <w:r w:rsidRPr="009E33E8">
        <w:rPr>
          <w:rFonts w:ascii="Arial" w:hAnsi="Arial" w:cs="Arial"/>
          <w:b/>
          <w:bCs/>
          <w:sz w:val="30"/>
          <w:szCs w:val="30"/>
        </w:rPr>
        <w:t>Kieran Hayward</w:t>
      </w:r>
      <w:r>
        <w:rPr>
          <w:rFonts w:ascii="Arial" w:hAnsi="Arial" w:cs="Arial"/>
          <w:b/>
          <w:bCs/>
          <w:sz w:val="30"/>
          <w:szCs w:val="30"/>
        </w:rPr>
        <w:t xml:space="preserve"> </w:t>
      </w:r>
      <w:r w:rsidRPr="009E33E8">
        <w:rPr>
          <w:rFonts w:ascii="Arial" w:hAnsi="Arial" w:cs="Arial"/>
          <w:b/>
          <w:bCs/>
          <w:sz w:val="30"/>
          <w:szCs w:val="30"/>
        </w:rPr>
        <w:t>Junior Digital</w:t>
      </w:r>
      <w:r>
        <w:rPr>
          <w:rFonts w:ascii="Arial" w:hAnsi="Arial" w:cs="Arial"/>
          <w:b/>
          <w:bCs/>
          <w:sz w:val="30"/>
          <w:szCs w:val="30"/>
        </w:rPr>
        <w:t xml:space="preserve"> </w:t>
      </w:r>
      <w:r w:rsidRPr="009E33E8">
        <w:rPr>
          <w:rFonts w:ascii="Arial" w:hAnsi="Arial" w:cs="Arial"/>
          <w:b/>
          <w:bCs/>
          <w:sz w:val="30"/>
          <w:szCs w:val="30"/>
        </w:rPr>
        <w:t>Accessibility Analyst</w:t>
      </w:r>
    </w:p>
    <w:p w14:paraId="63CBC721" w14:textId="44A7688D" w:rsidR="009E33E8" w:rsidRDefault="009E33E8" w:rsidP="009E33E8">
      <w:pPr>
        <w:rPr>
          <w:rFonts w:ascii="Arial" w:hAnsi="Arial" w:cs="Arial"/>
          <w:sz w:val="30"/>
          <w:szCs w:val="30"/>
        </w:rPr>
      </w:pPr>
      <w:r w:rsidRPr="009E33E8">
        <w:rPr>
          <w:rFonts w:ascii="Arial" w:hAnsi="Arial" w:cs="Arial"/>
          <w:sz w:val="30"/>
          <w:szCs w:val="30"/>
        </w:rPr>
        <w:t>"I like digital accessibility because it turns the internet from a gated community into an open party—with alt text and screen readers. Digital accessibility is important because everyone deserves to be included and be able to understand content in their own way."</w:t>
      </w:r>
    </w:p>
    <w:p w14:paraId="196368AB" w14:textId="77777777" w:rsidR="009E33E8" w:rsidRDefault="009E33E8" w:rsidP="009E33E8">
      <w:pPr>
        <w:rPr>
          <w:rFonts w:ascii="Arial" w:hAnsi="Arial" w:cs="Arial"/>
          <w:sz w:val="30"/>
          <w:szCs w:val="30"/>
        </w:rPr>
      </w:pPr>
    </w:p>
    <w:p w14:paraId="1419A40A" w14:textId="3065ED43" w:rsidR="009E33E8" w:rsidRDefault="009E33E8" w:rsidP="009E33E8">
      <w:pPr>
        <w:rPr>
          <w:rFonts w:ascii="Arial" w:hAnsi="Arial" w:cs="Arial"/>
          <w:b/>
          <w:bCs/>
          <w:sz w:val="30"/>
          <w:szCs w:val="30"/>
        </w:rPr>
      </w:pPr>
      <w:r w:rsidRPr="009E33E8">
        <w:rPr>
          <w:rFonts w:ascii="Arial" w:hAnsi="Arial" w:cs="Arial"/>
          <w:b/>
          <w:bCs/>
          <w:sz w:val="30"/>
          <w:szCs w:val="30"/>
        </w:rPr>
        <w:t>Aarthi Gurunathan</w:t>
      </w:r>
      <w:r>
        <w:rPr>
          <w:rFonts w:ascii="Arial" w:hAnsi="Arial" w:cs="Arial"/>
          <w:b/>
          <w:bCs/>
          <w:sz w:val="30"/>
          <w:szCs w:val="30"/>
        </w:rPr>
        <w:t xml:space="preserve"> </w:t>
      </w:r>
      <w:r w:rsidRPr="009E33E8">
        <w:rPr>
          <w:rFonts w:ascii="Arial" w:hAnsi="Arial" w:cs="Arial"/>
          <w:b/>
          <w:bCs/>
          <w:sz w:val="30"/>
          <w:szCs w:val="30"/>
        </w:rPr>
        <w:t>Junior Digital</w:t>
      </w:r>
      <w:r>
        <w:rPr>
          <w:rFonts w:ascii="Arial" w:hAnsi="Arial" w:cs="Arial"/>
          <w:b/>
          <w:bCs/>
          <w:sz w:val="30"/>
          <w:szCs w:val="30"/>
        </w:rPr>
        <w:t xml:space="preserve"> </w:t>
      </w:r>
      <w:r w:rsidRPr="009E33E8">
        <w:rPr>
          <w:rFonts w:ascii="Arial" w:hAnsi="Arial" w:cs="Arial"/>
          <w:b/>
          <w:bCs/>
          <w:sz w:val="30"/>
          <w:szCs w:val="30"/>
        </w:rPr>
        <w:t>Accessibility Analyst</w:t>
      </w:r>
    </w:p>
    <w:p w14:paraId="67AD6861" w14:textId="31ED6ACD" w:rsidR="009E33E8" w:rsidRDefault="009E33E8" w:rsidP="009E33E8">
      <w:pPr>
        <w:rPr>
          <w:rFonts w:ascii="Arial" w:hAnsi="Arial" w:cs="Arial"/>
          <w:sz w:val="30"/>
          <w:szCs w:val="30"/>
        </w:rPr>
      </w:pPr>
      <w:r w:rsidRPr="009E33E8">
        <w:rPr>
          <w:rFonts w:ascii="Arial" w:hAnsi="Arial" w:cs="Arial"/>
          <w:sz w:val="30"/>
          <w:szCs w:val="30"/>
        </w:rPr>
        <w:t>"I acquired an eye condition called ‘Retinitis Pigmentosa’ when I was an adult. Until the use of JAWS in Windows and Talk Back in Android, I was in the dark days, so much depended on others for almost all things in my life. I went into depression for one decade. But thank God, with so many advancements in technology, I got this ‘digital access’ – I can do most of my things without assistance. My mother also had the same eye condition, but in those days, there were no advancements like today, so she wasn’t able to survive on her own. Thanks to these advancements I can now live</w:t>
      </w:r>
      <w:r>
        <w:rPr>
          <w:rFonts w:ascii="Arial" w:hAnsi="Arial" w:cs="Arial"/>
          <w:sz w:val="30"/>
          <w:szCs w:val="30"/>
        </w:rPr>
        <w:t xml:space="preserve"> </w:t>
      </w:r>
      <w:r w:rsidRPr="009E33E8">
        <w:rPr>
          <w:rFonts w:ascii="Arial" w:hAnsi="Arial" w:cs="Arial"/>
          <w:sz w:val="30"/>
          <w:szCs w:val="30"/>
        </w:rPr>
        <w:t>independently."</w:t>
      </w:r>
    </w:p>
    <w:p w14:paraId="023EFCF7" w14:textId="77777777" w:rsidR="009E33E8" w:rsidRDefault="009E33E8" w:rsidP="009E33E8">
      <w:pPr>
        <w:rPr>
          <w:rFonts w:ascii="Arial" w:hAnsi="Arial" w:cs="Arial"/>
          <w:sz w:val="30"/>
          <w:szCs w:val="30"/>
        </w:rPr>
      </w:pPr>
    </w:p>
    <w:p w14:paraId="244CBFC0" w14:textId="77777777" w:rsidR="009E33E8" w:rsidRDefault="009E33E8" w:rsidP="009E33E8">
      <w:pPr>
        <w:rPr>
          <w:rFonts w:ascii="Arial" w:hAnsi="Arial" w:cs="Arial"/>
          <w:sz w:val="30"/>
          <w:szCs w:val="30"/>
        </w:rPr>
      </w:pPr>
    </w:p>
    <w:p w14:paraId="4DCE52CF" w14:textId="77777777" w:rsidR="009E33E8" w:rsidRDefault="009E33E8" w:rsidP="009E33E8">
      <w:pPr>
        <w:rPr>
          <w:rFonts w:ascii="Arial" w:hAnsi="Arial" w:cs="Arial"/>
          <w:sz w:val="30"/>
          <w:szCs w:val="30"/>
        </w:rPr>
      </w:pPr>
    </w:p>
    <w:p w14:paraId="13648489" w14:textId="77777777" w:rsidR="009E33E8" w:rsidRDefault="009E33E8" w:rsidP="009E33E8">
      <w:pPr>
        <w:rPr>
          <w:rFonts w:ascii="Arial" w:hAnsi="Arial" w:cs="Arial"/>
          <w:sz w:val="30"/>
          <w:szCs w:val="30"/>
        </w:rPr>
      </w:pPr>
    </w:p>
    <w:p w14:paraId="4F2AE27E" w14:textId="77777777" w:rsidR="009E33E8" w:rsidRDefault="009E33E8" w:rsidP="009E33E8">
      <w:pPr>
        <w:rPr>
          <w:rFonts w:ascii="Arial" w:hAnsi="Arial" w:cs="Arial"/>
          <w:sz w:val="30"/>
          <w:szCs w:val="30"/>
        </w:rPr>
      </w:pPr>
    </w:p>
    <w:p w14:paraId="4696A265" w14:textId="77777777" w:rsidR="00AD2BD9" w:rsidRDefault="009E33E8" w:rsidP="009E33E8">
      <w:pPr>
        <w:rPr>
          <w:rFonts w:ascii="Arial" w:hAnsi="Arial" w:cs="Arial"/>
          <w:b/>
          <w:bCs/>
          <w:sz w:val="50"/>
          <w:szCs w:val="50"/>
        </w:rPr>
      </w:pPr>
      <w:r>
        <w:rPr>
          <w:rFonts w:ascii="Arial" w:hAnsi="Arial" w:cs="Arial"/>
          <w:b/>
          <w:bCs/>
          <w:sz w:val="50"/>
          <w:szCs w:val="50"/>
        </w:rPr>
        <w:lastRenderedPageBreak/>
        <w:t xml:space="preserve">2 </w:t>
      </w:r>
    </w:p>
    <w:p w14:paraId="19660B8F" w14:textId="334DB146" w:rsidR="009E33E8" w:rsidRDefault="009E33E8" w:rsidP="00985AB6">
      <w:pPr>
        <w:outlineLvl w:val="0"/>
        <w:rPr>
          <w:rFonts w:ascii="Arial" w:hAnsi="Arial" w:cs="Arial"/>
          <w:b/>
          <w:bCs/>
          <w:sz w:val="50"/>
          <w:szCs w:val="50"/>
        </w:rPr>
      </w:pPr>
      <w:r w:rsidRPr="005B1938">
        <w:rPr>
          <w:rFonts w:ascii="Arial" w:hAnsi="Arial" w:cs="Arial"/>
          <w:b/>
          <w:bCs/>
          <w:sz w:val="50"/>
          <w:szCs w:val="50"/>
        </w:rPr>
        <w:t>ABOUT</w:t>
      </w:r>
      <w:r>
        <w:rPr>
          <w:rFonts w:ascii="Arial" w:hAnsi="Arial" w:cs="Arial"/>
          <w:b/>
          <w:bCs/>
          <w:sz w:val="50"/>
          <w:szCs w:val="50"/>
        </w:rPr>
        <w:t xml:space="preserve"> CFA AUSTRALIA </w:t>
      </w:r>
    </w:p>
    <w:p w14:paraId="21F01B94" w14:textId="77777777" w:rsidR="009E33E8" w:rsidRDefault="009E33E8" w:rsidP="009E33E8">
      <w:pPr>
        <w:rPr>
          <w:rFonts w:ascii="Arial" w:hAnsi="Arial" w:cs="Arial"/>
          <w:b/>
          <w:bCs/>
          <w:sz w:val="50"/>
          <w:szCs w:val="50"/>
        </w:rPr>
      </w:pPr>
    </w:p>
    <w:p w14:paraId="343719B4" w14:textId="77777777" w:rsidR="009E33E8" w:rsidRDefault="009E33E8" w:rsidP="009E33E8">
      <w:pPr>
        <w:rPr>
          <w:rFonts w:ascii="Arial" w:hAnsi="Arial" w:cs="Arial"/>
          <w:b/>
          <w:bCs/>
          <w:sz w:val="50"/>
          <w:szCs w:val="50"/>
        </w:rPr>
      </w:pPr>
    </w:p>
    <w:p w14:paraId="3371E9CF" w14:textId="77777777" w:rsidR="009E33E8" w:rsidRDefault="009E33E8" w:rsidP="009E33E8">
      <w:pPr>
        <w:rPr>
          <w:rFonts w:ascii="Arial" w:hAnsi="Arial" w:cs="Arial"/>
          <w:b/>
          <w:bCs/>
          <w:sz w:val="50"/>
          <w:szCs w:val="50"/>
        </w:rPr>
      </w:pPr>
    </w:p>
    <w:p w14:paraId="4EB60606" w14:textId="77777777" w:rsidR="009E33E8" w:rsidRDefault="009E33E8" w:rsidP="009E33E8">
      <w:pPr>
        <w:rPr>
          <w:rFonts w:ascii="Arial" w:hAnsi="Arial" w:cs="Arial"/>
          <w:b/>
          <w:bCs/>
          <w:sz w:val="50"/>
          <w:szCs w:val="50"/>
        </w:rPr>
      </w:pPr>
    </w:p>
    <w:p w14:paraId="23D95C7F" w14:textId="77777777" w:rsidR="009E33E8" w:rsidRDefault="009E33E8" w:rsidP="009E33E8">
      <w:pPr>
        <w:rPr>
          <w:rFonts w:ascii="Arial" w:hAnsi="Arial" w:cs="Arial"/>
          <w:b/>
          <w:bCs/>
          <w:sz w:val="50"/>
          <w:szCs w:val="50"/>
        </w:rPr>
      </w:pPr>
    </w:p>
    <w:p w14:paraId="72F06AEE" w14:textId="77777777" w:rsidR="009E33E8" w:rsidRDefault="009E33E8" w:rsidP="009E33E8">
      <w:pPr>
        <w:rPr>
          <w:rFonts w:ascii="Arial" w:hAnsi="Arial" w:cs="Arial"/>
          <w:b/>
          <w:bCs/>
          <w:sz w:val="50"/>
          <w:szCs w:val="50"/>
        </w:rPr>
      </w:pPr>
    </w:p>
    <w:p w14:paraId="071B32AF" w14:textId="77777777" w:rsidR="009E33E8" w:rsidRDefault="009E33E8" w:rsidP="009E33E8">
      <w:pPr>
        <w:rPr>
          <w:rFonts w:ascii="Arial" w:hAnsi="Arial" w:cs="Arial"/>
          <w:b/>
          <w:bCs/>
          <w:sz w:val="50"/>
          <w:szCs w:val="50"/>
        </w:rPr>
      </w:pPr>
    </w:p>
    <w:p w14:paraId="3790A948" w14:textId="77777777" w:rsidR="009E33E8" w:rsidRDefault="009E33E8" w:rsidP="009E33E8">
      <w:pPr>
        <w:rPr>
          <w:rFonts w:ascii="Arial" w:hAnsi="Arial" w:cs="Arial"/>
          <w:b/>
          <w:bCs/>
          <w:sz w:val="50"/>
          <w:szCs w:val="50"/>
        </w:rPr>
      </w:pPr>
    </w:p>
    <w:p w14:paraId="77246986" w14:textId="77777777" w:rsidR="009E33E8" w:rsidRDefault="009E33E8" w:rsidP="009E33E8">
      <w:pPr>
        <w:rPr>
          <w:rFonts w:ascii="Arial" w:hAnsi="Arial" w:cs="Arial"/>
          <w:b/>
          <w:bCs/>
          <w:sz w:val="50"/>
          <w:szCs w:val="50"/>
        </w:rPr>
      </w:pPr>
    </w:p>
    <w:p w14:paraId="22E78931" w14:textId="77777777" w:rsidR="009E33E8" w:rsidRDefault="009E33E8" w:rsidP="009E33E8">
      <w:pPr>
        <w:rPr>
          <w:rFonts w:ascii="Arial" w:hAnsi="Arial" w:cs="Arial"/>
          <w:b/>
          <w:bCs/>
          <w:sz w:val="50"/>
          <w:szCs w:val="50"/>
        </w:rPr>
      </w:pPr>
    </w:p>
    <w:p w14:paraId="7F186A1A" w14:textId="77777777" w:rsidR="009E33E8" w:rsidRDefault="009E33E8" w:rsidP="009E33E8">
      <w:pPr>
        <w:rPr>
          <w:rFonts w:ascii="Arial" w:hAnsi="Arial" w:cs="Arial"/>
          <w:b/>
          <w:bCs/>
          <w:sz w:val="50"/>
          <w:szCs w:val="50"/>
        </w:rPr>
      </w:pPr>
    </w:p>
    <w:p w14:paraId="56DF920E" w14:textId="77777777" w:rsidR="009E33E8" w:rsidRDefault="009E33E8" w:rsidP="009E33E8">
      <w:pPr>
        <w:rPr>
          <w:rFonts w:ascii="Arial" w:hAnsi="Arial" w:cs="Arial"/>
          <w:b/>
          <w:bCs/>
          <w:sz w:val="50"/>
          <w:szCs w:val="50"/>
        </w:rPr>
      </w:pPr>
    </w:p>
    <w:p w14:paraId="5CBAE0CA" w14:textId="77777777" w:rsidR="009E33E8" w:rsidRDefault="009E33E8" w:rsidP="009E33E8">
      <w:pPr>
        <w:rPr>
          <w:rFonts w:ascii="Arial" w:hAnsi="Arial" w:cs="Arial"/>
          <w:b/>
          <w:bCs/>
          <w:sz w:val="50"/>
          <w:szCs w:val="50"/>
        </w:rPr>
      </w:pPr>
    </w:p>
    <w:p w14:paraId="49E037EF" w14:textId="77777777" w:rsidR="009E33E8" w:rsidRDefault="009E33E8" w:rsidP="009E33E8">
      <w:pPr>
        <w:rPr>
          <w:rFonts w:ascii="Arial" w:hAnsi="Arial" w:cs="Arial"/>
          <w:b/>
          <w:bCs/>
          <w:sz w:val="50"/>
          <w:szCs w:val="50"/>
        </w:rPr>
      </w:pPr>
    </w:p>
    <w:p w14:paraId="4900CD8F" w14:textId="77777777" w:rsidR="009E33E8" w:rsidRDefault="009E33E8" w:rsidP="009E33E8">
      <w:pPr>
        <w:rPr>
          <w:rFonts w:ascii="Arial" w:hAnsi="Arial" w:cs="Arial"/>
          <w:b/>
          <w:bCs/>
          <w:sz w:val="50"/>
          <w:szCs w:val="50"/>
        </w:rPr>
      </w:pPr>
    </w:p>
    <w:p w14:paraId="67094F3D" w14:textId="77777777" w:rsidR="009E33E8" w:rsidRDefault="009E33E8" w:rsidP="009E33E8">
      <w:pPr>
        <w:rPr>
          <w:rFonts w:ascii="Arial" w:hAnsi="Arial" w:cs="Arial"/>
          <w:b/>
          <w:bCs/>
          <w:sz w:val="50"/>
          <w:szCs w:val="50"/>
        </w:rPr>
      </w:pPr>
    </w:p>
    <w:p w14:paraId="6CD039A0" w14:textId="12B41284" w:rsidR="009E33E8" w:rsidRDefault="009E33E8" w:rsidP="009E33E8">
      <w:pPr>
        <w:rPr>
          <w:rFonts w:ascii="Arial" w:hAnsi="Arial" w:cs="Arial"/>
          <w:b/>
          <w:bCs/>
          <w:sz w:val="30"/>
          <w:szCs w:val="30"/>
        </w:rPr>
      </w:pPr>
      <w:r w:rsidRPr="009E33E8">
        <w:rPr>
          <w:rFonts w:ascii="Arial" w:hAnsi="Arial" w:cs="Arial"/>
          <w:b/>
          <w:bCs/>
          <w:sz w:val="30"/>
          <w:szCs w:val="30"/>
        </w:rPr>
        <w:t xml:space="preserve">What is CFA Australia? </w:t>
      </w:r>
      <w:r w:rsidR="001C330B">
        <w:rPr>
          <w:rFonts w:ascii="Arial" w:hAnsi="Arial" w:cs="Arial"/>
          <w:b/>
          <w:bCs/>
          <w:sz w:val="30"/>
          <w:szCs w:val="30"/>
        </w:rPr>
        <w:t>(</w:t>
      </w:r>
      <w:r>
        <w:rPr>
          <w:rFonts w:ascii="Arial" w:hAnsi="Arial" w:cs="Arial"/>
          <w:b/>
          <w:bCs/>
          <w:sz w:val="30"/>
          <w:szCs w:val="30"/>
        </w:rPr>
        <w:t>17</w:t>
      </w:r>
      <w:r w:rsidR="001C330B">
        <w:rPr>
          <w:rFonts w:ascii="Arial" w:hAnsi="Arial" w:cs="Arial"/>
          <w:b/>
          <w:bCs/>
          <w:sz w:val="30"/>
          <w:szCs w:val="30"/>
        </w:rPr>
        <w:t>)</w:t>
      </w:r>
    </w:p>
    <w:p w14:paraId="0CD644E0" w14:textId="77777777" w:rsidR="009E33E8" w:rsidRDefault="009E33E8" w:rsidP="009E33E8">
      <w:pPr>
        <w:rPr>
          <w:rFonts w:ascii="Arial" w:hAnsi="Arial" w:cs="Arial"/>
          <w:b/>
          <w:bCs/>
          <w:sz w:val="30"/>
          <w:szCs w:val="30"/>
        </w:rPr>
      </w:pPr>
    </w:p>
    <w:p w14:paraId="5A722A22" w14:textId="4F14CDEC" w:rsidR="009E33E8" w:rsidRDefault="009E33E8" w:rsidP="00985AB6">
      <w:pPr>
        <w:outlineLvl w:val="1"/>
        <w:rPr>
          <w:rFonts w:ascii="Arial" w:hAnsi="Arial" w:cs="Arial"/>
          <w:b/>
          <w:bCs/>
          <w:sz w:val="50"/>
          <w:szCs w:val="50"/>
        </w:rPr>
      </w:pPr>
      <w:r w:rsidRPr="009E33E8">
        <w:rPr>
          <w:rFonts w:ascii="Arial" w:hAnsi="Arial" w:cs="Arial"/>
          <w:b/>
          <w:bCs/>
          <w:sz w:val="50"/>
          <w:szCs w:val="50"/>
        </w:rPr>
        <w:t>What is CFA Australia?</w:t>
      </w:r>
    </w:p>
    <w:p w14:paraId="43894C91" w14:textId="77777777" w:rsidR="009E33E8" w:rsidRDefault="009E33E8" w:rsidP="009E33E8">
      <w:pPr>
        <w:rPr>
          <w:rFonts w:ascii="Arial" w:hAnsi="Arial" w:cs="Arial"/>
          <w:b/>
          <w:bCs/>
          <w:sz w:val="30"/>
          <w:szCs w:val="30"/>
        </w:rPr>
      </w:pPr>
    </w:p>
    <w:p w14:paraId="70A88653" w14:textId="54831353" w:rsidR="009E33E8" w:rsidRDefault="009E33E8" w:rsidP="009E33E8">
      <w:pPr>
        <w:rPr>
          <w:rFonts w:ascii="Arial" w:hAnsi="Arial" w:cs="Arial"/>
          <w:b/>
          <w:bCs/>
          <w:sz w:val="30"/>
          <w:szCs w:val="30"/>
        </w:rPr>
      </w:pPr>
      <w:r w:rsidRPr="009E33E8">
        <w:rPr>
          <w:rFonts w:ascii="Arial" w:hAnsi="Arial" w:cs="Arial"/>
          <w:b/>
          <w:bCs/>
          <w:sz w:val="30"/>
          <w:szCs w:val="30"/>
        </w:rPr>
        <w:t>Who We Are</w:t>
      </w:r>
    </w:p>
    <w:p w14:paraId="0C0318E7" w14:textId="204575B7" w:rsidR="009E33E8" w:rsidRPr="009E33E8" w:rsidRDefault="009E33E8" w:rsidP="009E33E8">
      <w:pPr>
        <w:rPr>
          <w:rFonts w:ascii="Arial" w:hAnsi="Arial" w:cs="Arial"/>
          <w:sz w:val="30"/>
          <w:szCs w:val="30"/>
        </w:rPr>
      </w:pPr>
      <w:r w:rsidRPr="009E33E8">
        <w:rPr>
          <w:rFonts w:ascii="Arial" w:hAnsi="Arial" w:cs="Arial"/>
          <w:sz w:val="30"/>
          <w:szCs w:val="30"/>
        </w:rPr>
        <w:t>Centre for Accessibility Australia (CFA Australia) is a disability-led, award-winning not-for-profit organisation dedicated to accessibility. Under the leadership of CEO Dr. Scott Hollier, who is legally blind, our team is driven to close the accessibility gap.</w:t>
      </w:r>
    </w:p>
    <w:p w14:paraId="2E71C212" w14:textId="56C33ECD" w:rsidR="009E33E8" w:rsidRDefault="009E33E8" w:rsidP="009E33E8">
      <w:pPr>
        <w:rPr>
          <w:rFonts w:ascii="Arial" w:hAnsi="Arial" w:cs="Arial"/>
          <w:sz w:val="30"/>
          <w:szCs w:val="30"/>
        </w:rPr>
      </w:pPr>
      <w:r w:rsidRPr="009E33E8">
        <w:rPr>
          <w:rFonts w:ascii="Arial" w:hAnsi="Arial" w:cs="Arial"/>
          <w:sz w:val="30"/>
          <w:szCs w:val="30"/>
        </w:rPr>
        <w:t>With a majority of team members having disabilities or being neurodiverse, we bring authentic representation and expertise to our work, ensuring our efforts are guided by real-life experience and insight.</w:t>
      </w:r>
    </w:p>
    <w:p w14:paraId="78935C41" w14:textId="77777777" w:rsidR="009E33E8" w:rsidRDefault="009E33E8" w:rsidP="009E33E8">
      <w:pPr>
        <w:rPr>
          <w:rFonts w:ascii="Arial" w:hAnsi="Arial" w:cs="Arial"/>
          <w:sz w:val="30"/>
          <w:szCs w:val="30"/>
        </w:rPr>
      </w:pPr>
    </w:p>
    <w:p w14:paraId="6EC295BC" w14:textId="1364F6C1" w:rsidR="009E33E8" w:rsidRDefault="009E33E8" w:rsidP="009E33E8">
      <w:pPr>
        <w:rPr>
          <w:rFonts w:ascii="Arial" w:hAnsi="Arial" w:cs="Arial"/>
          <w:b/>
          <w:bCs/>
          <w:sz w:val="30"/>
          <w:szCs w:val="30"/>
        </w:rPr>
      </w:pPr>
      <w:r w:rsidRPr="009E33E8">
        <w:rPr>
          <w:rFonts w:ascii="Arial" w:hAnsi="Arial" w:cs="Arial"/>
          <w:b/>
          <w:bCs/>
          <w:sz w:val="30"/>
          <w:szCs w:val="30"/>
        </w:rPr>
        <w:t>Mission</w:t>
      </w:r>
    </w:p>
    <w:p w14:paraId="5F6B4653" w14:textId="6A4D96BE" w:rsidR="009E33E8" w:rsidRDefault="009E33E8" w:rsidP="009E33E8">
      <w:pPr>
        <w:rPr>
          <w:rFonts w:ascii="Arial" w:hAnsi="Arial" w:cs="Arial"/>
          <w:sz w:val="30"/>
          <w:szCs w:val="30"/>
        </w:rPr>
      </w:pPr>
      <w:r w:rsidRPr="009E33E8">
        <w:rPr>
          <w:rFonts w:ascii="Arial" w:hAnsi="Arial" w:cs="Arial"/>
          <w:sz w:val="30"/>
          <w:szCs w:val="30"/>
        </w:rPr>
        <w:t>To empower the accessibility movement</w:t>
      </w:r>
      <w:r>
        <w:rPr>
          <w:rFonts w:ascii="Arial" w:hAnsi="Arial" w:cs="Arial"/>
          <w:sz w:val="30"/>
          <w:szCs w:val="30"/>
        </w:rPr>
        <w:t xml:space="preserve"> </w:t>
      </w:r>
      <w:r w:rsidRPr="009E33E8">
        <w:rPr>
          <w:rFonts w:ascii="Arial" w:hAnsi="Arial" w:cs="Arial"/>
          <w:sz w:val="30"/>
          <w:szCs w:val="30"/>
        </w:rPr>
        <w:t>by advocating the implementation of</w:t>
      </w:r>
      <w:r>
        <w:rPr>
          <w:rFonts w:ascii="Arial" w:hAnsi="Arial" w:cs="Arial"/>
          <w:sz w:val="30"/>
          <w:szCs w:val="30"/>
        </w:rPr>
        <w:t xml:space="preserve"> </w:t>
      </w:r>
      <w:r w:rsidRPr="009E33E8">
        <w:rPr>
          <w:rFonts w:ascii="Arial" w:hAnsi="Arial" w:cs="Arial"/>
          <w:sz w:val="30"/>
          <w:szCs w:val="30"/>
        </w:rPr>
        <w:t>universal equal access.</w:t>
      </w:r>
    </w:p>
    <w:p w14:paraId="46F97DF2" w14:textId="77777777" w:rsidR="009E33E8" w:rsidRDefault="009E33E8" w:rsidP="009E33E8">
      <w:pPr>
        <w:rPr>
          <w:rFonts w:ascii="Arial" w:hAnsi="Arial" w:cs="Arial"/>
          <w:sz w:val="30"/>
          <w:szCs w:val="30"/>
        </w:rPr>
      </w:pPr>
    </w:p>
    <w:p w14:paraId="72F75D3E" w14:textId="4873BB7E" w:rsidR="009E33E8" w:rsidRDefault="009E33E8" w:rsidP="009E33E8">
      <w:pPr>
        <w:rPr>
          <w:rFonts w:ascii="Arial" w:hAnsi="Arial" w:cs="Arial"/>
          <w:b/>
          <w:bCs/>
          <w:sz w:val="30"/>
          <w:szCs w:val="30"/>
        </w:rPr>
      </w:pPr>
      <w:r w:rsidRPr="009E33E8">
        <w:rPr>
          <w:rFonts w:ascii="Arial" w:hAnsi="Arial" w:cs="Arial"/>
          <w:b/>
          <w:bCs/>
          <w:sz w:val="30"/>
          <w:szCs w:val="30"/>
        </w:rPr>
        <w:t>Vision</w:t>
      </w:r>
      <w:r>
        <w:rPr>
          <w:rFonts w:ascii="Arial" w:hAnsi="Arial" w:cs="Arial"/>
          <w:b/>
          <w:bCs/>
          <w:sz w:val="30"/>
          <w:szCs w:val="30"/>
        </w:rPr>
        <w:t xml:space="preserve"> </w:t>
      </w:r>
    </w:p>
    <w:p w14:paraId="069900D8" w14:textId="2D411ECA" w:rsidR="009E33E8" w:rsidRDefault="009E33E8" w:rsidP="009E33E8">
      <w:pPr>
        <w:rPr>
          <w:rFonts w:ascii="Arial" w:hAnsi="Arial" w:cs="Arial"/>
          <w:sz w:val="30"/>
          <w:szCs w:val="30"/>
        </w:rPr>
      </w:pPr>
      <w:r w:rsidRPr="009E33E8">
        <w:rPr>
          <w:rFonts w:ascii="Arial" w:hAnsi="Arial" w:cs="Arial"/>
          <w:sz w:val="30"/>
          <w:szCs w:val="30"/>
        </w:rPr>
        <w:t>An inclusive world without accessibility</w:t>
      </w:r>
      <w:r>
        <w:rPr>
          <w:rFonts w:ascii="Arial" w:hAnsi="Arial" w:cs="Arial"/>
          <w:sz w:val="30"/>
          <w:szCs w:val="30"/>
        </w:rPr>
        <w:t xml:space="preserve"> </w:t>
      </w:r>
      <w:r w:rsidRPr="009E33E8">
        <w:rPr>
          <w:rFonts w:ascii="Arial" w:hAnsi="Arial" w:cs="Arial"/>
          <w:sz w:val="30"/>
          <w:szCs w:val="30"/>
        </w:rPr>
        <w:t>barriers to content or spaces.</w:t>
      </w:r>
    </w:p>
    <w:p w14:paraId="5D5570BD" w14:textId="77777777" w:rsidR="009E33E8" w:rsidRDefault="009E33E8" w:rsidP="009E33E8">
      <w:pPr>
        <w:rPr>
          <w:rFonts w:ascii="Arial" w:hAnsi="Arial" w:cs="Arial"/>
          <w:sz w:val="30"/>
          <w:szCs w:val="30"/>
        </w:rPr>
      </w:pPr>
    </w:p>
    <w:p w14:paraId="05DFB872" w14:textId="77777777" w:rsidR="009E33E8" w:rsidRDefault="009E33E8" w:rsidP="009E33E8">
      <w:pPr>
        <w:rPr>
          <w:rFonts w:ascii="Arial" w:hAnsi="Arial" w:cs="Arial"/>
          <w:sz w:val="30"/>
          <w:szCs w:val="30"/>
        </w:rPr>
      </w:pPr>
    </w:p>
    <w:p w14:paraId="704CDB34" w14:textId="77777777" w:rsidR="009E33E8" w:rsidRDefault="009E33E8" w:rsidP="009E33E8">
      <w:pPr>
        <w:rPr>
          <w:rFonts w:ascii="Arial" w:hAnsi="Arial" w:cs="Arial"/>
          <w:sz w:val="30"/>
          <w:szCs w:val="30"/>
        </w:rPr>
      </w:pPr>
    </w:p>
    <w:p w14:paraId="5648A228" w14:textId="77777777" w:rsidR="009E33E8" w:rsidRDefault="009E33E8" w:rsidP="009E33E8">
      <w:pPr>
        <w:rPr>
          <w:rFonts w:ascii="Arial" w:hAnsi="Arial" w:cs="Arial"/>
          <w:sz w:val="30"/>
          <w:szCs w:val="30"/>
        </w:rPr>
      </w:pPr>
    </w:p>
    <w:p w14:paraId="790C5F09" w14:textId="77777777" w:rsidR="009E33E8" w:rsidRDefault="009E33E8" w:rsidP="009E33E8">
      <w:pPr>
        <w:rPr>
          <w:rFonts w:ascii="Arial" w:hAnsi="Arial" w:cs="Arial"/>
          <w:sz w:val="30"/>
          <w:szCs w:val="30"/>
        </w:rPr>
      </w:pPr>
    </w:p>
    <w:p w14:paraId="11D200EA" w14:textId="01AE6ACC" w:rsidR="009E33E8" w:rsidRDefault="009E33E8" w:rsidP="009E33E8">
      <w:pPr>
        <w:rPr>
          <w:rFonts w:ascii="Arial" w:hAnsi="Arial" w:cs="Arial"/>
          <w:b/>
          <w:bCs/>
          <w:sz w:val="30"/>
          <w:szCs w:val="30"/>
        </w:rPr>
      </w:pPr>
      <w:r w:rsidRPr="009E33E8">
        <w:rPr>
          <w:rFonts w:ascii="Arial" w:hAnsi="Arial" w:cs="Arial"/>
          <w:b/>
          <w:bCs/>
          <w:sz w:val="30"/>
          <w:szCs w:val="30"/>
        </w:rPr>
        <w:t>Promoting Digital Inclusion</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18</w:t>
      </w:r>
      <w:r w:rsidR="001C330B">
        <w:rPr>
          <w:rFonts w:ascii="Arial" w:hAnsi="Arial" w:cs="Arial"/>
          <w:b/>
          <w:bCs/>
          <w:sz w:val="30"/>
          <w:szCs w:val="30"/>
        </w:rPr>
        <w:t>)</w:t>
      </w:r>
    </w:p>
    <w:p w14:paraId="2E50BDA3" w14:textId="77777777" w:rsidR="009E33E8" w:rsidRDefault="009E33E8" w:rsidP="009E33E8">
      <w:pPr>
        <w:rPr>
          <w:rFonts w:ascii="Arial" w:hAnsi="Arial" w:cs="Arial"/>
          <w:b/>
          <w:bCs/>
          <w:sz w:val="30"/>
          <w:szCs w:val="30"/>
        </w:rPr>
      </w:pPr>
    </w:p>
    <w:p w14:paraId="78036971" w14:textId="53AB2CA1" w:rsidR="009E33E8" w:rsidRDefault="009E33E8" w:rsidP="00985AB6">
      <w:pPr>
        <w:outlineLvl w:val="1"/>
        <w:rPr>
          <w:rFonts w:ascii="Arial" w:hAnsi="Arial" w:cs="Arial"/>
          <w:b/>
          <w:bCs/>
          <w:sz w:val="40"/>
          <w:szCs w:val="40"/>
        </w:rPr>
      </w:pPr>
      <w:r w:rsidRPr="009E33E8">
        <w:rPr>
          <w:rFonts w:ascii="Arial" w:hAnsi="Arial" w:cs="Arial"/>
          <w:b/>
          <w:bCs/>
          <w:sz w:val="40"/>
          <w:szCs w:val="40"/>
        </w:rPr>
        <w:t>Promoting Digital Inclusion</w:t>
      </w:r>
    </w:p>
    <w:p w14:paraId="515988A4" w14:textId="61A5329E" w:rsidR="009E33E8" w:rsidRDefault="009E33E8" w:rsidP="009E33E8">
      <w:pPr>
        <w:rPr>
          <w:rFonts w:ascii="Arial" w:hAnsi="Arial" w:cs="Arial"/>
          <w:sz w:val="30"/>
          <w:szCs w:val="30"/>
        </w:rPr>
      </w:pPr>
      <w:r w:rsidRPr="009E33E8">
        <w:rPr>
          <w:rFonts w:ascii="Arial" w:hAnsi="Arial" w:cs="Arial"/>
          <w:sz w:val="30"/>
          <w:szCs w:val="30"/>
        </w:rPr>
        <w:t>At CFA Australia, we believe that equal access to technology is a</w:t>
      </w:r>
      <w:r>
        <w:rPr>
          <w:rFonts w:ascii="Arial" w:hAnsi="Arial" w:cs="Arial"/>
          <w:sz w:val="30"/>
          <w:szCs w:val="30"/>
        </w:rPr>
        <w:t xml:space="preserve"> </w:t>
      </w:r>
      <w:r w:rsidRPr="009E33E8">
        <w:rPr>
          <w:rFonts w:ascii="Arial" w:hAnsi="Arial" w:cs="Arial"/>
          <w:sz w:val="30"/>
          <w:szCs w:val="30"/>
        </w:rPr>
        <w:t>fundamental right. We are committed to creating a world where</w:t>
      </w:r>
      <w:r>
        <w:rPr>
          <w:rFonts w:ascii="Arial" w:hAnsi="Arial" w:cs="Arial"/>
          <w:sz w:val="30"/>
          <w:szCs w:val="30"/>
        </w:rPr>
        <w:t xml:space="preserve"> </w:t>
      </w:r>
      <w:r w:rsidRPr="009E33E8">
        <w:rPr>
          <w:rFonts w:ascii="Arial" w:hAnsi="Arial" w:cs="Arial"/>
          <w:sz w:val="30"/>
          <w:szCs w:val="30"/>
        </w:rPr>
        <w:t>everyone can fully participate in the digital landscape.</w:t>
      </w:r>
      <w:r>
        <w:rPr>
          <w:rFonts w:ascii="Arial" w:hAnsi="Arial" w:cs="Arial"/>
          <w:sz w:val="30"/>
          <w:szCs w:val="30"/>
        </w:rPr>
        <w:t xml:space="preserve"> </w:t>
      </w:r>
      <w:r w:rsidRPr="009E33E8">
        <w:rPr>
          <w:rFonts w:ascii="Arial" w:hAnsi="Arial" w:cs="Arial"/>
          <w:sz w:val="30"/>
          <w:szCs w:val="30"/>
        </w:rPr>
        <w:t>To achieve this vision, we focus on seven key objectives that</w:t>
      </w:r>
      <w:r>
        <w:rPr>
          <w:rFonts w:ascii="Arial" w:hAnsi="Arial" w:cs="Arial"/>
          <w:sz w:val="30"/>
          <w:szCs w:val="30"/>
        </w:rPr>
        <w:t xml:space="preserve"> </w:t>
      </w:r>
      <w:r w:rsidRPr="009E33E8">
        <w:rPr>
          <w:rFonts w:ascii="Arial" w:hAnsi="Arial" w:cs="Arial"/>
          <w:sz w:val="30"/>
          <w:szCs w:val="30"/>
        </w:rPr>
        <w:t>bridge the digital divide and promote inclusive practices:</w:t>
      </w:r>
    </w:p>
    <w:p w14:paraId="56B4CCC6" w14:textId="77777777" w:rsidR="009E33E8" w:rsidRDefault="009E33E8" w:rsidP="009E33E8">
      <w:pPr>
        <w:rPr>
          <w:rFonts w:ascii="Arial" w:hAnsi="Arial" w:cs="Arial"/>
          <w:sz w:val="30"/>
          <w:szCs w:val="30"/>
        </w:rPr>
      </w:pPr>
    </w:p>
    <w:p w14:paraId="7F0353A7"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1: Empowering Accessibility at CFA Australia</w:t>
      </w:r>
    </w:p>
    <w:p w14:paraId="3BCFC25E" w14:textId="4996170D" w:rsidR="009E33E8" w:rsidRPr="009E33E8" w:rsidRDefault="009E33E8" w:rsidP="009E33E8">
      <w:pPr>
        <w:rPr>
          <w:rFonts w:ascii="Arial" w:hAnsi="Arial" w:cs="Arial"/>
          <w:sz w:val="30"/>
          <w:szCs w:val="30"/>
        </w:rPr>
      </w:pPr>
      <w:r w:rsidRPr="009E33E8">
        <w:rPr>
          <w:rFonts w:ascii="Arial" w:hAnsi="Arial" w:cs="Arial"/>
          <w:b/>
          <w:bCs/>
          <w:sz w:val="30"/>
          <w:szCs w:val="30"/>
        </w:rPr>
        <w:t xml:space="preserve">Unlocking Potential: </w:t>
      </w:r>
      <w:r w:rsidRPr="009E33E8">
        <w:rPr>
          <w:rFonts w:ascii="Arial" w:hAnsi="Arial" w:cs="Arial"/>
          <w:sz w:val="30"/>
          <w:szCs w:val="30"/>
        </w:rPr>
        <w:t>Our free tools and resources empower people with disability to</w:t>
      </w:r>
      <w:r>
        <w:rPr>
          <w:rFonts w:ascii="Arial" w:hAnsi="Arial" w:cs="Arial"/>
          <w:sz w:val="30"/>
          <w:szCs w:val="30"/>
        </w:rPr>
        <w:t xml:space="preserve"> </w:t>
      </w:r>
      <w:r w:rsidRPr="009E33E8">
        <w:rPr>
          <w:rFonts w:ascii="Arial" w:hAnsi="Arial" w:cs="Arial"/>
          <w:sz w:val="30"/>
          <w:szCs w:val="30"/>
        </w:rPr>
        <w:t>harness mainstream products' built-in assistive features, bridging the digital divide</w:t>
      </w:r>
      <w:r>
        <w:rPr>
          <w:rFonts w:ascii="Arial" w:hAnsi="Arial" w:cs="Arial"/>
          <w:sz w:val="30"/>
          <w:szCs w:val="30"/>
        </w:rPr>
        <w:t xml:space="preserve"> </w:t>
      </w:r>
      <w:r w:rsidRPr="009E33E8">
        <w:rPr>
          <w:rFonts w:ascii="Arial" w:hAnsi="Arial" w:cs="Arial"/>
          <w:sz w:val="30"/>
          <w:szCs w:val="30"/>
        </w:rPr>
        <w:t>and promoting equal opportunities.</w:t>
      </w:r>
    </w:p>
    <w:p w14:paraId="0C694E8D" w14:textId="07727901" w:rsidR="009E33E8" w:rsidRDefault="009E33E8" w:rsidP="009E33E8">
      <w:pPr>
        <w:rPr>
          <w:rFonts w:ascii="Arial" w:hAnsi="Arial" w:cs="Arial"/>
          <w:sz w:val="30"/>
          <w:szCs w:val="30"/>
        </w:rPr>
      </w:pPr>
      <w:r w:rsidRPr="009E33E8">
        <w:rPr>
          <w:rFonts w:ascii="Arial" w:hAnsi="Arial" w:cs="Arial"/>
          <w:b/>
          <w:bCs/>
          <w:sz w:val="30"/>
          <w:szCs w:val="30"/>
        </w:rPr>
        <w:t xml:space="preserve">Why it Matters: </w:t>
      </w:r>
      <w:r w:rsidRPr="009E33E8">
        <w:rPr>
          <w:rFonts w:ascii="Arial" w:hAnsi="Arial" w:cs="Arial"/>
          <w:sz w:val="30"/>
          <w:szCs w:val="30"/>
        </w:rPr>
        <w:t>Equal access to digital information is vital for people with disability to</w:t>
      </w:r>
      <w:r>
        <w:rPr>
          <w:rFonts w:ascii="Arial" w:hAnsi="Arial" w:cs="Arial"/>
          <w:sz w:val="30"/>
          <w:szCs w:val="30"/>
        </w:rPr>
        <w:t xml:space="preserve"> </w:t>
      </w:r>
      <w:r w:rsidRPr="009E33E8">
        <w:rPr>
          <w:rFonts w:ascii="Arial" w:hAnsi="Arial" w:cs="Arial"/>
          <w:sz w:val="30"/>
          <w:szCs w:val="30"/>
        </w:rPr>
        <w:t>fully participate in society, exercise their rights, and access essential services,</w:t>
      </w:r>
      <w:r>
        <w:rPr>
          <w:rFonts w:ascii="Arial" w:hAnsi="Arial" w:cs="Arial"/>
          <w:sz w:val="30"/>
          <w:szCs w:val="30"/>
        </w:rPr>
        <w:t xml:space="preserve"> </w:t>
      </w:r>
      <w:r w:rsidRPr="009E33E8">
        <w:rPr>
          <w:rFonts w:ascii="Arial" w:hAnsi="Arial" w:cs="Arial"/>
          <w:sz w:val="30"/>
          <w:szCs w:val="30"/>
        </w:rPr>
        <w:t>education, and employment opportunities</w:t>
      </w:r>
      <w:r>
        <w:rPr>
          <w:rFonts w:ascii="Arial" w:hAnsi="Arial" w:cs="Arial"/>
          <w:sz w:val="30"/>
          <w:szCs w:val="30"/>
        </w:rPr>
        <w:t>.</w:t>
      </w:r>
    </w:p>
    <w:p w14:paraId="7DF35835"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2: Enhancing Audio Description and Captioning</w:t>
      </w:r>
    </w:p>
    <w:p w14:paraId="67FC005A" w14:textId="68249E2D" w:rsidR="009E33E8" w:rsidRPr="009E33E8" w:rsidRDefault="009E33E8" w:rsidP="009E33E8">
      <w:pPr>
        <w:rPr>
          <w:rFonts w:ascii="Arial" w:hAnsi="Arial" w:cs="Arial"/>
          <w:sz w:val="30"/>
          <w:szCs w:val="30"/>
        </w:rPr>
      </w:pPr>
      <w:r w:rsidRPr="009E33E8">
        <w:rPr>
          <w:rFonts w:ascii="Arial" w:hAnsi="Arial" w:cs="Arial"/>
          <w:b/>
          <w:bCs/>
          <w:sz w:val="30"/>
          <w:szCs w:val="30"/>
        </w:rPr>
        <w:t xml:space="preserve">Breaking Barriers: </w:t>
      </w:r>
      <w:r w:rsidRPr="009E33E8">
        <w:rPr>
          <w:rFonts w:ascii="Arial" w:hAnsi="Arial" w:cs="Arial"/>
          <w:sz w:val="30"/>
          <w:szCs w:val="30"/>
        </w:rPr>
        <w:t>We provide vital resources on audio description and captioning,</w:t>
      </w:r>
      <w:r>
        <w:rPr>
          <w:rFonts w:ascii="Arial" w:hAnsi="Arial" w:cs="Arial"/>
          <w:sz w:val="30"/>
          <w:szCs w:val="30"/>
        </w:rPr>
        <w:t xml:space="preserve"> </w:t>
      </w:r>
      <w:r w:rsidRPr="009E33E8">
        <w:rPr>
          <w:rFonts w:ascii="Arial" w:hAnsi="Arial" w:cs="Arial"/>
          <w:sz w:val="30"/>
          <w:szCs w:val="30"/>
        </w:rPr>
        <w:t>empowering individuals who are blind or with low vision, or who are deaf or hard of</w:t>
      </w:r>
      <w:r>
        <w:rPr>
          <w:rFonts w:ascii="Arial" w:hAnsi="Arial" w:cs="Arial"/>
          <w:sz w:val="30"/>
          <w:szCs w:val="30"/>
        </w:rPr>
        <w:t xml:space="preserve"> </w:t>
      </w:r>
      <w:r w:rsidRPr="009E33E8">
        <w:rPr>
          <w:rFonts w:ascii="Arial" w:hAnsi="Arial" w:cs="Arial"/>
          <w:sz w:val="30"/>
          <w:szCs w:val="30"/>
        </w:rPr>
        <w:t>hearing, to fully engage with media and entertainment.</w:t>
      </w:r>
    </w:p>
    <w:p w14:paraId="79B9E5FB" w14:textId="198B86DB" w:rsidR="009E33E8" w:rsidRDefault="009E33E8" w:rsidP="009E33E8">
      <w:pPr>
        <w:rPr>
          <w:rFonts w:ascii="Arial" w:hAnsi="Arial" w:cs="Arial"/>
          <w:sz w:val="30"/>
          <w:szCs w:val="30"/>
        </w:rPr>
      </w:pPr>
      <w:r w:rsidRPr="009E33E8">
        <w:rPr>
          <w:rFonts w:ascii="Arial" w:hAnsi="Arial" w:cs="Arial"/>
          <w:b/>
          <w:bCs/>
          <w:sz w:val="30"/>
          <w:szCs w:val="30"/>
        </w:rPr>
        <w:t xml:space="preserve">The Growing Need: </w:t>
      </w:r>
      <w:r w:rsidRPr="009E33E8">
        <w:rPr>
          <w:rFonts w:ascii="Arial" w:hAnsi="Arial" w:cs="Arial"/>
          <w:sz w:val="30"/>
          <w:szCs w:val="30"/>
        </w:rPr>
        <w:t>With an estimated 7.8 million Australians expected to have some</w:t>
      </w:r>
      <w:r>
        <w:rPr>
          <w:rFonts w:ascii="Arial" w:hAnsi="Arial" w:cs="Arial"/>
          <w:sz w:val="30"/>
          <w:szCs w:val="30"/>
        </w:rPr>
        <w:t xml:space="preserve"> </w:t>
      </w:r>
      <w:r w:rsidRPr="009E33E8">
        <w:rPr>
          <w:rFonts w:ascii="Arial" w:hAnsi="Arial" w:cs="Arial"/>
          <w:sz w:val="30"/>
          <w:szCs w:val="30"/>
        </w:rPr>
        <w:t>level of hearing loss by 2060, audio descriptions and captioning are crucial for providing</w:t>
      </w:r>
      <w:r>
        <w:rPr>
          <w:rFonts w:ascii="Arial" w:hAnsi="Arial" w:cs="Arial"/>
          <w:sz w:val="30"/>
          <w:szCs w:val="30"/>
        </w:rPr>
        <w:t xml:space="preserve"> </w:t>
      </w:r>
      <w:r w:rsidRPr="009E33E8">
        <w:rPr>
          <w:rFonts w:ascii="Arial" w:hAnsi="Arial" w:cs="Arial"/>
          <w:sz w:val="30"/>
          <w:szCs w:val="30"/>
        </w:rPr>
        <w:t>equal access to culture and education, leading to increased social participation and</w:t>
      </w:r>
      <w:r>
        <w:rPr>
          <w:rFonts w:ascii="Arial" w:hAnsi="Arial" w:cs="Arial"/>
          <w:sz w:val="30"/>
          <w:szCs w:val="30"/>
        </w:rPr>
        <w:t xml:space="preserve"> </w:t>
      </w:r>
      <w:r w:rsidRPr="009E33E8">
        <w:rPr>
          <w:rFonts w:ascii="Arial" w:hAnsi="Arial" w:cs="Arial"/>
          <w:sz w:val="30"/>
          <w:szCs w:val="30"/>
        </w:rPr>
        <w:t>cognitive growth.</w:t>
      </w:r>
    </w:p>
    <w:p w14:paraId="433CB90F" w14:textId="634F85D3" w:rsidR="009E33E8" w:rsidRDefault="009E33E8" w:rsidP="009E33E8">
      <w:pPr>
        <w:rPr>
          <w:rFonts w:ascii="Arial" w:hAnsi="Arial" w:cs="Arial"/>
          <w:b/>
          <w:bCs/>
          <w:sz w:val="30"/>
          <w:szCs w:val="30"/>
        </w:rPr>
      </w:pPr>
      <w:r w:rsidRPr="009E33E8">
        <w:rPr>
          <w:rFonts w:ascii="Arial" w:hAnsi="Arial" w:cs="Arial"/>
          <w:b/>
          <w:bCs/>
          <w:sz w:val="30"/>
          <w:szCs w:val="30"/>
        </w:rPr>
        <w:lastRenderedPageBreak/>
        <w:t>Promoting Digital Inclusion</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19</w:t>
      </w:r>
      <w:r w:rsidR="001C330B">
        <w:rPr>
          <w:rFonts w:ascii="Arial" w:hAnsi="Arial" w:cs="Arial"/>
          <w:b/>
          <w:bCs/>
          <w:sz w:val="30"/>
          <w:szCs w:val="30"/>
        </w:rPr>
        <w:t>)</w:t>
      </w:r>
    </w:p>
    <w:p w14:paraId="7303912B" w14:textId="77777777" w:rsidR="009E33E8" w:rsidRDefault="009E33E8" w:rsidP="009E33E8">
      <w:pPr>
        <w:rPr>
          <w:rFonts w:ascii="Arial" w:hAnsi="Arial" w:cs="Arial"/>
          <w:b/>
          <w:bCs/>
          <w:sz w:val="30"/>
          <w:szCs w:val="30"/>
        </w:rPr>
      </w:pPr>
    </w:p>
    <w:p w14:paraId="341D2F11"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3: Expert Assistive Technology Support</w:t>
      </w:r>
    </w:p>
    <w:p w14:paraId="00883878" w14:textId="77777777" w:rsidR="009E33E8" w:rsidRDefault="009E33E8" w:rsidP="009E33E8">
      <w:pPr>
        <w:rPr>
          <w:rFonts w:ascii="Arial" w:hAnsi="Arial" w:cs="Arial"/>
          <w:sz w:val="30"/>
          <w:szCs w:val="30"/>
        </w:rPr>
      </w:pPr>
      <w:r w:rsidRPr="009E33E8">
        <w:rPr>
          <w:rFonts w:ascii="Arial" w:hAnsi="Arial" w:cs="Arial"/>
          <w:b/>
          <w:bCs/>
          <w:sz w:val="30"/>
          <w:szCs w:val="30"/>
        </w:rPr>
        <w:t xml:space="preserve">Personalised Guidance: </w:t>
      </w:r>
      <w:r w:rsidRPr="009E33E8">
        <w:rPr>
          <w:rFonts w:ascii="Arial" w:hAnsi="Arial" w:cs="Arial"/>
          <w:sz w:val="30"/>
          <w:szCs w:val="30"/>
        </w:rPr>
        <w:t>Our Assistive Technology Helpdesk delivers tailored support,</w:t>
      </w:r>
      <w:r>
        <w:rPr>
          <w:rFonts w:ascii="Arial" w:hAnsi="Arial" w:cs="Arial"/>
          <w:sz w:val="30"/>
          <w:szCs w:val="30"/>
        </w:rPr>
        <w:t xml:space="preserve"> </w:t>
      </w:r>
      <w:r w:rsidRPr="009E33E8">
        <w:rPr>
          <w:rFonts w:ascii="Arial" w:hAnsi="Arial" w:cs="Arial"/>
          <w:sz w:val="30"/>
          <w:szCs w:val="30"/>
        </w:rPr>
        <w:t>ensuring people with disability find and effectively use devices that meet their needs.</w:t>
      </w:r>
      <w:r>
        <w:rPr>
          <w:rFonts w:ascii="Arial" w:hAnsi="Arial" w:cs="Arial"/>
          <w:sz w:val="30"/>
          <w:szCs w:val="30"/>
        </w:rPr>
        <w:t xml:space="preserve"> </w:t>
      </w:r>
    </w:p>
    <w:p w14:paraId="7950D688" w14:textId="49169E54" w:rsidR="009E33E8" w:rsidRPr="009E33E8" w:rsidRDefault="009E33E8" w:rsidP="009E33E8">
      <w:pPr>
        <w:rPr>
          <w:rFonts w:ascii="Arial" w:hAnsi="Arial" w:cs="Arial"/>
          <w:sz w:val="30"/>
          <w:szCs w:val="30"/>
        </w:rPr>
      </w:pPr>
      <w:r w:rsidRPr="009E33E8">
        <w:rPr>
          <w:rFonts w:ascii="Arial" w:hAnsi="Arial" w:cs="Arial"/>
          <w:b/>
          <w:bCs/>
          <w:sz w:val="30"/>
          <w:szCs w:val="30"/>
        </w:rPr>
        <w:t xml:space="preserve">Boosting Confidence: </w:t>
      </w:r>
      <w:r w:rsidRPr="009E33E8">
        <w:rPr>
          <w:rFonts w:ascii="Arial" w:hAnsi="Arial" w:cs="Arial"/>
          <w:sz w:val="30"/>
          <w:szCs w:val="30"/>
        </w:rPr>
        <w:t>Specialist support fosters digital confidence, independence,</w:t>
      </w:r>
      <w:r>
        <w:rPr>
          <w:rFonts w:ascii="Arial" w:hAnsi="Arial" w:cs="Arial"/>
          <w:sz w:val="30"/>
          <w:szCs w:val="30"/>
        </w:rPr>
        <w:t xml:space="preserve"> </w:t>
      </w:r>
      <w:r w:rsidRPr="009E33E8">
        <w:rPr>
          <w:rFonts w:ascii="Arial" w:hAnsi="Arial" w:cs="Arial"/>
          <w:sz w:val="30"/>
          <w:szCs w:val="30"/>
        </w:rPr>
        <w:t>and effective technology use, leading to better education, employment, and daily life</w:t>
      </w:r>
      <w:r>
        <w:rPr>
          <w:rFonts w:ascii="Arial" w:hAnsi="Arial" w:cs="Arial"/>
          <w:sz w:val="30"/>
          <w:szCs w:val="30"/>
        </w:rPr>
        <w:t xml:space="preserve"> </w:t>
      </w:r>
      <w:r w:rsidRPr="009E33E8">
        <w:rPr>
          <w:rFonts w:ascii="Arial" w:hAnsi="Arial" w:cs="Arial"/>
          <w:sz w:val="30"/>
          <w:szCs w:val="30"/>
        </w:rPr>
        <w:t>outcomes.</w:t>
      </w:r>
    </w:p>
    <w:p w14:paraId="2D430576"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4: Training for Digital Empowerment</w:t>
      </w:r>
    </w:p>
    <w:p w14:paraId="644636D0" w14:textId="52CAFDC1" w:rsidR="009E33E8" w:rsidRPr="009E33E8" w:rsidRDefault="009E33E8" w:rsidP="009E33E8">
      <w:pPr>
        <w:rPr>
          <w:rFonts w:ascii="Arial" w:hAnsi="Arial" w:cs="Arial"/>
          <w:sz w:val="30"/>
          <w:szCs w:val="30"/>
        </w:rPr>
      </w:pPr>
      <w:r w:rsidRPr="009E33E8">
        <w:rPr>
          <w:rFonts w:ascii="Arial" w:hAnsi="Arial" w:cs="Arial"/>
          <w:b/>
          <w:bCs/>
          <w:sz w:val="30"/>
          <w:szCs w:val="30"/>
        </w:rPr>
        <w:t xml:space="preserve">Empowering Through Training: </w:t>
      </w:r>
      <w:r w:rsidRPr="009E33E8">
        <w:rPr>
          <w:rFonts w:ascii="Arial" w:hAnsi="Arial" w:cs="Arial"/>
          <w:sz w:val="30"/>
          <w:szCs w:val="30"/>
        </w:rPr>
        <w:t>Our comprehensive training programs equip</w:t>
      </w:r>
      <w:r>
        <w:rPr>
          <w:rFonts w:ascii="Arial" w:hAnsi="Arial" w:cs="Arial"/>
          <w:sz w:val="30"/>
          <w:szCs w:val="30"/>
        </w:rPr>
        <w:t xml:space="preserve"> </w:t>
      </w:r>
      <w:r w:rsidRPr="009E33E8">
        <w:rPr>
          <w:rFonts w:ascii="Arial" w:hAnsi="Arial" w:cs="Arial"/>
          <w:sz w:val="30"/>
          <w:szCs w:val="30"/>
        </w:rPr>
        <w:t>people with disability to unlock the potential of assistive technologies, enabling full</w:t>
      </w:r>
      <w:r>
        <w:rPr>
          <w:rFonts w:ascii="Arial" w:hAnsi="Arial" w:cs="Arial"/>
          <w:sz w:val="30"/>
          <w:szCs w:val="30"/>
        </w:rPr>
        <w:t xml:space="preserve"> </w:t>
      </w:r>
      <w:r w:rsidRPr="009E33E8">
        <w:rPr>
          <w:rFonts w:ascii="Arial" w:hAnsi="Arial" w:cs="Arial"/>
          <w:sz w:val="30"/>
          <w:szCs w:val="30"/>
        </w:rPr>
        <w:t>participation in the digital landscape.</w:t>
      </w:r>
    </w:p>
    <w:p w14:paraId="74B1A56C"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5: Advocating for Inclusive Practices</w:t>
      </w:r>
    </w:p>
    <w:p w14:paraId="404239F5" w14:textId="6F8804CC" w:rsidR="009E33E8" w:rsidRPr="009E33E8" w:rsidRDefault="009E33E8" w:rsidP="009E33E8">
      <w:pPr>
        <w:rPr>
          <w:rFonts w:ascii="Arial" w:hAnsi="Arial" w:cs="Arial"/>
          <w:sz w:val="30"/>
          <w:szCs w:val="30"/>
        </w:rPr>
      </w:pPr>
      <w:r w:rsidRPr="009E33E8">
        <w:rPr>
          <w:rFonts w:ascii="Arial" w:hAnsi="Arial" w:cs="Arial"/>
          <w:b/>
          <w:bCs/>
          <w:sz w:val="30"/>
          <w:szCs w:val="30"/>
        </w:rPr>
        <w:t xml:space="preserve">Driving Change: </w:t>
      </w:r>
      <w:r w:rsidRPr="009E33E8">
        <w:rPr>
          <w:rFonts w:ascii="Arial" w:hAnsi="Arial" w:cs="Arial"/>
          <w:sz w:val="30"/>
          <w:szCs w:val="30"/>
        </w:rPr>
        <w:t>CFA Australia advocates for digital and physical accessibility,</w:t>
      </w:r>
      <w:r>
        <w:rPr>
          <w:rFonts w:ascii="Arial" w:hAnsi="Arial" w:cs="Arial"/>
          <w:sz w:val="30"/>
          <w:szCs w:val="30"/>
        </w:rPr>
        <w:t xml:space="preserve"> </w:t>
      </w:r>
      <w:r w:rsidRPr="009E33E8">
        <w:rPr>
          <w:rFonts w:ascii="Arial" w:hAnsi="Arial" w:cs="Arial"/>
          <w:sz w:val="30"/>
          <w:szCs w:val="30"/>
        </w:rPr>
        <w:t>educating organisations and individuals on inclusive processes and practices that</w:t>
      </w:r>
      <w:r>
        <w:rPr>
          <w:rFonts w:ascii="Arial" w:hAnsi="Arial" w:cs="Arial"/>
          <w:sz w:val="30"/>
          <w:szCs w:val="30"/>
        </w:rPr>
        <w:t xml:space="preserve"> </w:t>
      </w:r>
      <w:r w:rsidRPr="009E33E8">
        <w:rPr>
          <w:rFonts w:ascii="Arial" w:hAnsi="Arial" w:cs="Arial"/>
          <w:sz w:val="30"/>
          <w:szCs w:val="30"/>
        </w:rPr>
        <w:t>fuel systemic change and shape policy reforms.</w:t>
      </w:r>
    </w:p>
    <w:p w14:paraId="47B647A4"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6: Research and Innovation</w:t>
      </w:r>
    </w:p>
    <w:p w14:paraId="237CDDB0" w14:textId="779A82CF" w:rsidR="009E33E8" w:rsidRPr="009E33E8" w:rsidRDefault="009E33E8" w:rsidP="009E33E8">
      <w:pPr>
        <w:rPr>
          <w:rFonts w:ascii="Arial" w:hAnsi="Arial" w:cs="Arial"/>
          <w:sz w:val="30"/>
          <w:szCs w:val="30"/>
        </w:rPr>
      </w:pPr>
      <w:r w:rsidRPr="009E33E8">
        <w:rPr>
          <w:rFonts w:ascii="Arial" w:hAnsi="Arial" w:cs="Arial"/>
          <w:b/>
          <w:bCs/>
          <w:sz w:val="30"/>
          <w:szCs w:val="30"/>
        </w:rPr>
        <w:t xml:space="preserve">Proactive Solutions: </w:t>
      </w:r>
      <w:r w:rsidRPr="009E33E8">
        <w:rPr>
          <w:rFonts w:ascii="Arial" w:hAnsi="Arial" w:cs="Arial"/>
          <w:sz w:val="30"/>
          <w:szCs w:val="30"/>
        </w:rPr>
        <w:t>We investigate emerging accessibility challenges, developing</w:t>
      </w:r>
      <w:r>
        <w:rPr>
          <w:rFonts w:ascii="Arial" w:hAnsi="Arial" w:cs="Arial"/>
          <w:sz w:val="30"/>
          <w:szCs w:val="30"/>
        </w:rPr>
        <w:t xml:space="preserve"> </w:t>
      </w:r>
      <w:r w:rsidRPr="009E33E8">
        <w:rPr>
          <w:rFonts w:ascii="Arial" w:hAnsi="Arial" w:cs="Arial"/>
          <w:sz w:val="30"/>
          <w:szCs w:val="30"/>
        </w:rPr>
        <w:t>solutions and influencing policy reforms to ensure equal access to emerging</w:t>
      </w:r>
      <w:r>
        <w:rPr>
          <w:rFonts w:ascii="Arial" w:hAnsi="Arial" w:cs="Arial"/>
          <w:sz w:val="30"/>
          <w:szCs w:val="30"/>
        </w:rPr>
        <w:t xml:space="preserve"> </w:t>
      </w:r>
      <w:r w:rsidRPr="009E33E8">
        <w:rPr>
          <w:rFonts w:ascii="Arial" w:hAnsi="Arial" w:cs="Arial"/>
          <w:sz w:val="30"/>
          <w:szCs w:val="30"/>
        </w:rPr>
        <w:t>technologies and foster inclusive social progress.</w:t>
      </w:r>
    </w:p>
    <w:p w14:paraId="08516CE7" w14:textId="77777777" w:rsidR="009E33E8" w:rsidRPr="009E33E8" w:rsidRDefault="009E33E8" w:rsidP="009E33E8">
      <w:pPr>
        <w:rPr>
          <w:rFonts w:ascii="Arial" w:hAnsi="Arial" w:cs="Arial"/>
          <w:b/>
          <w:bCs/>
          <w:sz w:val="30"/>
          <w:szCs w:val="30"/>
        </w:rPr>
      </w:pPr>
      <w:r w:rsidRPr="009E33E8">
        <w:rPr>
          <w:rFonts w:ascii="Arial" w:hAnsi="Arial" w:cs="Arial"/>
          <w:b/>
          <w:bCs/>
          <w:sz w:val="30"/>
          <w:szCs w:val="30"/>
        </w:rPr>
        <w:t>Objective 7: Representation and Governance</w:t>
      </w:r>
    </w:p>
    <w:p w14:paraId="76989B73" w14:textId="7167D637" w:rsidR="009E33E8" w:rsidRDefault="009E33E8" w:rsidP="009E33E8">
      <w:pPr>
        <w:rPr>
          <w:rFonts w:ascii="Arial" w:hAnsi="Arial" w:cs="Arial"/>
          <w:sz w:val="30"/>
          <w:szCs w:val="30"/>
        </w:rPr>
      </w:pPr>
      <w:r w:rsidRPr="009E33E8">
        <w:rPr>
          <w:rFonts w:ascii="Arial" w:hAnsi="Arial" w:cs="Arial"/>
          <w:b/>
          <w:bCs/>
          <w:sz w:val="30"/>
          <w:szCs w:val="30"/>
        </w:rPr>
        <w:t xml:space="preserve">Diverse Perspectives: </w:t>
      </w:r>
      <w:r w:rsidRPr="009E33E8">
        <w:rPr>
          <w:rFonts w:ascii="Arial" w:hAnsi="Arial" w:cs="Arial"/>
          <w:sz w:val="30"/>
          <w:szCs w:val="30"/>
        </w:rPr>
        <w:t>Our commitment to representation ensures people with</w:t>
      </w:r>
      <w:r>
        <w:rPr>
          <w:rFonts w:ascii="Arial" w:hAnsi="Arial" w:cs="Arial"/>
          <w:sz w:val="30"/>
          <w:szCs w:val="30"/>
        </w:rPr>
        <w:t xml:space="preserve"> </w:t>
      </w:r>
      <w:r w:rsidRPr="009E33E8">
        <w:rPr>
          <w:rFonts w:ascii="Arial" w:hAnsi="Arial" w:cs="Arial"/>
          <w:sz w:val="30"/>
          <w:szCs w:val="30"/>
        </w:rPr>
        <w:t>disability are integral to our decision-making processes, driving better governance,</w:t>
      </w:r>
      <w:r>
        <w:rPr>
          <w:rFonts w:ascii="Arial" w:hAnsi="Arial" w:cs="Arial"/>
          <w:sz w:val="30"/>
          <w:szCs w:val="30"/>
        </w:rPr>
        <w:t xml:space="preserve"> </w:t>
      </w:r>
      <w:r w:rsidRPr="009E33E8">
        <w:rPr>
          <w:rFonts w:ascii="Arial" w:hAnsi="Arial" w:cs="Arial"/>
          <w:sz w:val="30"/>
          <w:szCs w:val="30"/>
        </w:rPr>
        <w:t>leadership, and community outcomes.</w:t>
      </w:r>
    </w:p>
    <w:p w14:paraId="710D8B4B" w14:textId="77777777" w:rsidR="009E33E8" w:rsidRDefault="009E33E8" w:rsidP="009E33E8">
      <w:pPr>
        <w:rPr>
          <w:rFonts w:ascii="Arial" w:hAnsi="Arial" w:cs="Arial"/>
          <w:sz w:val="30"/>
          <w:szCs w:val="30"/>
        </w:rPr>
      </w:pPr>
    </w:p>
    <w:p w14:paraId="0235F0CF" w14:textId="4FDA657B" w:rsidR="009E33E8" w:rsidRDefault="009E33E8" w:rsidP="009E33E8">
      <w:pPr>
        <w:rPr>
          <w:rFonts w:ascii="Arial" w:hAnsi="Arial" w:cs="Arial"/>
          <w:b/>
          <w:bCs/>
          <w:sz w:val="30"/>
          <w:szCs w:val="30"/>
        </w:rPr>
      </w:pPr>
      <w:r w:rsidRPr="009E33E8">
        <w:rPr>
          <w:rFonts w:ascii="Arial" w:hAnsi="Arial" w:cs="Arial"/>
          <w:b/>
          <w:bCs/>
          <w:sz w:val="30"/>
          <w:szCs w:val="30"/>
        </w:rPr>
        <w:lastRenderedPageBreak/>
        <w:t>What We Do</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20</w:t>
      </w:r>
      <w:r w:rsidR="001C330B">
        <w:rPr>
          <w:rFonts w:ascii="Arial" w:hAnsi="Arial" w:cs="Arial"/>
          <w:b/>
          <w:bCs/>
          <w:sz w:val="30"/>
          <w:szCs w:val="30"/>
        </w:rPr>
        <w:t>)</w:t>
      </w:r>
    </w:p>
    <w:p w14:paraId="1C9408BA" w14:textId="77777777" w:rsidR="009E33E8" w:rsidRDefault="009E33E8" w:rsidP="009E33E8">
      <w:pPr>
        <w:rPr>
          <w:rFonts w:ascii="Arial" w:hAnsi="Arial" w:cs="Arial"/>
          <w:b/>
          <w:bCs/>
          <w:sz w:val="30"/>
          <w:szCs w:val="30"/>
        </w:rPr>
      </w:pPr>
    </w:p>
    <w:p w14:paraId="312D881E" w14:textId="0178EADE" w:rsidR="009E33E8" w:rsidRDefault="009E33E8" w:rsidP="00985AB6">
      <w:pPr>
        <w:outlineLvl w:val="1"/>
        <w:rPr>
          <w:rFonts w:ascii="Arial" w:hAnsi="Arial" w:cs="Arial"/>
          <w:b/>
          <w:bCs/>
          <w:sz w:val="40"/>
          <w:szCs w:val="40"/>
        </w:rPr>
      </w:pPr>
      <w:r w:rsidRPr="009E33E8">
        <w:rPr>
          <w:rFonts w:ascii="Arial" w:hAnsi="Arial" w:cs="Arial"/>
          <w:b/>
          <w:bCs/>
          <w:sz w:val="40"/>
          <w:szCs w:val="40"/>
        </w:rPr>
        <w:t>What We Do:</w:t>
      </w:r>
    </w:p>
    <w:p w14:paraId="619B224B" w14:textId="598889E7" w:rsidR="009E33E8" w:rsidRPr="001B7E1F" w:rsidRDefault="009E33E8" w:rsidP="009E33E8">
      <w:pPr>
        <w:rPr>
          <w:rFonts w:ascii="Arial" w:hAnsi="Arial" w:cs="Arial"/>
          <w:b/>
          <w:bCs/>
          <w:sz w:val="30"/>
          <w:szCs w:val="30"/>
        </w:rPr>
      </w:pPr>
      <w:r w:rsidRPr="001B7E1F">
        <w:rPr>
          <w:rFonts w:ascii="Arial" w:hAnsi="Arial" w:cs="Arial"/>
          <w:b/>
          <w:bCs/>
          <w:sz w:val="30"/>
          <w:szCs w:val="30"/>
        </w:rPr>
        <w:t xml:space="preserve">Our Key Initiatives </w:t>
      </w:r>
    </w:p>
    <w:p w14:paraId="77BD4956" w14:textId="4DDD4B18" w:rsidR="009E33E8" w:rsidRPr="009E33E8" w:rsidRDefault="009E33E8" w:rsidP="009E33E8">
      <w:pPr>
        <w:rPr>
          <w:rFonts w:ascii="Arial" w:hAnsi="Arial" w:cs="Arial"/>
          <w:b/>
          <w:bCs/>
          <w:sz w:val="30"/>
          <w:szCs w:val="30"/>
        </w:rPr>
      </w:pPr>
      <w:r w:rsidRPr="009E33E8">
        <w:rPr>
          <w:rFonts w:ascii="Arial" w:hAnsi="Arial" w:cs="Arial"/>
          <w:b/>
          <w:bCs/>
          <w:sz w:val="30"/>
          <w:szCs w:val="30"/>
        </w:rPr>
        <w:t>Advocacy (Objective 5)</w:t>
      </w:r>
    </w:p>
    <w:p w14:paraId="566DBB87" w14:textId="518832BB" w:rsidR="009E33E8" w:rsidRPr="001B7E1F" w:rsidRDefault="009E33E8" w:rsidP="009E33E8">
      <w:pPr>
        <w:rPr>
          <w:rFonts w:ascii="Arial" w:hAnsi="Arial" w:cs="Arial"/>
          <w:sz w:val="26"/>
          <w:szCs w:val="26"/>
        </w:rPr>
      </w:pPr>
      <w:r w:rsidRPr="009E33E8">
        <w:rPr>
          <w:rFonts w:ascii="Arial" w:hAnsi="Arial" w:cs="Arial"/>
          <w:sz w:val="26"/>
          <w:szCs w:val="26"/>
        </w:rPr>
        <w:t>We champion digital accessibility</w:t>
      </w:r>
      <w:r w:rsidRPr="001B7E1F">
        <w:rPr>
          <w:rFonts w:ascii="Arial" w:hAnsi="Arial" w:cs="Arial"/>
          <w:sz w:val="26"/>
          <w:szCs w:val="26"/>
        </w:rPr>
        <w:t xml:space="preserve"> </w:t>
      </w:r>
      <w:r w:rsidRPr="009E33E8">
        <w:rPr>
          <w:rFonts w:ascii="Arial" w:hAnsi="Arial" w:cs="Arial"/>
          <w:sz w:val="26"/>
          <w:szCs w:val="26"/>
        </w:rPr>
        <w:t>through policy, research, and</w:t>
      </w:r>
      <w:r w:rsidRPr="001B7E1F">
        <w:rPr>
          <w:rFonts w:ascii="Arial" w:hAnsi="Arial" w:cs="Arial"/>
          <w:sz w:val="26"/>
          <w:szCs w:val="26"/>
        </w:rPr>
        <w:t xml:space="preserve"> community engagement.</w:t>
      </w:r>
    </w:p>
    <w:p w14:paraId="46BCE8C7" w14:textId="5B6133F1" w:rsidR="009E33E8" w:rsidRPr="009E33E8" w:rsidRDefault="009E33E8" w:rsidP="009E33E8">
      <w:pPr>
        <w:rPr>
          <w:rFonts w:ascii="Arial" w:hAnsi="Arial" w:cs="Arial"/>
          <w:b/>
          <w:bCs/>
          <w:sz w:val="30"/>
          <w:szCs w:val="30"/>
        </w:rPr>
      </w:pPr>
      <w:r w:rsidRPr="009E33E8">
        <w:rPr>
          <w:rFonts w:ascii="Arial" w:hAnsi="Arial" w:cs="Arial"/>
          <w:b/>
          <w:bCs/>
          <w:sz w:val="30"/>
          <w:szCs w:val="30"/>
        </w:rPr>
        <w:t>Research</w:t>
      </w:r>
      <w:r>
        <w:rPr>
          <w:rFonts w:ascii="Arial" w:hAnsi="Arial" w:cs="Arial"/>
          <w:b/>
          <w:bCs/>
          <w:sz w:val="30"/>
          <w:szCs w:val="30"/>
        </w:rPr>
        <w:t xml:space="preserve"> </w:t>
      </w:r>
      <w:r w:rsidRPr="009E33E8">
        <w:rPr>
          <w:rFonts w:ascii="Arial" w:hAnsi="Arial" w:cs="Arial"/>
          <w:b/>
          <w:bCs/>
          <w:sz w:val="30"/>
          <w:szCs w:val="30"/>
        </w:rPr>
        <w:t>(Objectives 1, 2, 5, 6, 7)</w:t>
      </w:r>
    </w:p>
    <w:p w14:paraId="67F40E3D" w14:textId="03597E86" w:rsidR="009E33E8" w:rsidRPr="001B7E1F" w:rsidRDefault="009E33E8" w:rsidP="009E33E8">
      <w:pPr>
        <w:rPr>
          <w:rFonts w:ascii="Arial" w:hAnsi="Arial" w:cs="Arial"/>
          <w:sz w:val="26"/>
          <w:szCs w:val="26"/>
        </w:rPr>
      </w:pPr>
      <w:r w:rsidRPr="009E33E8">
        <w:rPr>
          <w:rFonts w:ascii="Arial" w:hAnsi="Arial" w:cs="Arial"/>
          <w:sz w:val="26"/>
          <w:szCs w:val="26"/>
        </w:rPr>
        <w:t>We conduct studies and publish</w:t>
      </w:r>
      <w:r w:rsidRPr="001B7E1F">
        <w:rPr>
          <w:rFonts w:ascii="Arial" w:hAnsi="Arial" w:cs="Arial"/>
          <w:sz w:val="26"/>
          <w:szCs w:val="26"/>
        </w:rPr>
        <w:t xml:space="preserve"> </w:t>
      </w:r>
      <w:r w:rsidRPr="009E33E8">
        <w:rPr>
          <w:rFonts w:ascii="Arial" w:hAnsi="Arial" w:cs="Arial"/>
          <w:sz w:val="26"/>
          <w:szCs w:val="26"/>
        </w:rPr>
        <w:t>insights to inform accessibility best</w:t>
      </w:r>
      <w:r w:rsidRPr="001B7E1F">
        <w:rPr>
          <w:rFonts w:ascii="Arial" w:hAnsi="Arial" w:cs="Arial"/>
          <w:sz w:val="26"/>
          <w:szCs w:val="26"/>
        </w:rPr>
        <w:t xml:space="preserve"> practices.</w:t>
      </w:r>
    </w:p>
    <w:p w14:paraId="2B4771D0" w14:textId="77777777" w:rsidR="001B7E1F" w:rsidRDefault="001B7E1F" w:rsidP="009E33E8">
      <w:pPr>
        <w:rPr>
          <w:rFonts w:ascii="Arial" w:hAnsi="Arial" w:cs="Arial"/>
          <w:b/>
          <w:bCs/>
          <w:sz w:val="30"/>
          <w:szCs w:val="30"/>
        </w:rPr>
      </w:pPr>
    </w:p>
    <w:p w14:paraId="0B652A25" w14:textId="26F54AE8" w:rsidR="009E33E8" w:rsidRDefault="009E33E8" w:rsidP="009E33E8">
      <w:pPr>
        <w:rPr>
          <w:rFonts w:ascii="Arial" w:hAnsi="Arial" w:cs="Arial"/>
          <w:b/>
          <w:bCs/>
          <w:sz w:val="30"/>
          <w:szCs w:val="30"/>
        </w:rPr>
      </w:pPr>
      <w:r w:rsidRPr="009E33E8">
        <w:rPr>
          <w:rFonts w:ascii="Arial" w:hAnsi="Arial" w:cs="Arial"/>
          <w:b/>
          <w:bCs/>
          <w:sz w:val="30"/>
          <w:szCs w:val="30"/>
        </w:rPr>
        <w:t>Support and Resources</w:t>
      </w:r>
      <w:r>
        <w:rPr>
          <w:rFonts w:ascii="Arial" w:hAnsi="Arial" w:cs="Arial"/>
          <w:b/>
          <w:bCs/>
          <w:sz w:val="30"/>
          <w:szCs w:val="30"/>
        </w:rPr>
        <w:t xml:space="preserve"> </w:t>
      </w:r>
    </w:p>
    <w:p w14:paraId="699A5335" w14:textId="40E5EDB2" w:rsidR="009E33E8" w:rsidRPr="009E33E8" w:rsidRDefault="009E33E8" w:rsidP="009E33E8">
      <w:pPr>
        <w:rPr>
          <w:rFonts w:ascii="Arial" w:hAnsi="Arial" w:cs="Arial"/>
          <w:b/>
          <w:bCs/>
          <w:sz w:val="30"/>
          <w:szCs w:val="30"/>
        </w:rPr>
      </w:pPr>
      <w:r w:rsidRPr="009E33E8">
        <w:rPr>
          <w:rFonts w:ascii="Arial" w:hAnsi="Arial" w:cs="Arial"/>
          <w:b/>
          <w:bCs/>
          <w:sz w:val="30"/>
          <w:szCs w:val="30"/>
        </w:rPr>
        <w:t>Helpdesk</w:t>
      </w:r>
      <w:r>
        <w:rPr>
          <w:rFonts w:ascii="Arial" w:hAnsi="Arial" w:cs="Arial"/>
          <w:b/>
          <w:bCs/>
          <w:sz w:val="30"/>
          <w:szCs w:val="30"/>
        </w:rPr>
        <w:t xml:space="preserve"> </w:t>
      </w:r>
      <w:r w:rsidRPr="009E33E8">
        <w:rPr>
          <w:rFonts w:ascii="Arial" w:hAnsi="Arial" w:cs="Arial"/>
          <w:b/>
          <w:bCs/>
          <w:sz w:val="30"/>
          <w:szCs w:val="30"/>
        </w:rPr>
        <w:t>(Objectives 1, 2, 3)</w:t>
      </w:r>
    </w:p>
    <w:p w14:paraId="64F4B235" w14:textId="48261AAE" w:rsidR="001B7E1F" w:rsidRPr="001B7E1F" w:rsidRDefault="009E33E8" w:rsidP="009E33E8">
      <w:pPr>
        <w:rPr>
          <w:rFonts w:ascii="Arial" w:hAnsi="Arial" w:cs="Arial"/>
          <w:sz w:val="26"/>
          <w:szCs w:val="26"/>
        </w:rPr>
      </w:pPr>
      <w:r w:rsidRPr="009E33E8">
        <w:rPr>
          <w:rFonts w:ascii="Arial" w:hAnsi="Arial" w:cs="Arial"/>
          <w:sz w:val="26"/>
          <w:szCs w:val="26"/>
        </w:rPr>
        <w:t>Providing expert guidance and</w:t>
      </w:r>
      <w:r w:rsidRPr="001B7E1F">
        <w:rPr>
          <w:rFonts w:ascii="Arial" w:hAnsi="Arial" w:cs="Arial"/>
          <w:sz w:val="26"/>
          <w:szCs w:val="26"/>
        </w:rPr>
        <w:t xml:space="preserve"> </w:t>
      </w:r>
      <w:r w:rsidRPr="009E33E8">
        <w:rPr>
          <w:rFonts w:ascii="Arial" w:hAnsi="Arial" w:cs="Arial"/>
          <w:sz w:val="26"/>
          <w:szCs w:val="26"/>
        </w:rPr>
        <w:t>resources to individuals and</w:t>
      </w:r>
      <w:r w:rsidRPr="001B7E1F">
        <w:rPr>
          <w:rFonts w:ascii="Arial" w:hAnsi="Arial" w:cs="Arial"/>
          <w:sz w:val="26"/>
          <w:szCs w:val="26"/>
        </w:rPr>
        <w:t xml:space="preserve"> </w:t>
      </w:r>
      <w:r w:rsidRPr="009E33E8">
        <w:rPr>
          <w:rFonts w:ascii="Arial" w:hAnsi="Arial" w:cs="Arial"/>
          <w:sz w:val="26"/>
          <w:szCs w:val="26"/>
        </w:rPr>
        <w:t>organisations seeking to improve</w:t>
      </w:r>
      <w:r w:rsidRPr="001B7E1F">
        <w:rPr>
          <w:rFonts w:ascii="Arial" w:hAnsi="Arial" w:cs="Arial"/>
          <w:sz w:val="26"/>
          <w:szCs w:val="26"/>
        </w:rPr>
        <w:t xml:space="preserve"> </w:t>
      </w:r>
      <w:r w:rsidRPr="009E33E8">
        <w:rPr>
          <w:rFonts w:ascii="Arial" w:hAnsi="Arial" w:cs="Arial"/>
          <w:sz w:val="26"/>
          <w:szCs w:val="26"/>
        </w:rPr>
        <w:t>digital accessibility, offering</w:t>
      </w:r>
      <w:r w:rsidRPr="001B7E1F">
        <w:rPr>
          <w:rFonts w:ascii="Arial" w:hAnsi="Arial" w:cs="Arial"/>
          <w:sz w:val="26"/>
          <w:szCs w:val="26"/>
        </w:rPr>
        <w:t xml:space="preserve"> </w:t>
      </w:r>
      <w:r w:rsidRPr="009E33E8">
        <w:rPr>
          <w:rFonts w:ascii="Arial" w:hAnsi="Arial" w:cs="Arial"/>
          <w:sz w:val="26"/>
          <w:szCs w:val="26"/>
        </w:rPr>
        <w:t>personalised support to address</w:t>
      </w:r>
      <w:r w:rsidRPr="001B7E1F">
        <w:rPr>
          <w:rFonts w:ascii="Arial" w:hAnsi="Arial" w:cs="Arial"/>
          <w:sz w:val="26"/>
          <w:szCs w:val="26"/>
        </w:rPr>
        <w:t xml:space="preserve"> unique challenges and concerns.</w:t>
      </w:r>
    </w:p>
    <w:p w14:paraId="2E91B5B9" w14:textId="77777777" w:rsidR="001B7E1F" w:rsidRDefault="001B7E1F" w:rsidP="009E33E8">
      <w:pPr>
        <w:rPr>
          <w:rFonts w:ascii="Arial" w:hAnsi="Arial" w:cs="Arial"/>
          <w:b/>
          <w:bCs/>
          <w:sz w:val="30"/>
          <w:szCs w:val="30"/>
        </w:rPr>
      </w:pPr>
    </w:p>
    <w:p w14:paraId="37315077" w14:textId="7B4F5C37" w:rsidR="009E33E8" w:rsidRDefault="009E33E8" w:rsidP="009E33E8">
      <w:pPr>
        <w:rPr>
          <w:rFonts w:ascii="Arial" w:hAnsi="Arial" w:cs="Arial"/>
          <w:b/>
          <w:bCs/>
          <w:sz w:val="30"/>
          <w:szCs w:val="30"/>
        </w:rPr>
      </w:pPr>
      <w:r w:rsidRPr="009E33E8">
        <w:rPr>
          <w:rFonts w:ascii="Arial" w:hAnsi="Arial" w:cs="Arial"/>
          <w:b/>
          <w:bCs/>
          <w:sz w:val="30"/>
          <w:szCs w:val="30"/>
        </w:rPr>
        <w:t>Awards and Recognition</w:t>
      </w:r>
    </w:p>
    <w:p w14:paraId="5A32C638" w14:textId="0DE7CB1D" w:rsidR="009E33E8" w:rsidRPr="009E33E8" w:rsidRDefault="009E33E8" w:rsidP="009E33E8">
      <w:pPr>
        <w:rPr>
          <w:rFonts w:ascii="Arial" w:hAnsi="Arial" w:cs="Arial"/>
          <w:b/>
          <w:bCs/>
          <w:sz w:val="30"/>
          <w:szCs w:val="30"/>
        </w:rPr>
      </w:pPr>
      <w:r w:rsidRPr="009E33E8">
        <w:rPr>
          <w:rFonts w:ascii="Arial" w:hAnsi="Arial" w:cs="Arial"/>
          <w:b/>
          <w:bCs/>
          <w:sz w:val="30"/>
          <w:szCs w:val="30"/>
        </w:rPr>
        <w:t>Australian Access Awards</w:t>
      </w:r>
      <w:r>
        <w:rPr>
          <w:rFonts w:ascii="Arial" w:hAnsi="Arial" w:cs="Arial"/>
          <w:b/>
          <w:bCs/>
          <w:sz w:val="30"/>
          <w:szCs w:val="30"/>
        </w:rPr>
        <w:t xml:space="preserve"> </w:t>
      </w:r>
      <w:r w:rsidRPr="009E33E8">
        <w:rPr>
          <w:rFonts w:ascii="Arial" w:hAnsi="Arial" w:cs="Arial"/>
          <w:b/>
          <w:bCs/>
          <w:sz w:val="30"/>
          <w:szCs w:val="30"/>
        </w:rPr>
        <w:t>(Objective 5)</w:t>
      </w:r>
    </w:p>
    <w:p w14:paraId="7C162CAE" w14:textId="530269A5" w:rsidR="009E33E8" w:rsidRPr="001B7E1F" w:rsidRDefault="009E33E8" w:rsidP="009E33E8">
      <w:pPr>
        <w:rPr>
          <w:rFonts w:ascii="Arial" w:hAnsi="Arial" w:cs="Arial"/>
          <w:sz w:val="26"/>
          <w:szCs w:val="26"/>
        </w:rPr>
      </w:pPr>
      <w:r w:rsidRPr="009E33E8">
        <w:rPr>
          <w:rFonts w:ascii="Arial" w:hAnsi="Arial" w:cs="Arial"/>
          <w:sz w:val="26"/>
          <w:szCs w:val="26"/>
        </w:rPr>
        <w:t>We proudly present these</w:t>
      </w:r>
      <w:r w:rsidRPr="001B7E1F">
        <w:rPr>
          <w:rFonts w:ascii="Arial" w:hAnsi="Arial" w:cs="Arial"/>
          <w:sz w:val="26"/>
          <w:szCs w:val="26"/>
        </w:rPr>
        <w:t xml:space="preserve"> </w:t>
      </w:r>
      <w:r w:rsidRPr="009E33E8">
        <w:rPr>
          <w:rFonts w:ascii="Arial" w:hAnsi="Arial" w:cs="Arial"/>
          <w:sz w:val="26"/>
          <w:szCs w:val="26"/>
        </w:rPr>
        <w:t>prestigious awards to recognise and</w:t>
      </w:r>
      <w:r w:rsidRPr="001B7E1F">
        <w:rPr>
          <w:rFonts w:ascii="Arial" w:hAnsi="Arial" w:cs="Arial"/>
          <w:sz w:val="26"/>
          <w:szCs w:val="26"/>
        </w:rPr>
        <w:t xml:space="preserve"> </w:t>
      </w:r>
      <w:r w:rsidRPr="009E33E8">
        <w:rPr>
          <w:rFonts w:ascii="Arial" w:hAnsi="Arial" w:cs="Arial"/>
          <w:sz w:val="26"/>
          <w:szCs w:val="26"/>
        </w:rPr>
        <w:t>celebrate outstanding achievements</w:t>
      </w:r>
      <w:r w:rsidRPr="001B7E1F">
        <w:rPr>
          <w:rFonts w:ascii="Arial" w:hAnsi="Arial" w:cs="Arial"/>
          <w:sz w:val="26"/>
          <w:szCs w:val="26"/>
        </w:rPr>
        <w:t xml:space="preserve"> </w:t>
      </w:r>
      <w:r w:rsidRPr="009E33E8">
        <w:rPr>
          <w:rFonts w:ascii="Arial" w:hAnsi="Arial" w:cs="Arial"/>
          <w:sz w:val="26"/>
          <w:szCs w:val="26"/>
        </w:rPr>
        <w:t>in digital accessibility,</w:t>
      </w:r>
      <w:r w:rsidRPr="001B7E1F">
        <w:rPr>
          <w:rFonts w:ascii="Arial" w:hAnsi="Arial" w:cs="Arial"/>
          <w:sz w:val="26"/>
          <w:szCs w:val="26"/>
        </w:rPr>
        <w:t xml:space="preserve"> </w:t>
      </w:r>
      <w:r w:rsidRPr="009E33E8">
        <w:rPr>
          <w:rFonts w:ascii="Arial" w:hAnsi="Arial" w:cs="Arial"/>
          <w:sz w:val="26"/>
          <w:szCs w:val="26"/>
        </w:rPr>
        <w:t>promoting</w:t>
      </w:r>
      <w:r w:rsidRPr="001B7E1F">
        <w:rPr>
          <w:rFonts w:ascii="Arial" w:hAnsi="Arial" w:cs="Arial"/>
          <w:sz w:val="26"/>
          <w:szCs w:val="26"/>
        </w:rPr>
        <w:t xml:space="preserve"> </w:t>
      </w:r>
      <w:r w:rsidRPr="009E33E8">
        <w:rPr>
          <w:rFonts w:ascii="Arial" w:hAnsi="Arial" w:cs="Arial"/>
          <w:sz w:val="26"/>
          <w:szCs w:val="26"/>
        </w:rPr>
        <w:t>excellence and innovation in the</w:t>
      </w:r>
      <w:r w:rsidRPr="001B7E1F">
        <w:rPr>
          <w:rFonts w:ascii="Arial" w:hAnsi="Arial" w:cs="Arial"/>
          <w:sz w:val="26"/>
          <w:szCs w:val="26"/>
        </w:rPr>
        <w:t xml:space="preserve"> field.</w:t>
      </w:r>
    </w:p>
    <w:p w14:paraId="348C0959" w14:textId="77777777" w:rsidR="001B7E1F" w:rsidRDefault="001B7E1F" w:rsidP="009E33E8">
      <w:pPr>
        <w:rPr>
          <w:rFonts w:ascii="Arial" w:hAnsi="Arial" w:cs="Arial"/>
          <w:b/>
          <w:bCs/>
          <w:sz w:val="30"/>
          <w:szCs w:val="30"/>
        </w:rPr>
      </w:pPr>
    </w:p>
    <w:p w14:paraId="3529BB37" w14:textId="554AE04F" w:rsidR="001B7E1F" w:rsidRDefault="001B7E1F" w:rsidP="009E33E8">
      <w:pPr>
        <w:rPr>
          <w:rFonts w:ascii="Arial" w:hAnsi="Arial" w:cs="Arial"/>
          <w:sz w:val="30"/>
          <w:szCs w:val="30"/>
        </w:rPr>
      </w:pPr>
      <w:r w:rsidRPr="001B7E1F">
        <w:rPr>
          <w:rFonts w:ascii="Arial" w:hAnsi="Arial" w:cs="Arial"/>
          <w:b/>
          <w:bCs/>
          <w:sz w:val="30"/>
          <w:szCs w:val="30"/>
        </w:rPr>
        <w:t>Services</w:t>
      </w:r>
    </w:p>
    <w:p w14:paraId="1FDD5495" w14:textId="71FC165A" w:rsidR="001B7E1F" w:rsidRPr="001B7E1F" w:rsidRDefault="001B7E1F" w:rsidP="001B7E1F">
      <w:pPr>
        <w:rPr>
          <w:rFonts w:ascii="Arial" w:hAnsi="Arial" w:cs="Arial"/>
          <w:b/>
          <w:bCs/>
          <w:sz w:val="30"/>
          <w:szCs w:val="30"/>
        </w:rPr>
      </w:pPr>
      <w:r w:rsidRPr="001B7E1F">
        <w:rPr>
          <w:rFonts w:ascii="Arial" w:hAnsi="Arial" w:cs="Arial"/>
          <w:b/>
          <w:bCs/>
          <w:sz w:val="30"/>
          <w:szCs w:val="30"/>
        </w:rPr>
        <w:t>Training Services</w:t>
      </w:r>
      <w:r>
        <w:rPr>
          <w:rFonts w:ascii="Arial" w:hAnsi="Arial" w:cs="Arial"/>
          <w:b/>
          <w:bCs/>
          <w:sz w:val="30"/>
          <w:szCs w:val="30"/>
        </w:rPr>
        <w:t xml:space="preserve"> </w:t>
      </w:r>
      <w:r w:rsidRPr="001B7E1F">
        <w:rPr>
          <w:rFonts w:ascii="Arial" w:hAnsi="Arial" w:cs="Arial"/>
          <w:b/>
          <w:bCs/>
          <w:sz w:val="30"/>
          <w:szCs w:val="30"/>
        </w:rPr>
        <w:t>(Objectives 2, 4)</w:t>
      </w:r>
    </w:p>
    <w:p w14:paraId="09987A7B" w14:textId="6F36EB51" w:rsidR="001B7E1F" w:rsidRPr="001B7E1F" w:rsidRDefault="001B7E1F" w:rsidP="001B7E1F">
      <w:pPr>
        <w:rPr>
          <w:rFonts w:ascii="Arial" w:hAnsi="Arial" w:cs="Arial"/>
          <w:sz w:val="26"/>
          <w:szCs w:val="26"/>
        </w:rPr>
      </w:pPr>
      <w:r w:rsidRPr="001B7E1F">
        <w:rPr>
          <w:rFonts w:ascii="Arial" w:hAnsi="Arial" w:cs="Arial"/>
          <w:sz w:val="26"/>
          <w:szCs w:val="26"/>
        </w:rPr>
        <w:t>We provide education and training to organisations and individuals.</w:t>
      </w:r>
    </w:p>
    <w:p w14:paraId="572E8FF2" w14:textId="643249CF" w:rsidR="001B7E1F" w:rsidRPr="001B7E1F" w:rsidRDefault="001B7E1F" w:rsidP="001B7E1F">
      <w:pPr>
        <w:rPr>
          <w:rFonts w:ascii="Arial" w:hAnsi="Arial" w:cs="Arial"/>
          <w:b/>
          <w:bCs/>
          <w:sz w:val="30"/>
          <w:szCs w:val="30"/>
        </w:rPr>
      </w:pPr>
      <w:r w:rsidRPr="001B7E1F">
        <w:rPr>
          <w:rFonts w:ascii="Arial" w:hAnsi="Arial" w:cs="Arial"/>
          <w:b/>
          <w:bCs/>
          <w:sz w:val="30"/>
          <w:szCs w:val="30"/>
        </w:rPr>
        <w:t>Auditing Services</w:t>
      </w:r>
      <w:r>
        <w:rPr>
          <w:rFonts w:ascii="Arial" w:hAnsi="Arial" w:cs="Arial"/>
          <w:b/>
          <w:bCs/>
          <w:sz w:val="30"/>
          <w:szCs w:val="30"/>
        </w:rPr>
        <w:t xml:space="preserve"> </w:t>
      </w:r>
      <w:r w:rsidRPr="001B7E1F">
        <w:rPr>
          <w:rFonts w:ascii="Arial" w:hAnsi="Arial" w:cs="Arial"/>
          <w:b/>
          <w:bCs/>
          <w:sz w:val="30"/>
          <w:szCs w:val="30"/>
        </w:rPr>
        <w:t>(Objectives 5)</w:t>
      </w:r>
    </w:p>
    <w:p w14:paraId="60CE4F8B" w14:textId="3EB53103" w:rsidR="001B7E1F" w:rsidRDefault="001B7E1F" w:rsidP="001B7E1F">
      <w:pPr>
        <w:rPr>
          <w:rFonts w:ascii="Arial" w:hAnsi="Arial" w:cs="Arial"/>
          <w:sz w:val="26"/>
          <w:szCs w:val="26"/>
        </w:rPr>
      </w:pPr>
      <w:r w:rsidRPr="001B7E1F">
        <w:rPr>
          <w:rFonts w:ascii="Arial" w:hAnsi="Arial" w:cs="Arial"/>
          <w:sz w:val="26"/>
          <w:szCs w:val="26"/>
        </w:rPr>
        <w:t>We assess digital products for accessibility and provide recommendations.</w:t>
      </w:r>
    </w:p>
    <w:p w14:paraId="6DA2B043" w14:textId="76CD3881" w:rsidR="001B7E1F" w:rsidRDefault="001B7E1F" w:rsidP="001B7E1F">
      <w:pPr>
        <w:rPr>
          <w:rFonts w:ascii="Arial" w:hAnsi="Arial" w:cs="Arial"/>
          <w:b/>
          <w:bCs/>
          <w:sz w:val="26"/>
          <w:szCs w:val="26"/>
        </w:rPr>
      </w:pPr>
      <w:r w:rsidRPr="001B7E1F">
        <w:rPr>
          <w:rFonts w:ascii="Arial" w:hAnsi="Arial" w:cs="Arial"/>
          <w:b/>
          <w:bCs/>
          <w:sz w:val="26"/>
          <w:szCs w:val="26"/>
        </w:rPr>
        <w:lastRenderedPageBreak/>
        <w:t>Our Team</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21</w:t>
      </w:r>
      <w:r w:rsidR="001C330B">
        <w:rPr>
          <w:rFonts w:ascii="Arial" w:hAnsi="Arial" w:cs="Arial"/>
          <w:b/>
          <w:bCs/>
          <w:sz w:val="26"/>
          <w:szCs w:val="26"/>
        </w:rPr>
        <w:t>)</w:t>
      </w:r>
    </w:p>
    <w:p w14:paraId="755F23FB" w14:textId="2DC3EF33" w:rsidR="00A8389D" w:rsidRDefault="00A8389D" w:rsidP="00985AB6">
      <w:pPr>
        <w:outlineLvl w:val="1"/>
        <w:rPr>
          <w:rFonts w:ascii="Arial" w:hAnsi="Arial" w:cs="Arial"/>
          <w:b/>
          <w:bCs/>
          <w:sz w:val="40"/>
          <w:szCs w:val="40"/>
        </w:rPr>
      </w:pPr>
      <w:r w:rsidRPr="00A8389D">
        <w:rPr>
          <w:rFonts w:ascii="Arial" w:hAnsi="Arial" w:cs="Arial"/>
          <w:b/>
          <w:bCs/>
          <w:sz w:val="40"/>
          <w:szCs w:val="40"/>
        </w:rPr>
        <w:t>Our Team</w:t>
      </w:r>
    </w:p>
    <w:p w14:paraId="64F9C51C" w14:textId="6469A00F" w:rsidR="00A8389D" w:rsidRDefault="00A8389D" w:rsidP="00A8389D">
      <w:pPr>
        <w:rPr>
          <w:rFonts w:ascii="Arial" w:hAnsi="Arial" w:cs="Arial"/>
          <w:sz w:val="26"/>
          <w:szCs w:val="26"/>
        </w:rPr>
      </w:pPr>
      <w:r w:rsidRPr="00A8389D">
        <w:rPr>
          <w:rFonts w:ascii="Arial" w:hAnsi="Arial" w:cs="Arial"/>
          <w:sz w:val="26"/>
          <w:szCs w:val="26"/>
        </w:rPr>
        <w:t>The Board at CFA Australia is comprised of a passionate and experienced team of staff and volunteers, who collectively bring a wealth of knowledge and expertise in digital accessibility and disability services, driving our mission forward.</w:t>
      </w:r>
    </w:p>
    <w:p w14:paraId="6297582D" w14:textId="77777777" w:rsidR="00A8389D" w:rsidRDefault="00A8389D" w:rsidP="00A8389D">
      <w:pPr>
        <w:rPr>
          <w:rFonts w:ascii="Arial" w:hAnsi="Arial" w:cs="Arial"/>
          <w:sz w:val="26"/>
          <w:szCs w:val="26"/>
        </w:rPr>
      </w:pPr>
    </w:p>
    <w:p w14:paraId="2BFAB4A6" w14:textId="78F71478" w:rsidR="00A8389D" w:rsidRPr="00A8389D" w:rsidRDefault="00A8389D" w:rsidP="00A8389D">
      <w:pPr>
        <w:rPr>
          <w:rFonts w:ascii="Arial" w:hAnsi="Arial" w:cs="Arial"/>
          <w:b/>
          <w:bCs/>
          <w:sz w:val="30"/>
          <w:szCs w:val="30"/>
        </w:rPr>
      </w:pPr>
      <w:r w:rsidRPr="00A8389D">
        <w:rPr>
          <w:rFonts w:ascii="Arial" w:hAnsi="Arial" w:cs="Arial"/>
          <w:b/>
          <w:bCs/>
          <w:sz w:val="30"/>
          <w:szCs w:val="30"/>
        </w:rPr>
        <w:t>Board Members</w:t>
      </w:r>
    </w:p>
    <w:p w14:paraId="5B21B29E" w14:textId="77777777" w:rsidR="00A8389D" w:rsidRDefault="00A8389D" w:rsidP="00A8389D">
      <w:pPr>
        <w:spacing w:line="240" w:lineRule="auto"/>
        <w:rPr>
          <w:rFonts w:ascii="Arial" w:hAnsi="Arial" w:cs="Arial"/>
          <w:sz w:val="26"/>
          <w:szCs w:val="26"/>
        </w:rPr>
        <w:sectPr w:rsidR="00A8389D">
          <w:headerReference w:type="default" r:id="rId13"/>
          <w:pgSz w:w="11906" w:h="16838"/>
          <w:pgMar w:top="1440" w:right="1440" w:bottom="1440" w:left="1440" w:header="708" w:footer="708" w:gutter="0"/>
          <w:cols w:space="708"/>
          <w:docGrid w:linePitch="360"/>
        </w:sectPr>
      </w:pPr>
    </w:p>
    <w:p w14:paraId="07BAEBA8" w14:textId="5B0C042C" w:rsidR="00A8389D" w:rsidRDefault="00A8389D" w:rsidP="00A8389D">
      <w:pPr>
        <w:spacing w:line="240" w:lineRule="auto"/>
        <w:rPr>
          <w:rFonts w:ascii="Arial" w:hAnsi="Arial" w:cs="Arial"/>
          <w:sz w:val="26"/>
          <w:szCs w:val="26"/>
        </w:rPr>
      </w:pPr>
      <w:r w:rsidRPr="00A8389D">
        <w:rPr>
          <w:rFonts w:ascii="Arial" w:hAnsi="Arial" w:cs="Arial"/>
          <w:sz w:val="26"/>
          <w:szCs w:val="26"/>
        </w:rPr>
        <w:t>Dawn McAleenan (Chair)</w:t>
      </w:r>
    </w:p>
    <w:p w14:paraId="32C4ACB9" w14:textId="32ABE69D"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Stewart Luxton (Deputy Chair)</w:t>
      </w:r>
    </w:p>
    <w:p w14:paraId="3E230E13" w14:textId="77777777"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Stanley Lai (Treasurer)</w:t>
      </w:r>
    </w:p>
    <w:p w14:paraId="61DFB2B6" w14:textId="77777777"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Dr. Michelle Bunn (Secretary)</w:t>
      </w:r>
    </w:p>
    <w:p w14:paraId="5DD7D8B7" w14:textId="77777777"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Scott La Vertu</w:t>
      </w:r>
    </w:p>
    <w:p w14:paraId="3CA1D433" w14:textId="77777777"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Yuemei Lim</w:t>
      </w:r>
    </w:p>
    <w:p w14:paraId="27567BB3" w14:textId="77777777" w:rsidR="00A8389D" w:rsidRPr="00A8389D" w:rsidRDefault="00A8389D" w:rsidP="00A8389D">
      <w:pPr>
        <w:spacing w:line="240" w:lineRule="auto"/>
        <w:rPr>
          <w:rFonts w:ascii="Arial" w:hAnsi="Arial" w:cs="Arial"/>
          <w:sz w:val="26"/>
          <w:szCs w:val="26"/>
        </w:rPr>
      </w:pPr>
      <w:r w:rsidRPr="00A8389D">
        <w:rPr>
          <w:rFonts w:ascii="Arial" w:hAnsi="Arial" w:cs="Arial"/>
          <w:sz w:val="26"/>
          <w:szCs w:val="26"/>
        </w:rPr>
        <w:t>Jackie Weinman</w:t>
      </w:r>
    </w:p>
    <w:p w14:paraId="7C35C7A5" w14:textId="3BD44D55" w:rsidR="00A8389D" w:rsidRDefault="00A8389D" w:rsidP="00A8389D">
      <w:pPr>
        <w:spacing w:line="240" w:lineRule="auto"/>
        <w:rPr>
          <w:rFonts w:ascii="Arial" w:hAnsi="Arial" w:cs="Arial"/>
          <w:sz w:val="26"/>
          <w:szCs w:val="26"/>
        </w:rPr>
      </w:pPr>
      <w:r w:rsidRPr="00A8389D">
        <w:rPr>
          <w:rFonts w:ascii="Arial" w:hAnsi="Arial" w:cs="Arial"/>
          <w:sz w:val="26"/>
          <w:szCs w:val="26"/>
        </w:rPr>
        <w:t>Marina Re</w:t>
      </w:r>
    </w:p>
    <w:p w14:paraId="36CE4864" w14:textId="77777777" w:rsidR="00A8389D" w:rsidRDefault="00A8389D" w:rsidP="00A8389D">
      <w:pPr>
        <w:spacing w:line="240" w:lineRule="auto"/>
        <w:rPr>
          <w:rFonts w:ascii="Arial" w:hAnsi="Arial" w:cs="Arial"/>
          <w:sz w:val="26"/>
          <w:szCs w:val="26"/>
        </w:rPr>
        <w:sectPr w:rsidR="00A8389D" w:rsidSect="00A8389D">
          <w:type w:val="continuous"/>
          <w:pgSz w:w="11906" w:h="16838"/>
          <w:pgMar w:top="1440" w:right="1440" w:bottom="1440" w:left="1440" w:header="708" w:footer="708" w:gutter="0"/>
          <w:cols w:num="2" w:space="708"/>
          <w:docGrid w:linePitch="360"/>
        </w:sectPr>
      </w:pPr>
    </w:p>
    <w:p w14:paraId="0A5C8CE3" w14:textId="77777777" w:rsidR="00A8389D" w:rsidRDefault="00A8389D" w:rsidP="00A8389D">
      <w:pPr>
        <w:spacing w:line="240" w:lineRule="auto"/>
        <w:rPr>
          <w:rFonts w:ascii="Arial" w:hAnsi="Arial" w:cs="Arial"/>
          <w:sz w:val="26"/>
          <w:szCs w:val="26"/>
        </w:rPr>
      </w:pPr>
    </w:p>
    <w:p w14:paraId="5F30F8D4" w14:textId="09BAC96D" w:rsidR="00A8389D" w:rsidRPr="00A8389D" w:rsidRDefault="00A8389D" w:rsidP="00A8389D">
      <w:pPr>
        <w:rPr>
          <w:rFonts w:ascii="Arial" w:hAnsi="Arial" w:cs="Arial"/>
          <w:b/>
          <w:bCs/>
          <w:sz w:val="30"/>
          <w:szCs w:val="30"/>
        </w:rPr>
      </w:pPr>
      <w:r w:rsidRPr="00A8389D">
        <w:rPr>
          <w:rFonts w:ascii="Arial" w:hAnsi="Arial" w:cs="Arial"/>
          <w:b/>
          <w:bCs/>
          <w:sz w:val="30"/>
          <w:szCs w:val="30"/>
        </w:rPr>
        <w:t>CFA Australia Team</w:t>
      </w:r>
    </w:p>
    <w:p w14:paraId="2F287720" w14:textId="77777777" w:rsidR="00A8389D" w:rsidRDefault="00A8389D" w:rsidP="00A8389D">
      <w:pPr>
        <w:rPr>
          <w:rFonts w:ascii="Arial" w:hAnsi="Arial" w:cs="Arial"/>
          <w:sz w:val="26"/>
          <w:szCs w:val="26"/>
        </w:rPr>
        <w:sectPr w:rsidR="00A8389D" w:rsidSect="00A8389D">
          <w:type w:val="continuous"/>
          <w:pgSz w:w="11906" w:h="16838"/>
          <w:pgMar w:top="1440" w:right="1440" w:bottom="1440" w:left="1440" w:header="708" w:footer="708" w:gutter="0"/>
          <w:cols w:space="708"/>
          <w:docGrid w:linePitch="360"/>
        </w:sectPr>
      </w:pPr>
    </w:p>
    <w:p w14:paraId="3B797D89" w14:textId="77777777" w:rsidR="00A8389D" w:rsidRPr="00A8389D" w:rsidRDefault="00A8389D" w:rsidP="00A8389D">
      <w:pPr>
        <w:rPr>
          <w:rFonts w:ascii="Arial" w:hAnsi="Arial" w:cs="Arial"/>
          <w:sz w:val="26"/>
          <w:szCs w:val="26"/>
        </w:rPr>
      </w:pPr>
      <w:r w:rsidRPr="00A8389D">
        <w:rPr>
          <w:rFonts w:ascii="Arial" w:hAnsi="Arial" w:cs="Arial"/>
          <w:sz w:val="26"/>
          <w:szCs w:val="26"/>
        </w:rPr>
        <w:t>Dr. Scott Hollier</w:t>
      </w:r>
    </w:p>
    <w:p w14:paraId="3ED1BFD2" w14:textId="77777777" w:rsidR="00A8389D" w:rsidRPr="00A8389D" w:rsidRDefault="00A8389D" w:rsidP="00A8389D">
      <w:pPr>
        <w:rPr>
          <w:rFonts w:ascii="Arial" w:hAnsi="Arial" w:cs="Arial"/>
          <w:sz w:val="26"/>
          <w:szCs w:val="26"/>
        </w:rPr>
      </w:pPr>
      <w:r w:rsidRPr="00A8389D">
        <w:rPr>
          <w:rFonts w:ascii="Arial" w:hAnsi="Arial" w:cs="Arial"/>
          <w:sz w:val="26"/>
          <w:szCs w:val="26"/>
        </w:rPr>
        <w:t>Aarthi Gurunathan</w:t>
      </w:r>
    </w:p>
    <w:p w14:paraId="0FB8A6F8" w14:textId="77777777" w:rsidR="00A8389D" w:rsidRPr="00A8389D" w:rsidRDefault="00A8389D" w:rsidP="00A8389D">
      <w:pPr>
        <w:rPr>
          <w:rFonts w:ascii="Arial" w:hAnsi="Arial" w:cs="Arial"/>
          <w:sz w:val="26"/>
          <w:szCs w:val="26"/>
        </w:rPr>
      </w:pPr>
      <w:r w:rsidRPr="00A8389D">
        <w:rPr>
          <w:rFonts w:ascii="Arial" w:hAnsi="Arial" w:cs="Arial"/>
          <w:sz w:val="26"/>
          <w:szCs w:val="26"/>
        </w:rPr>
        <w:t>Christopher Edwards</w:t>
      </w:r>
    </w:p>
    <w:p w14:paraId="39EA3D1A" w14:textId="77777777" w:rsidR="00A8389D" w:rsidRPr="00A8389D" w:rsidRDefault="00A8389D" w:rsidP="00A8389D">
      <w:pPr>
        <w:rPr>
          <w:rFonts w:ascii="Arial" w:hAnsi="Arial" w:cs="Arial"/>
          <w:sz w:val="26"/>
          <w:szCs w:val="26"/>
        </w:rPr>
      </w:pPr>
      <w:r w:rsidRPr="00A8389D">
        <w:rPr>
          <w:rFonts w:ascii="Arial" w:hAnsi="Arial" w:cs="Arial"/>
          <w:sz w:val="26"/>
          <w:szCs w:val="26"/>
        </w:rPr>
        <w:t>Laetitia Thompson</w:t>
      </w:r>
    </w:p>
    <w:p w14:paraId="6A36F372" w14:textId="77777777" w:rsidR="00A8389D" w:rsidRPr="00A8389D" w:rsidRDefault="00A8389D" w:rsidP="00A8389D">
      <w:pPr>
        <w:rPr>
          <w:rFonts w:ascii="Arial" w:hAnsi="Arial" w:cs="Arial"/>
          <w:sz w:val="26"/>
          <w:szCs w:val="26"/>
        </w:rPr>
      </w:pPr>
      <w:r w:rsidRPr="00A8389D">
        <w:rPr>
          <w:rFonts w:ascii="Arial" w:hAnsi="Arial" w:cs="Arial"/>
          <w:sz w:val="26"/>
          <w:szCs w:val="26"/>
        </w:rPr>
        <w:t>Bryan Benjamin</w:t>
      </w:r>
    </w:p>
    <w:p w14:paraId="592656EC" w14:textId="77777777" w:rsidR="00A8389D" w:rsidRPr="00A8389D" w:rsidRDefault="00A8389D" w:rsidP="00A8389D">
      <w:pPr>
        <w:rPr>
          <w:rFonts w:ascii="Arial" w:hAnsi="Arial" w:cs="Arial"/>
          <w:sz w:val="26"/>
          <w:szCs w:val="26"/>
        </w:rPr>
      </w:pPr>
      <w:r w:rsidRPr="00A8389D">
        <w:rPr>
          <w:rFonts w:ascii="Arial" w:hAnsi="Arial" w:cs="Arial"/>
          <w:sz w:val="26"/>
          <w:szCs w:val="26"/>
        </w:rPr>
        <w:t>Nicholas Kapirnas</w:t>
      </w:r>
    </w:p>
    <w:p w14:paraId="2EE174E7" w14:textId="77777777" w:rsidR="00A8389D" w:rsidRPr="00A8389D" w:rsidRDefault="00A8389D" w:rsidP="00A8389D">
      <w:pPr>
        <w:rPr>
          <w:rFonts w:ascii="Arial" w:hAnsi="Arial" w:cs="Arial"/>
          <w:sz w:val="26"/>
          <w:szCs w:val="26"/>
        </w:rPr>
      </w:pPr>
      <w:r w:rsidRPr="00A8389D">
        <w:rPr>
          <w:rFonts w:ascii="Arial" w:hAnsi="Arial" w:cs="Arial"/>
          <w:sz w:val="26"/>
          <w:szCs w:val="26"/>
        </w:rPr>
        <w:t>Colleen Hunter</w:t>
      </w:r>
    </w:p>
    <w:p w14:paraId="1A4E7B3E" w14:textId="77777777" w:rsidR="00A8389D" w:rsidRPr="00A8389D" w:rsidRDefault="00A8389D" w:rsidP="00A8389D">
      <w:pPr>
        <w:rPr>
          <w:rFonts w:ascii="Arial" w:hAnsi="Arial" w:cs="Arial"/>
          <w:sz w:val="26"/>
          <w:szCs w:val="26"/>
        </w:rPr>
      </w:pPr>
      <w:r w:rsidRPr="00A8389D">
        <w:rPr>
          <w:rFonts w:ascii="Arial" w:hAnsi="Arial" w:cs="Arial"/>
          <w:sz w:val="26"/>
          <w:szCs w:val="26"/>
        </w:rPr>
        <w:t>Jasmine Lee</w:t>
      </w:r>
    </w:p>
    <w:p w14:paraId="4FDAAB46" w14:textId="77777777" w:rsidR="00A8389D" w:rsidRPr="00A8389D" w:rsidRDefault="00A8389D" w:rsidP="00A8389D">
      <w:pPr>
        <w:rPr>
          <w:rFonts w:ascii="Arial" w:hAnsi="Arial" w:cs="Arial"/>
          <w:sz w:val="26"/>
          <w:szCs w:val="26"/>
        </w:rPr>
      </w:pPr>
      <w:r w:rsidRPr="00A8389D">
        <w:rPr>
          <w:rFonts w:ascii="Arial" w:hAnsi="Arial" w:cs="Arial"/>
          <w:sz w:val="26"/>
          <w:szCs w:val="26"/>
        </w:rPr>
        <w:t>Kieran Hayward</w:t>
      </w:r>
    </w:p>
    <w:p w14:paraId="12E98DA6" w14:textId="77777777" w:rsidR="00A8389D" w:rsidRPr="00A8389D" w:rsidRDefault="00A8389D" w:rsidP="00A8389D">
      <w:pPr>
        <w:rPr>
          <w:rFonts w:ascii="Arial" w:hAnsi="Arial" w:cs="Arial"/>
          <w:sz w:val="26"/>
          <w:szCs w:val="26"/>
          <w:lang w:val="pt-PT"/>
        </w:rPr>
      </w:pPr>
      <w:r w:rsidRPr="00A8389D">
        <w:rPr>
          <w:rFonts w:ascii="Arial" w:hAnsi="Arial" w:cs="Arial"/>
          <w:sz w:val="26"/>
          <w:szCs w:val="26"/>
          <w:lang w:val="pt-PT"/>
        </w:rPr>
        <w:t>Alyssa Velasco</w:t>
      </w:r>
    </w:p>
    <w:p w14:paraId="24EBDE64" w14:textId="77777777" w:rsidR="00A8389D" w:rsidRPr="00A8389D" w:rsidRDefault="00A8389D" w:rsidP="00A8389D">
      <w:pPr>
        <w:rPr>
          <w:rFonts w:ascii="Arial" w:hAnsi="Arial" w:cs="Arial"/>
          <w:sz w:val="26"/>
          <w:szCs w:val="26"/>
          <w:lang w:val="pt-PT"/>
        </w:rPr>
      </w:pPr>
      <w:r w:rsidRPr="00A8389D">
        <w:rPr>
          <w:rFonts w:ascii="Arial" w:hAnsi="Arial" w:cs="Arial"/>
          <w:sz w:val="26"/>
          <w:szCs w:val="26"/>
          <w:lang w:val="pt-PT"/>
        </w:rPr>
        <w:t>Chris Pryor</w:t>
      </w:r>
    </w:p>
    <w:p w14:paraId="07BF67F1" w14:textId="77777777" w:rsidR="00A8389D" w:rsidRPr="00A8389D" w:rsidRDefault="00A8389D" w:rsidP="00A8389D">
      <w:pPr>
        <w:rPr>
          <w:rFonts w:ascii="Arial" w:hAnsi="Arial" w:cs="Arial"/>
          <w:sz w:val="26"/>
          <w:szCs w:val="26"/>
          <w:lang w:val="pt-PT"/>
        </w:rPr>
      </w:pPr>
      <w:r w:rsidRPr="00A8389D">
        <w:rPr>
          <w:rFonts w:ascii="Arial" w:hAnsi="Arial" w:cs="Arial"/>
          <w:sz w:val="26"/>
          <w:szCs w:val="26"/>
          <w:lang w:val="pt-PT"/>
        </w:rPr>
        <w:t>Owen Raspa</w:t>
      </w:r>
    </w:p>
    <w:p w14:paraId="55033236" w14:textId="77777777" w:rsidR="00A8389D" w:rsidRPr="00A8389D" w:rsidRDefault="00A8389D" w:rsidP="00A8389D">
      <w:pPr>
        <w:rPr>
          <w:rFonts w:ascii="Arial" w:hAnsi="Arial" w:cs="Arial"/>
          <w:sz w:val="26"/>
          <w:szCs w:val="26"/>
          <w:lang w:val="pt-PT"/>
        </w:rPr>
      </w:pPr>
      <w:r w:rsidRPr="00A8389D">
        <w:rPr>
          <w:rFonts w:ascii="Arial" w:hAnsi="Arial" w:cs="Arial"/>
          <w:sz w:val="26"/>
          <w:szCs w:val="26"/>
          <w:lang w:val="pt-PT"/>
        </w:rPr>
        <w:t>Mitsuyo Nakamura</w:t>
      </w:r>
    </w:p>
    <w:p w14:paraId="216FF8D9" w14:textId="76AA1B27" w:rsidR="00A8389D" w:rsidRDefault="00A8389D" w:rsidP="00A8389D">
      <w:pPr>
        <w:rPr>
          <w:rFonts w:ascii="Arial" w:hAnsi="Arial" w:cs="Arial"/>
          <w:sz w:val="26"/>
          <w:szCs w:val="26"/>
          <w:lang w:val="pt-PT"/>
        </w:rPr>
      </w:pPr>
      <w:r w:rsidRPr="00A8389D">
        <w:rPr>
          <w:rFonts w:ascii="Arial" w:hAnsi="Arial" w:cs="Arial"/>
          <w:sz w:val="26"/>
          <w:szCs w:val="26"/>
          <w:lang w:val="pt-PT"/>
        </w:rPr>
        <w:t>Rina Matsubara</w:t>
      </w:r>
    </w:p>
    <w:p w14:paraId="3E6EDCA5" w14:textId="77777777" w:rsidR="00A8389D" w:rsidRDefault="00A8389D" w:rsidP="00A8389D">
      <w:pPr>
        <w:rPr>
          <w:rFonts w:ascii="Arial" w:hAnsi="Arial" w:cs="Arial"/>
          <w:sz w:val="26"/>
          <w:szCs w:val="26"/>
          <w:lang w:val="pt-PT"/>
        </w:rPr>
        <w:sectPr w:rsidR="00A8389D" w:rsidSect="00A8389D">
          <w:type w:val="continuous"/>
          <w:pgSz w:w="11906" w:h="16838"/>
          <w:pgMar w:top="1440" w:right="1440" w:bottom="1440" w:left="1440" w:header="708" w:footer="708" w:gutter="0"/>
          <w:cols w:num="2" w:space="708"/>
          <w:docGrid w:linePitch="360"/>
        </w:sectPr>
      </w:pPr>
    </w:p>
    <w:p w14:paraId="24C25734" w14:textId="77777777" w:rsidR="00755653" w:rsidRDefault="00755653" w:rsidP="00A8389D">
      <w:pPr>
        <w:rPr>
          <w:rFonts w:ascii="Arial" w:hAnsi="Arial" w:cs="Arial"/>
          <w:b/>
          <w:bCs/>
          <w:sz w:val="26"/>
          <w:szCs w:val="26"/>
        </w:rPr>
      </w:pPr>
    </w:p>
    <w:p w14:paraId="549FA8A0" w14:textId="43FB8FA4" w:rsidR="00A8389D" w:rsidRPr="00A8389D" w:rsidRDefault="00A8389D" w:rsidP="00A8389D">
      <w:pPr>
        <w:rPr>
          <w:rFonts w:ascii="Arial" w:hAnsi="Arial" w:cs="Arial"/>
          <w:b/>
          <w:bCs/>
          <w:sz w:val="26"/>
          <w:szCs w:val="26"/>
        </w:rPr>
      </w:pPr>
      <w:r w:rsidRPr="00A8389D">
        <w:rPr>
          <w:rFonts w:ascii="Arial" w:hAnsi="Arial" w:cs="Arial"/>
          <w:b/>
          <w:bCs/>
          <w:sz w:val="26"/>
          <w:szCs w:val="26"/>
        </w:rPr>
        <w:t>“Accessibility isn’t just about compliance. For myself being</w:t>
      </w:r>
    </w:p>
    <w:p w14:paraId="0C14F12C" w14:textId="77777777" w:rsidR="00A8389D" w:rsidRPr="00A8389D" w:rsidRDefault="00A8389D" w:rsidP="00A8389D">
      <w:pPr>
        <w:rPr>
          <w:rFonts w:ascii="Arial" w:hAnsi="Arial" w:cs="Arial"/>
          <w:b/>
          <w:bCs/>
          <w:sz w:val="26"/>
          <w:szCs w:val="26"/>
        </w:rPr>
      </w:pPr>
      <w:r w:rsidRPr="00A8389D">
        <w:rPr>
          <w:rFonts w:ascii="Arial" w:hAnsi="Arial" w:cs="Arial"/>
          <w:b/>
          <w:bCs/>
          <w:sz w:val="26"/>
          <w:szCs w:val="26"/>
        </w:rPr>
        <w:t>legally blind, accessibility is the difference between</w:t>
      </w:r>
    </w:p>
    <w:p w14:paraId="1A74DFCE" w14:textId="77777777" w:rsidR="00A8389D" w:rsidRPr="00A8389D" w:rsidRDefault="00A8389D" w:rsidP="00A8389D">
      <w:pPr>
        <w:rPr>
          <w:rFonts w:ascii="Arial" w:hAnsi="Arial" w:cs="Arial"/>
          <w:b/>
          <w:bCs/>
          <w:sz w:val="26"/>
          <w:szCs w:val="26"/>
        </w:rPr>
      </w:pPr>
      <w:r w:rsidRPr="00A8389D">
        <w:rPr>
          <w:rFonts w:ascii="Arial" w:hAnsi="Arial" w:cs="Arial"/>
          <w:b/>
          <w:bCs/>
          <w:sz w:val="26"/>
          <w:szCs w:val="26"/>
        </w:rPr>
        <w:t>independently achieving my goals or struggling and relying</w:t>
      </w:r>
    </w:p>
    <w:p w14:paraId="1A7BF0BF" w14:textId="4E982A73" w:rsidR="00A8389D" w:rsidRPr="00A8389D" w:rsidRDefault="00A8389D" w:rsidP="00A8389D">
      <w:pPr>
        <w:rPr>
          <w:rFonts w:ascii="Arial" w:hAnsi="Arial" w:cs="Arial"/>
          <w:b/>
          <w:bCs/>
          <w:sz w:val="26"/>
          <w:szCs w:val="26"/>
        </w:rPr>
      </w:pPr>
      <w:r w:rsidRPr="00A8389D">
        <w:rPr>
          <w:rFonts w:ascii="Arial" w:hAnsi="Arial" w:cs="Arial"/>
          <w:b/>
          <w:bCs/>
          <w:sz w:val="26"/>
          <w:szCs w:val="26"/>
        </w:rPr>
        <w:t>heavily on others.”</w:t>
      </w:r>
    </w:p>
    <w:p w14:paraId="57C14D69" w14:textId="77777777" w:rsidR="00993D68" w:rsidRDefault="00A8389D" w:rsidP="00A8389D">
      <w:pPr>
        <w:rPr>
          <w:rFonts w:ascii="Arial" w:hAnsi="Arial" w:cs="Arial"/>
          <w:sz w:val="26"/>
          <w:szCs w:val="26"/>
        </w:rPr>
      </w:pPr>
      <w:r w:rsidRPr="00A8389D">
        <w:rPr>
          <w:rFonts w:ascii="Arial" w:hAnsi="Arial" w:cs="Arial"/>
          <w:sz w:val="26"/>
          <w:szCs w:val="26"/>
        </w:rPr>
        <w:t>Dr. Scott Hollier, CEO of CFA Australia</w:t>
      </w:r>
    </w:p>
    <w:p w14:paraId="4FD32CC0" w14:textId="77777777" w:rsidR="00755653" w:rsidRDefault="00755653" w:rsidP="00A8389D">
      <w:pPr>
        <w:rPr>
          <w:rFonts w:ascii="Arial" w:hAnsi="Arial" w:cs="Arial"/>
          <w:sz w:val="26"/>
          <w:szCs w:val="26"/>
        </w:rPr>
      </w:pPr>
    </w:p>
    <w:p w14:paraId="15BE6C61" w14:textId="287E2FE4" w:rsidR="00993D68" w:rsidRPr="00A8389D" w:rsidRDefault="00993D68" w:rsidP="00A8389D">
      <w:pPr>
        <w:rPr>
          <w:rFonts w:ascii="Arial" w:hAnsi="Arial" w:cs="Arial"/>
          <w:sz w:val="26"/>
          <w:szCs w:val="26"/>
        </w:rPr>
      </w:pPr>
      <w:r w:rsidRPr="00993D68">
        <w:rPr>
          <w:rFonts w:ascii="Arial" w:hAnsi="Arial" w:cs="Arial"/>
          <w:b/>
          <w:bCs/>
          <w:sz w:val="26"/>
          <w:szCs w:val="26"/>
        </w:rPr>
        <w:lastRenderedPageBreak/>
        <w:t>Workshops We Offer</w:t>
      </w:r>
      <w:r>
        <w:rPr>
          <w:rFonts w:ascii="Arial" w:hAnsi="Arial" w:cs="Arial"/>
          <w:b/>
          <w:bCs/>
          <w:sz w:val="26"/>
          <w:szCs w:val="26"/>
        </w:rPr>
        <w:t xml:space="preserve"> </w:t>
      </w:r>
      <w:r w:rsidR="001C330B">
        <w:rPr>
          <w:rFonts w:ascii="Arial" w:hAnsi="Arial" w:cs="Arial"/>
          <w:b/>
          <w:bCs/>
          <w:sz w:val="26"/>
          <w:szCs w:val="26"/>
        </w:rPr>
        <w:t>(</w:t>
      </w:r>
      <w:r>
        <w:rPr>
          <w:rFonts w:ascii="Arial" w:hAnsi="Arial" w:cs="Arial"/>
          <w:b/>
          <w:bCs/>
          <w:sz w:val="26"/>
          <w:szCs w:val="26"/>
        </w:rPr>
        <w:t>22</w:t>
      </w:r>
      <w:r w:rsidR="001C330B">
        <w:rPr>
          <w:rFonts w:ascii="Arial" w:hAnsi="Arial" w:cs="Arial"/>
          <w:b/>
          <w:bCs/>
          <w:sz w:val="26"/>
          <w:szCs w:val="26"/>
        </w:rPr>
        <w:t>)</w:t>
      </w:r>
    </w:p>
    <w:p w14:paraId="47B85BFD" w14:textId="77777777" w:rsidR="00A8389D" w:rsidRPr="00A8389D" w:rsidRDefault="00A8389D" w:rsidP="00A8389D">
      <w:pPr>
        <w:rPr>
          <w:rFonts w:ascii="Arial" w:hAnsi="Arial" w:cs="Arial"/>
          <w:sz w:val="26"/>
          <w:szCs w:val="26"/>
        </w:rPr>
      </w:pPr>
    </w:p>
    <w:p w14:paraId="4979A7A8" w14:textId="6790CC58" w:rsidR="00A8389D" w:rsidRDefault="00993D68" w:rsidP="00985AB6">
      <w:pPr>
        <w:outlineLvl w:val="1"/>
        <w:rPr>
          <w:rFonts w:ascii="Arial" w:hAnsi="Arial" w:cs="Arial"/>
          <w:b/>
          <w:bCs/>
          <w:sz w:val="50"/>
          <w:szCs w:val="50"/>
        </w:rPr>
      </w:pPr>
      <w:r w:rsidRPr="00993D68">
        <w:rPr>
          <w:rFonts w:ascii="Arial" w:hAnsi="Arial" w:cs="Arial"/>
          <w:b/>
          <w:bCs/>
          <w:sz w:val="50"/>
          <w:szCs w:val="50"/>
        </w:rPr>
        <w:t>Workshops We Offer</w:t>
      </w:r>
    </w:p>
    <w:p w14:paraId="63FBC841" w14:textId="77777777" w:rsidR="00993D68" w:rsidRPr="00993D68" w:rsidRDefault="00993D68" w:rsidP="00993D68">
      <w:pPr>
        <w:rPr>
          <w:rFonts w:ascii="Arial" w:hAnsi="Arial" w:cs="Arial"/>
          <w:b/>
          <w:bCs/>
          <w:sz w:val="30"/>
          <w:szCs w:val="30"/>
        </w:rPr>
      </w:pPr>
      <w:r w:rsidRPr="00993D68">
        <w:rPr>
          <w:rFonts w:ascii="Arial" w:hAnsi="Arial" w:cs="Arial"/>
          <w:b/>
          <w:bCs/>
          <w:sz w:val="30"/>
          <w:szCs w:val="30"/>
        </w:rPr>
        <w:t>Accessibility Essentials</w:t>
      </w:r>
    </w:p>
    <w:p w14:paraId="4D3E52C9" w14:textId="77777777" w:rsidR="00993D68" w:rsidRPr="00993D68" w:rsidRDefault="00993D68" w:rsidP="00993D68">
      <w:pPr>
        <w:rPr>
          <w:rFonts w:ascii="Arial" w:hAnsi="Arial" w:cs="Arial"/>
          <w:sz w:val="30"/>
          <w:szCs w:val="30"/>
        </w:rPr>
      </w:pPr>
      <w:r w:rsidRPr="00993D68">
        <w:rPr>
          <w:rFonts w:ascii="Arial" w:hAnsi="Arial" w:cs="Arial"/>
          <w:b/>
          <w:bCs/>
          <w:sz w:val="30"/>
          <w:szCs w:val="30"/>
        </w:rPr>
        <w:t>Web and App Accessibility (Half-Day)</w:t>
      </w:r>
      <w:r w:rsidRPr="00993D68">
        <w:rPr>
          <w:rFonts w:ascii="Arial" w:hAnsi="Arial" w:cs="Arial"/>
          <w:sz w:val="30"/>
          <w:szCs w:val="30"/>
        </w:rPr>
        <w:t>:</w:t>
      </w:r>
    </w:p>
    <w:p w14:paraId="097BED42" w14:textId="5ED5E9B9" w:rsidR="00993D68" w:rsidRPr="00993D68" w:rsidRDefault="00993D68" w:rsidP="00993D68">
      <w:pPr>
        <w:rPr>
          <w:rFonts w:ascii="Arial" w:hAnsi="Arial" w:cs="Arial"/>
          <w:sz w:val="30"/>
          <w:szCs w:val="30"/>
        </w:rPr>
      </w:pPr>
      <w:r w:rsidRPr="00993D68">
        <w:rPr>
          <w:rFonts w:ascii="Arial" w:hAnsi="Arial" w:cs="Arial"/>
          <w:sz w:val="30"/>
          <w:szCs w:val="30"/>
        </w:rPr>
        <w:t>• Essentials and Quick Wins: Basic overview of</w:t>
      </w:r>
      <w:r>
        <w:rPr>
          <w:rFonts w:ascii="Arial" w:hAnsi="Arial" w:cs="Arial"/>
          <w:sz w:val="30"/>
          <w:szCs w:val="30"/>
        </w:rPr>
        <w:t xml:space="preserve"> </w:t>
      </w:r>
      <w:r w:rsidRPr="00993D68">
        <w:rPr>
          <w:rFonts w:ascii="Arial" w:hAnsi="Arial" w:cs="Arial"/>
          <w:sz w:val="30"/>
          <w:szCs w:val="30"/>
        </w:rPr>
        <w:t>accessibility</w:t>
      </w:r>
      <w:r>
        <w:rPr>
          <w:rFonts w:ascii="Arial" w:hAnsi="Arial" w:cs="Arial"/>
          <w:sz w:val="30"/>
          <w:szCs w:val="30"/>
        </w:rPr>
        <w:t xml:space="preserve"> </w:t>
      </w:r>
      <w:r w:rsidRPr="00993D68">
        <w:rPr>
          <w:rFonts w:ascii="Arial" w:hAnsi="Arial" w:cs="Arial"/>
          <w:sz w:val="30"/>
          <w:szCs w:val="30"/>
        </w:rPr>
        <w:t>concepts and applications for different</w:t>
      </w:r>
      <w:r>
        <w:rPr>
          <w:rFonts w:ascii="Arial" w:hAnsi="Arial" w:cs="Arial"/>
          <w:sz w:val="30"/>
          <w:szCs w:val="30"/>
        </w:rPr>
        <w:t xml:space="preserve"> </w:t>
      </w:r>
      <w:r w:rsidRPr="00993D68">
        <w:rPr>
          <w:rFonts w:ascii="Arial" w:hAnsi="Arial" w:cs="Arial"/>
          <w:sz w:val="30"/>
          <w:szCs w:val="30"/>
        </w:rPr>
        <w:t>organisational roles.</w:t>
      </w:r>
    </w:p>
    <w:p w14:paraId="7249B578" w14:textId="77777777" w:rsidR="00993D68" w:rsidRPr="00993D68" w:rsidRDefault="00993D68" w:rsidP="00993D68">
      <w:pPr>
        <w:rPr>
          <w:rFonts w:ascii="Arial" w:hAnsi="Arial" w:cs="Arial"/>
          <w:sz w:val="30"/>
          <w:szCs w:val="30"/>
        </w:rPr>
      </w:pPr>
      <w:r w:rsidRPr="00993D68">
        <w:rPr>
          <w:rFonts w:ascii="Arial" w:hAnsi="Arial" w:cs="Arial"/>
          <w:b/>
          <w:bCs/>
          <w:sz w:val="30"/>
          <w:szCs w:val="30"/>
        </w:rPr>
        <w:t>Document Accessibility Essential (Half-Day)</w:t>
      </w:r>
      <w:r w:rsidRPr="00993D68">
        <w:rPr>
          <w:rFonts w:ascii="Arial" w:hAnsi="Arial" w:cs="Arial"/>
          <w:sz w:val="30"/>
          <w:szCs w:val="30"/>
        </w:rPr>
        <w:t>:</w:t>
      </w:r>
    </w:p>
    <w:p w14:paraId="3FEF72B4" w14:textId="37FE9CE3" w:rsidR="00993D68" w:rsidRPr="00993D68" w:rsidRDefault="00993D68" w:rsidP="00993D68">
      <w:pPr>
        <w:rPr>
          <w:rFonts w:ascii="Arial" w:hAnsi="Arial" w:cs="Arial"/>
          <w:sz w:val="30"/>
          <w:szCs w:val="30"/>
        </w:rPr>
      </w:pPr>
      <w:r w:rsidRPr="00993D68">
        <w:rPr>
          <w:rFonts w:ascii="Arial" w:hAnsi="Arial" w:cs="Arial"/>
          <w:sz w:val="30"/>
          <w:szCs w:val="30"/>
        </w:rPr>
        <w:t>• Creating accessible documents using Microsoft Office/365 Suite</w:t>
      </w:r>
      <w:r>
        <w:rPr>
          <w:rFonts w:ascii="Arial" w:hAnsi="Arial" w:cs="Arial"/>
          <w:sz w:val="30"/>
          <w:szCs w:val="30"/>
        </w:rPr>
        <w:t xml:space="preserve"> </w:t>
      </w:r>
      <w:r w:rsidRPr="00993D68">
        <w:rPr>
          <w:rFonts w:ascii="Arial" w:hAnsi="Arial" w:cs="Arial"/>
          <w:sz w:val="30"/>
          <w:szCs w:val="30"/>
        </w:rPr>
        <w:t>(Word and PowerPoint).</w:t>
      </w:r>
    </w:p>
    <w:p w14:paraId="60102B52" w14:textId="77777777" w:rsidR="00993D68" w:rsidRPr="00993D68" w:rsidRDefault="00993D68" w:rsidP="00993D68">
      <w:pPr>
        <w:rPr>
          <w:rFonts w:ascii="Arial" w:hAnsi="Arial" w:cs="Arial"/>
          <w:sz w:val="30"/>
          <w:szCs w:val="30"/>
        </w:rPr>
      </w:pPr>
      <w:r w:rsidRPr="00993D68">
        <w:rPr>
          <w:rFonts w:ascii="Arial" w:hAnsi="Arial" w:cs="Arial"/>
          <w:b/>
          <w:bCs/>
          <w:sz w:val="30"/>
          <w:szCs w:val="30"/>
        </w:rPr>
        <w:t>Digital Access Management Overview (Half-Day)</w:t>
      </w:r>
      <w:r w:rsidRPr="00993D68">
        <w:rPr>
          <w:rFonts w:ascii="Arial" w:hAnsi="Arial" w:cs="Arial"/>
          <w:sz w:val="30"/>
          <w:szCs w:val="30"/>
        </w:rPr>
        <w:t>:</w:t>
      </w:r>
    </w:p>
    <w:p w14:paraId="0346071F" w14:textId="0D1F4AEA" w:rsidR="00993D68" w:rsidRDefault="00993D68" w:rsidP="00993D68">
      <w:pPr>
        <w:rPr>
          <w:rFonts w:ascii="Arial" w:hAnsi="Arial" w:cs="Arial"/>
          <w:sz w:val="30"/>
          <w:szCs w:val="30"/>
        </w:rPr>
      </w:pPr>
      <w:r w:rsidRPr="00993D68">
        <w:rPr>
          <w:rFonts w:ascii="Arial" w:hAnsi="Arial" w:cs="Arial"/>
          <w:sz w:val="30"/>
          <w:szCs w:val="30"/>
        </w:rPr>
        <w:t>• Kickstarting digital access implementation for managers and</w:t>
      </w:r>
      <w:r>
        <w:rPr>
          <w:rFonts w:ascii="Arial" w:hAnsi="Arial" w:cs="Arial"/>
          <w:sz w:val="30"/>
          <w:szCs w:val="30"/>
        </w:rPr>
        <w:t xml:space="preserve"> </w:t>
      </w:r>
      <w:r w:rsidRPr="00993D68">
        <w:rPr>
          <w:rFonts w:ascii="Arial" w:hAnsi="Arial" w:cs="Arial"/>
          <w:sz w:val="30"/>
          <w:szCs w:val="30"/>
        </w:rPr>
        <w:t>decision-makers.</w:t>
      </w:r>
    </w:p>
    <w:p w14:paraId="33008F79" w14:textId="77777777" w:rsidR="00993D68" w:rsidRDefault="00993D68" w:rsidP="00993D68">
      <w:pPr>
        <w:rPr>
          <w:rFonts w:ascii="Arial" w:hAnsi="Arial" w:cs="Arial"/>
          <w:sz w:val="30"/>
          <w:szCs w:val="30"/>
        </w:rPr>
      </w:pPr>
    </w:p>
    <w:p w14:paraId="06628713" w14:textId="77777777" w:rsidR="00993D68" w:rsidRPr="00993D68" w:rsidRDefault="00993D68" w:rsidP="00993D68">
      <w:pPr>
        <w:rPr>
          <w:rFonts w:ascii="Arial" w:hAnsi="Arial" w:cs="Arial"/>
          <w:b/>
          <w:bCs/>
          <w:sz w:val="30"/>
          <w:szCs w:val="30"/>
        </w:rPr>
      </w:pPr>
      <w:r w:rsidRPr="00993D68">
        <w:rPr>
          <w:rFonts w:ascii="Arial" w:hAnsi="Arial" w:cs="Arial"/>
          <w:b/>
          <w:bCs/>
          <w:sz w:val="30"/>
          <w:szCs w:val="30"/>
        </w:rPr>
        <w:t>In-Depth Training</w:t>
      </w:r>
    </w:p>
    <w:p w14:paraId="0CE498BC" w14:textId="77777777" w:rsidR="00993D68" w:rsidRPr="00993D68" w:rsidRDefault="00993D68" w:rsidP="00993D68">
      <w:pPr>
        <w:rPr>
          <w:rFonts w:ascii="Arial" w:hAnsi="Arial" w:cs="Arial"/>
          <w:sz w:val="30"/>
          <w:szCs w:val="30"/>
        </w:rPr>
      </w:pPr>
      <w:r w:rsidRPr="00993D68">
        <w:rPr>
          <w:rFonts w:ascii="Arial" w:hAnsi="Arial" w:cs="Arial"/>
          <w:b/>
          <w:bCs/>
          <w:sz w:val="30"/>
          <w:szCs w:val="30"/>
        </w:rPr>
        <w:t>Escaping the Accessibility Island (1 Day)</w:t>
      </w:r>
      <w:r w:rsidRPr="00993D68">
        <w:rPr>
          <w:rFonts w:ascii="Arial" w:hAnsi="Arial" w:cs="Arial"/>
          <w:sz w:val="30"/>
          <w:szCs w:val="30"/>
        </w:rPr>
        <w:t>:</w:t>
      </w:r>
    </w:p>
    <w:p w14:paraId="53D69361" w14:textId="49F65E1B" w:rsidR="00993D68" w:rsidRPr="00993D68" w:rsidRDefault="00993D68" w:rsidP="00993D68">
      <w:pPr>
        <w:rPr>
          <w:rFonts w:ascii="Arial" w:hAnsi="Arial" w:cs="Arial"/>
          <w:sz w:val="30"/>
          <w:szCs w:val="30"/>
        </w:rPr>
      </w:pPr>
      <w:r w:rsidRPr="00993D68">
        <w:rPr>
          <w:rFonts w:ascii="Arial" w:hAnsi="Arial" w:cs="Arial"/>
          <w:sz w:val="30"/>
          <w:szCs w:val="30"/>
        </w:rPr>
        <w:t>• Hands-on experience on creating accessible content for people</w:t>
      </w:r>
      <w:r>
        <w:rPr>
          <w:rFonts w:ascii="Arial" w:hAnsi="Arial" w:cs="Arial"/>
          <w:sz w:val="30"/>
          <w:szCs w:val="30"/>
        </w:rPr>
        <w:t xml:space="preserve"> </w:t>
      </w:r>
      <w:r w:rsidRPr="00993D68">
        <w:rPr>
          <w:rFonts w:ascii="Arial" w:hAnsi="Arial" w:cs="Arial"/>
          <w:sz w:val="30"/>
          <w:szCs w:val="30"/>
        </w:rPr>
        <w:t>with disability, featuring WCAG 2.2 standard.</w:t>
      </w:r>
    </w:p>
    <w:p w14:paraId="69E0CB59" w14:textId="77777777" w:rsidR="00993D68" w:rsidRPr="00993D68" w:rsidRDefault="00993D68" w:rsidP="00993D68">
      <w:pPr>
        <w:rPr>
          <w:rFonts w:ascii="Arial" w:hAnsi="Arial" w:cs="Arial"/>
          <w:sz w:val="30"/>
          <w:szCs w:val="30"/>
        </w:rPr>
      </w:pPr>
      <w:r w:rsidRPr="00993D68">
        <w:rPr>
          <w:rFonts w:ascii="Arial" w:hAnsi="Arial" w:cs="Arial"/>
          <w:b/>
          <w:bCs/>
          <w:sz w:val="30"/>
          <w:szCs w:val="30"/>
        </w:rPr>
        <w:t>Document Accessibility Cross-Platform (1 Day)</w:t>
      </w:r>
      <w:r w:rsidRPr="00993D68">
        <w:rPr>
          <w:rFonts w:ascii="Arial" w:hAnsi="Arial" w:cs="Arial"/>
          <w:sz w:val="30"/>
          <w:szCs w:val="30"/>
        </w:rPr>
        <w:t>:</w:t>
      </w:r>
    </w:p>
    <w:p w14:paraId="681D02B7" w14:textId="0B92602B" w:rsidR="00993D68" w:rsidRPr="00993D68" w:rsidRDefault="00993D68" w:rsidP="00993D68">
      <w:pPr>
        <w:rPr>
          <w:rFonts w:ascii="Arial" w:hAnsi="Arial" w:cs="Arial"/>
          <w:sz w:val="30"/>
          <w:szCs w:val="30"/>
        </w:rPr>
      </w:pPr>
      <w:r w:rsidRPr="00993D68">
        <w:rPr>
          <w:rFonts w:ascii="Arial" w:hAnsi="Arial" w:cs="Arial"/>
          <w:sz w:val="30"/>
          <w:szCs w:val="30"/>
        </w:rPr>
        <w:t>• Practical guidance on accessible features in Microsoft Office/365,</w:t>
      </w:r>
      <w:r>
        <w:rPr>
          <w:rFonts w:ascii="Arial" w:hAnsi="Arial" w:cs="Arial"/>
          <w:sz w:val="30"/>
          <w:szCs w:val="30"/>
        </w:rPr>
        <w:t xml:space="preserve"> </w:t>
      </w:r>
      <w:r w:rsidRPr="00993D68">
        <w:rPr>
          <w:rFonts w:ascii="Arial" w:hAnsi="Arial" w:cs="Arial"/>
          <w:sz w:val="30"/>
          <w:szCs w:val="30"/>
        </w:rPr>
        <w:t>Adobe Acrobat, and InDesign.</w:t>
      </w:r>
    </w:p>
    <w:p w14:paraId="3BFE2197" w14:textId="77777777" w:rsidR="00993D68" w:rsidRPr="00993D68" w:rsidRDefault="00993D68" w:rsidP="00993D68">
      <w:pPr>
        <w:rPr>
          <w:rFonts w:ascii="Arial" w:hAnsi="Arial" w:cs="Arial"/>
          <w:sz w:val="30"/>
          <w:szCs w:val="30"/>
        </w:rPr>
      </w:pPr>
      <w:r w:rsidRPr="00993D68">
        <w:rPr>
          <w:rFonts w:ascii="Arial" w:hAnsi="Arial" w:cs="Arial"/>
          <w:b/>
          <w:bCs/>
          <w:sz w:val="30"/>
          <w:szCs w:val="30"/>
        </w:rPr>
        <w:t>Digital Accessibility: From Audit to Implementation (1.5 Day)</w:t>
      </w:r>
      <w:r w:rsidRPr="00993D68">
        <w:rPr>
          <w:rFonts w:ascii="Arial" w:hAnsi="Arial" w:cs="Arial"/>
          <w:sz w:val="30"/>
          <w:szCs w:val="30"/>
        </w:rPr>
        <w:t>:</w:t>
      </w:r>
    </w:p>
    <w:p w14:paraId="34FC966B" w14:textId="0F72E035" w:rsidR="00993D68" w:rsidRDefault="00993D68" w:rsidP="00993D68">
      <w:pPr>
        <w:rPr>
          <w:rFonts w:ascii="Arial" w:hAnsi="Arial" w:cs="Arial"/>
          <w:sz w:val="30"/>
          <w:szCs w:val="30"/>
        </w:rPr>
      </w:pPr>
      <w:r w:rsidRPr="00993D68">
        <w:rPr>
          <w:rFonts w:ascii="Arial" w:hAnsi="Arial" w:cs="Arial"/>
          <w:sz w:val="30"/>
          <w:szCs w:val="30"/>
        </w:rPr>
        <w:t>• Detailed guidance on web and app development, WCAG 2.2</w:t>
      </w:r>
      <w:r>
        <w:rPr>
          <w:rFonts w:ascii="Arial" w:hAnsi="Arial" w:cs="Arial"/>
          <w:sz w:val="30"/>
          <w:szCs w:val="30"/>
        </w:rPr>
        <w:t xml:space="preserve"> </w:t>
      </w:r>
      <w:r w:rsidRPr="00993D68">
        <w:rPr>
          <w:rFonts w:ascii="Arial" w:hAnsi="Arial" w:cs="Arial"/>
          <w:sz w:val="30"/>
          <w:szCs w:val="30"/>
        </w:rPr>
        <w:t>standard, and auditing tools for ICT professionals.</w:t>
      </w:r>
    </w:p>
    <w:p w14:paraId="10D79F86" w14:textId="77777777" w:rsidR="00993D68" w:rsidRDefault="00993D68" w:rsidP="00993D68">
      <w:pPr>
        <w:rPr>
          <w:rFonts w:ascii="Arial" w:hAnsi="Arial" w:cs="Arial"/>
          <w:sz w:val="30"/>
          <w:szCs w:val="30"/>
        </w:rPr>
      </w:pPr>
    </w:p>
    <w:p w14:paraId="61682C06" w14:textId="77777777" w:rsidR="00993D68" w:rsidRDefault="00993D68" w:rsidP="00993D68">
      <w:pPr>
        <w:rPr>
          <w:rFonts w:ascii="Arial" w:hAnsi="Arial" w:cs="Arial"/>
          <w:sz w:val="30"/>
          <w:szCs w:val="30"/>
        </w:rPr>
      </w:pPr>
    </w:p>
    <w:p w14:paraId="353F6A89" w14:textId="2FB39D5F" w:rsidR="00993D68" w:rsidRDefault="00993D68" w:rsidP="00993D68">
      <w:pPr>
        <w:rPr>
          <w:rFonts w:ascii="Arial" w:hAnsi="Arial" w:cs="Arial"/>
          <w:b/>
          <w:bCs/>
          <w:sz w:val="30"/>
          <w:szCs w:val="30"/>
        </w:rPr>
      </w:pPr>
      <w:r w:rsidRPr="00993D68">
        <w:rPr>
          <w:rFonts w:ascii="Arial" w:hAnsi="Arial" w:cs="Arial"/>
          <w:b/>
          <w:bCs/>
          <w:sz w:val="30"/>
          <w:szCs w:val="30"/>
        </w:rPr>
        <w:lastRenderedPageBreak/>
        <w:t>Workshops We Offer</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23</w:t>
      </w:r>
      <w:r w:rsidR="001C330B">
        <w:rPr>
          <w:rFonts w:ascii="Arial" w:hAnsi="Arial" w:cs="Arial"/>
          <w:b/>
          <w:bCs/>
          <w:sz w:val="30"/>
          <w:szCs w:val="30"/>
        </w:rPr>
        <w:t>)</w:t>
      </w:r>
    </w:p>
    <w:p w14:paraId="4104D112" w14:textId="77777777" w:rsidR="00993D68" w:rsidRPr="00993D68" w:rsidRDefault="00993D68" w:rsidP="00993D68">
      <w:pPr>
        <w:rPr>
          <w:rFonts w:ascii="Arial" w:hAnsi="Arial" w:cs="Arial"/>
          <w:b/>
          <w:bCs/>
          <w:sz w:val="30"/>
          <w:szCs w:val="30"/>
        </w:rPr>
      </w:pPr>
      <w:r w:rsidRPr="00993D68">
        <w:rPr>
          <w:rFonts w:ascii="Arial" w:hAnsi="Arial" w:cs="Arial"/>
          <w:b/>
          <w:bCs/>
          <w:sz w:val="30"/>
          <w:szCs w:val="30"/>
        </w:rPr>
        <w:t>Specialised Topics</w:t>
      </w:r>
    </w:p>
    <w:p w14:paraId="4A087F9D" w14:textId="6B03A059" w:rsidR="00993D68" w:rsidRPr="00993D68" w:rsidRDefault="00993D68" w:rsidP="00993D68">
      <w:pPr>
        <w:rPr>
          <w:rFonts w:ascii="Arial" w:hAnsi="Arial" w:cs="Arial"/>
          <w:b/>
          <w:bCs/>
          <w:sz w:val="30"/>
          <w:szCs w:val="30"/>
        </w:rPr>
      </w:pPr>
      <w:r w:rsidRPr="00993D68">
        <w:rPr>
          <w:rFonts w:ascii="Arial" w:hAnsi="Arial" w:cs="Arial"/>
          <w:b/>
          <w:bCs/>
          <w:sz w:val="30"/>
          <w:szCs w:val="30"/>
        </w:rPr>
        <w:t>Plain Language and Easy English</w:t>
      </w:r>
      <w:r>
        <w:rPr>
          <w:rFonts w:ascii="Arial" w:hAnsi="Arial" w:cs="Arial"/>
          <w:b/>
          <w:bCs/>
          <w:sz w:val="30"/>
          <w:szCs w:val="30"/>
        </w:rPr>
        <w:t xml:space="preserve"> </w:t>
      </w:r>
      <w:r w:rsidRPr="00993D68">
        <w:rPr>
          <w:rFonts w:ascii="Arial" w:hAnsi="Arial" w:cs="Arial"/>
          <w:b/>
          <w:bCs/>
          <w:sz w:val="30"/>
          <w:szCs w:val="30"/>
        </w:rPr>
        <w:t>(Half-Day)</w:t>
      </w:r>
      <w:r w:rsidRPr="00993D68">
        <w:rPr>
          <w:rFonts w:ascii="Arial" w:hAnsi="Arial" w:cs="Arial"/>
          <w:sz w:val="30"/>
          <w:szCs w:val="30"/>
        </w:rPr>
        <w:t>:</w:t>
      </w:r>
    </w:p>
    <w:p w14:paraId="5B637E04" w14:textId="044D608D" w:rsidR="00993D68" w:rsidRPr="00993D68" w:rsidRDefault="00993D68" w:rsidP="00993D68">
      <w:pPr>
        <w:rPr>
          <w:rFonts w:ascii="Arial" w:hAnsi="Arial" w:cs="Arial"/>
          <w:sz w:val="27"/>
          <w:szCs w:val="27"/>
        </w:rPr>
      </w:pPr>
      <w:r w:rsidRPr="00993D68">
        <w:rPr>
          <w:rFonts w:ascii="Arial" w:hAnsi="Arial" w:cs="Arial"/>
          <w:sz w:val="27"/>
          <w:szCs w:val="27"/>
        </w:rPr>
        <w:t xml:space="preserve">• Optimising writing for all audiences and supporting people with low literacy and cognitive/intellectual disability. </w:t>
      </w:r>
    </w:p>
    <w:p w14:paraId="3BBA4301" w14:textId="77777777" w:rsidR="00993D68" w:rsidRDefault="00993D68" w:rsidP="00993D68">
      <w:pPr>
        <w:rPr>
          <w:rFonts w:ascii="Arial" w:hAnsi="Arial" w:cs="Arial"/>
          <w:sz w:val="30"/>
          <w:szCs w:val="30"/>
        </w:rPr>
      </w:pPr>
      <w:r w:rsidRPr="00993D68">
        <w:rPr>
          <w:rFonts w:ascii="Arial" w:hAnsi="Arial" w:cs="Arial"/>
          <w:b/>
          <w:bCs/>
          <w:sz w:val="30"/>
          <w:szCs w:val="30"/>
        </w:rPr>
        <w:t>E-Learning Accessibility (1 Day)</w:t>
      </w:r>
      <w:r w:rsidRPr="00993D68">
        <w:rPr>
          <w:rFonts w:ascii="Arial" w:hAnsi="Arial" w:cs="Arial"/>
          <w:sz w:val="30"/>
          <w:szCs w:val="30"/>
        </w:rPr>
        <w:t>:</w:t>
      </w:r>
    </w:p>
    <w:p w14:paraId="0585D4F2" w14:textId="296727A6" w:rsidR="00993D68" w:rsidRPr="00993D68" w:rsidRDefault="00993D68" w:rsidP="00993D68">
      <w:pPr>
        <w:rPr>
          <w:rFonts w:ascii="Arial" w:hAnsi="Arial" w:cs="Arial"/>
          <w:sz w:val="27"/>
          <w:szCs w:val="27"/>
        </w:rPr>
      </w:pPr>
      <w:r w:rsidRPr="00993D68">
        <w:rPr>
          <w:rFonts w:ascii="Arial" w:hAnsi="Arial" w:cs="Arial"/>
          <w:sz w:val="27"/>
          <w:szCs w:val="27"/>
        </w:rPr>
        <w:t>• Accessibility features within Learning Management System (LMS) platforms and creating accessible LMS content.</w:t>
      </w:r>
    </w:p>
    <w:p w14:paraId="0F410759" w14:textId="4F96C2E1" w:rsidR="00993D68" w:rsidRPr="00993D68" w:rsidRDefault="00993D68" w:rsidP="00993D68">
      <w:pPr>
        <w:rPr>
          <w:rFonts w:ascii="Arial" w:hAnsi="Arial" w:cs="Arial"/>
          <w:b/>
          <w:bCs/>
          <w:sz w:val="30"/>
          <w:szCs w:val="30"/>
        </w:rPr>
      </w:pPr>
      <w:r w:rsidRPr="00993D68">
        <w:rPr>
          <w:rFonts w:ascii="Arial" w:hAnsi="Arial" w:cs="Arial"/>
          <w:b/>
          <w:bCs/>
          <w:sz w:val="30"/>
          <w:szCs w:val="30"/>
        </w:rPr>
        <w:t>Cyber Security A Digital Access</w:t>
      </w:r>
      <w:r>
        <w:rPr>
          <w:rFonts w:ascii="Arial" w:hAnsi="Arial" w:cs="Arial"/>
          <w:b/>
          <w:bCs/>
          <w:sz w:val="30"/>
          <w:szCs w:val="30"/>
        </w:rPr>
        <w:t xml:space="preserve"> </w:t>
      </w:r>
      <w:r w:rsidRPr="00993D68">
        <w:rPr>
          <w:rFonts w:ascii="Arial" w:hAnsi="Arial" w:cs="Arial"/>
          <w:b/>
          <w:bCs/>
          <w:sz w:val="30"/>
          <w:szCs w:val="30"/>
        </w:rPr>
        <w:t>Perspective (Half-Day)</w:t>
      </w:r>
      <w:r w:rsidRPr="00993D68">
        <w:rPr>
          <w:rFonts w:ascii="Arial" w:hAnsi="Arial" w:cs="Arial"/>
          <w:sz w:val="30"/>
          <w:szCs w:val="30"/>
        </w:rPr>
        <w:t>:</w:t>
      </w:r>
    </w:p>
    <w:p w14:paraId="46BE3D44" w14:textId="6C94BC3E" w:rsidR="00993D68" w:rsidRPr="00993D68" w:rsidRDefault="00993D68" w:rsidP="00993D68">
      <w:pPr>
        <w:rPr>
          <w:rFonts w:ascii="Arial" w:hAnsi="Arial" w:cs="Arial"/>
          <w:sz w:val="27"/>
          <w:szCs w:val="27"/>
        </w:rPr>
      </w:pPr>
      <w:r w:rsidRPr="00993D68">
        <w:rPr>
          <w:rFonts w:ascii="Arial" w:hAnsi="Arial" w:cs="Arial"/>
          <w:sz w:val="27"/>
          <w:szCs w:val="27"/>
        </w:rPr>
        <w:t>• Supporting people with disability in their privacy and security while using Assistive Technologies.</w:t>
      </w:r>
    </w:p>
    <w:p w14:paraId="309E8CDC" w14:textId="77777777" w:rsidR="00993D68" w:rsidRPr="00993D68" w:rsidRDefault="00993D68" w:rsidP="00993D68">
      <w:pPr>
        <w:rPr>
          <w:rFonts w:ascii="Arial" w:hAnsi="Arial" w:cs="Arial"/>
          <w:b/>
          <w:bCs/>
          <w:sz w:val="30"/>
          <w:szCs w:val="30"/>
        </w:rPr>
      </w:pPr>
      <w:r w:rsidRPr="00993D68">
        <w:rPr>
          <w:rFonts w:ascii="Arial" w:hAnsi="Arial" w:cs="Arial"/>
          <w:b/>
          <w:bCs/>
          <w:sz w:val="30"/>
          <w:szCs w:val="30"/>
        </w:rPr>
        <w:t>Motivational Speaking</w:t>
      </w:r>
    </w:p>
    <w:p w14:paraId="05BA205D" w14:textId="5490E17C" w:rsidR="00993D68" w:rsidRPr="00993D68" w:rsidRDefault="00993D68" w:rsidP="00993D68">
      <w:pPr>
        <w:rPr>
          <w:rFonts w:ascii="Arial" w:hAnsi="Arial" w:cs="Arial"/>
          <w:sz w:val="27"/>
          <w:szCs w:val="27"/>
        </w:rPr>
      </w:pPr>
      <w:r w:rsidRPr="00993D68">
        <w:rPr>
          <w:rFonts w:ascii="Arial" w:hAnsi="Arial" w:cs="Arial"/>
          <w:sz w:val="27"/>
          <w:szCs w:val="27"/>
        </w:rPr>
        <w:t>• Inspiring talks on digital accessibility by Dr. Scott Hollier, covering topics like "Digital Access: Where We’ve Been and Where We’re Going".</w:t>
      </w:r>
    </w:p>
    <w:p w14:paraId="104503C6" w14:textId="77777777" w:rsidR="00993D68" w:rsidRDefault="00993D68" w:rsidP="00993D68">
      <w:pPr>
        <w:rPr>
          <w:rFonts w:ascii="Arial" w:hAnsi="Arial" w:cs="Arial"/>
          <w:b/>
          <w:bCs/>
          <w:sz w:val="30"/>
          <w:szCs w:val="30"/>
        </w:rPr>
      </w:pPr>
    </w:p>
    <w:p w14:paraId="755DBF0F" w14:textId="77777777" w:rsidR="00993D68" w:rsidRPr="00993D68" w:rsidRDefault="00993D68" w:rsidP="00993D68">
      <w:pPr>
        <w:rPr>
          <w:rFonts w:ascii="Arial" w:hAnsi="Arial" w:cs="Arial"/>
          <w:b/>
          <w:bCs/>
          <w:sz w:val="30"/>
          <w:szCs w:val="30"/>
        </w:rPr>
      </w:pPr>
      <w:r w:rsidRPr="00993D68">
        <w:rPr>
          <w:rFonts w:ascii="Arial" w:hAnsi="Arial" w:cs="Arial"/>
          <w:b/>
          <w:bCs/>
          <w:sz w:val="30"/>
          <w:szCs w:val="30"/>
        </w:rPr>
        <w:t xml:space="preserve">Industry-Specific Solutions </w:t>
      </w:r>
    </w:p>
    <w:p w14:paraId="2F3CC99F" w14:textId="12C5D597" w:rsidR="00993D68" w:rsidRPr="00993D68" w:rsidRDefault="00993D68" w:rsidP="00993D68">
      <w:pPr>
        <w:rPr>
          <w:rFonts w:ascii="Arial" w:hAnsi="Arial" w:cs="Arial"/>
          <w:b/>
          <w:bCs/>
          <w:sz w:val="30"/>
          <w:szCs w:val="30"/>
        </w:rPr>
      </w:pPr>
      <w:r w:rsidRPr="00993D68">
        <w:rPr>
          <w:rFonts w:ascii="Arial" w:hAnsi="Arial" w:cs="Arial"/>
          <w:b/>
          <w:bCs/>
          <w:sz w:val="30"/>
          <w:szCs w:val="30"/>
        </w:rPr>
        <w:t>Marketing and Communications (Half-Day)</w:t>
      </w:r>
      <w:r w:rsidRPr="00993D68">
        <w:rPr>
          <w:rFonts w:ascii="Arial" w:hAnsi="Arial" w:cs="Arial"/>
          <w:sz w:val="30"/>
          <w:szCs w:val="30"/>
        </w:rPr>
        <w:t>:</w:t>
      </w:r>
    </w:p>
    <w:p w14:paraId="5FFB2F77" w14:textId="2C87FDE3" w:rsidR="00993D68" w:rsidRPr="00993D68" w:rsidRDefault="00993D68" w:rsidP="00993D68">
      <w:pPr>
        <w:rPr>
          <w:rFonts w:ascii="Arial" w:hAnsi="Arial" w:cs="Arial"/>
          <w:sz w:val="27"/>
          <w:szCs w:val="27"/>
        </w:rPr>
      </w:pPr>
      <w:r w:rsidRPr="00993D68">
        <w:rPr>
          <w:rFonts w:ascii="Arial" w:hAnsi="Arial" w:cs="Arial"/>
          <w:sz w:val="27"/>
          <w:szCs w:val="27"/>
        </w:rPr>
        <w:t>• Digital Access Essentials: Creating inclusive digital content, writing in plain language, and accessible social media strategies.</w:t>
      </w:r>
    </w:p>
    <w:p w14:paraId="6230FD2D" w14:textId="37BCB610" w:rsidR="00993D68" w:rsidRPr="00993D68" w:rsidRDefault="00993D68" w:rsidP="00993D68">
      <w:pPr>
        <w:rPr>
          <w:rFonts w:ascii="Arial" w:hAnsi="Arial" w:cs="Arial"/>
          <w:sz w:val="30"/>
          <w:szCs w:val="30"/>
        </w:rPr>
      </w:pPr>
      <w:r w:rsidRPr="00993D68">
        <w:rPr>
          <w:rFonts w:ascii="Arial" w:hAnsi="Arial" w:cs="Arial"/>
          <w:b/>
          <w:bCs/>
          <w:sz w:val="30"/>
          <w:szCs w:val="30"/>
        </w:rPr>
        <w:t>Accessibility in Hybrid Content Delivery</w:t>
      </w:r>
      <w:r w:rsidR="00AD2BD9">
        <w:rPr>
          <w:rFonts w:ascii="Arial" w:hAnsi="Arial" w:cs="Arial"/>
          <w:b/>
          <w:bCs/>
          <w:sz w:val="30"/>
          <w:szCs w:val="30"/>
        </w:rPr>
        <w:t xml:space="preserve"> </w:t>
      </w:r>
      <w:r w:rsidRPr="00993D68">
        <w:rPr>
          <w:rFonts w:ascii="Arial" w:hAnsi="Arial" w:cs="Arial"/>
          <w:b/>
          <w:bCs/>
          <w:sz w:val="30"/>
          <w:szCs w:val="30"/>
        </w:rPr>
        <w:t>(Half-Day)</w:t>
      </w:r>
      <w:r w:rsidRPr="00993D68">
        <w:rPr>
          <w:rFonts w:ascii="Arial" w:hAnsi="Arial" w:cs="Arial"/>
          <w:sz w:val="30"/>
          <w:szCs w:val="30"/>
        </w:rPr>
        <w:t>:</w:t>
      </w:r>
    </w:p>
    <w:p w14:paraId="60BF9792" w14:textId="03A7586C" w:rsidR="00993D68" w:rsidRPr="00993D68" w:rsidRDefault="00993D68" w:rsidP="00993D68">
      <w:pPr>
        <w:rPr>
          <w:rFonts w:ascii="Arial" w:hAnsi="Arial" w:cs="Arial"/>
          <w:sz w:val="27"/>
          <w:szCs w:val="27"/>
        </w:rPr>
      </w:pPr>
      <w:r w:rsidRPr="00993D68">
        <w:rPr>
          <w:rFonts w:ascii="Arial" w:hAnsi="Arial" w:cs="Arial"/>
          <w:sz w:val="27"/>
          <w:szCs w:val="27"/>
        </w:rPr>
        <w:t>• Delivering accessible content in face-to-face, hybrid, and online</w:t>
      </w:r>
    </w:p>
    <w:p w14:paraId="3126B859" w14:textId="77777777" w:rsidR="00993D68" w:rsidRPr="00993D68" w:rsidRDefault="00993D68" w:rsidP="00993D68">
      <w:pPr>
        <w:rPr>
          <w:rFonts w:ascii="Arial" w:hAnsi="Arial" w:cs="Arial"/>
          <w:sz w:val="27"/>
          <w:szCs w:val="27"/>
        </w:rPr>
      </w:pPr>
      <w:r w:rsidRPr="00993D68">
        <w:rPr>
          <w:rFonts w:ascii="Arial" w:hAnsi="Arial" w:cs="Arial"/>
          <w:sz w:val="27"/>
          <w:szCs w:val="27"/>
        </w:rPr>
        <w:t>environments.</w:t>
      </w:r>
    </w:p>
    <w:p w14:paraId="482C9D3D" w14:textId="5026CE72" w:rsidR="00993D68" w:rsidRPr="00993D68" w:rsidRDefault="00993D68" w:rsidP="00993D68">
      <w:pPr>
        <w:rPr>
          <w:rFonts w:ascii="Arial" w:hAnsi="Arial" w:cs="Arial"/>
          <w:b/>
          <w:bCs/>
          <w:sz w:val="30"/>
          <w:szCs w:val="30"/>
        </w:rPr>
      </w:pPr>
      <w:r w:rsidRPr="00993D68">
        <w:rPr>
          <w:rFonts w:ascii="Arial" w:hAnsi="Arial" w:cs="Arial"/>
          <w:b/>
          <w:bCs/>
          <w:sz w:val="30"/>
          <w:szCs w:val="30"/>
        </w:rPr>
        <w:t>Disability and NDIS Accessibility Support (1 Day)</w:t>
      </w:r>
      <w:r w:rsidRPr="00993D68">
        <w:rPr>
          <w:rFonts w:ascii="Arial" w:hAnsi="Arial" w:cs="Arial"/>
          <w:sz w:val="30"/>
          <w:szCs w:val="30"/>
        </w:rPr>
        <w:t>:</w:t>
      </w:r>
    </w:p>
    <w:p w14:paraId="258FA237" w14:textId="068EF71C" w:rsidR="00993D68" w:rsidRPr="00993D68" w:rsidRDefault="00993D68" w:rsidP="00993D68">
      <w:pPr>
        <w:rPr>
          <w:rFonts w:ascii="Arial" w:hAnsi="Arial" w:cs="Arial"/>
          <w:sz w:val="30"/>
          <w:szCs w:val="30"/>
        </w:rPr>
      </w:pPr>
      <w:r w:rsidRPr="00993D68">
        <w:rPr>
          <w:rFonts w:ascii="Arial" w:hAnsi="Arial" w:cs="Arial"/>
          <w:sz w:val="30"/>
          <w:szCs w:val="30"/>
        </w:rPr>
        <w:t xml:space="preserve">• </w:t>
      </w:r>
      <w:r w:rsidRPr="00993D68">
        <w:rPr>
          <w:rFonts w:ascii="Arial" w:hAnsi="Arial" w:cs="Arial"/>
          <w:sz w:val="27"/>
          <w:szCs w:val="27"/>
        </w:rPr>
        <w:t>Guidance on catering for digital access needs of people with disability, especially for NDIS providers.</w:t>
      </w:r>
    </w:p>
    <w:p w14:paraId="35A45D4C" w14:textId="77777777" w:rsidR="00993D68" w:rsidRPr="00993D68" w:rsidRDefault="00993D68" w:rsidP="00993D68">
      <w:pPr>
        <w:rPr>
          <w:rFonts w:ascii="Arial" w:hAnsi="Arial" w:cs="Arial"/>
          <w:sz w:val="30"/>
          <w:szCs w:val="30"/>
        </w:rPr>
      </w:pPr>
      <w:r w:rsidRPr="00993D68">
        <w:rPr>
          <w:rFonts w:ascii="Arial" w:hAnsi="Arial" w:cs="Arial"/>
          <w:b/>
          <w:bCs/>
          <w:sz w:val="30"/>
          <w:szCs w:val="30"/>
        </w:rPr>
        <w:t>Accessible Worship (Half-Day)</w:t>
      </w:r>
      <w:r w:rsidRPr="00993D68">
        <w:rPr>
          <w:rFonts w:ascii="Arial" w:hAnsi="Arial" w:cs="Arial"/>
          <w:sz w:val="30"/>
          <w:szCs w:val="30"/>
        </w:rPr>
        <w:t>:</w:t>
      </w:r>
    </w:p>
    <w:p w14:paraId="5E240E99" w14:textId="6268E136" w:rsidR="00993D68" w:rsidRPr="00993D68" w:rsidRDefault="00993D68" w:rsidP="00993D68">
      <w:pPr>
        <w:rPr>
          <w:rFonts w:ascii="Arial" w:hAnsi="Arial" w:cs="Arial"/>
          <w:sz w:val="27"/>
          <w:szCs w:val="27"/>
        </w:rPr>
      </w:pPr>
      <w:r w:rsidRPr="00993D68">
        <w:rPr>
          <w:rFonts w:ascii="Arial" w:hAnsi="Arial" w:cs="Arial"/>
          <w:sz w:val="30"/>
          <w:szCs w:val="30"/>
        </w:rPr>
        <w:t xml:space="preserve">• </w:t>
      </w:r>
      <w:r w:rsidRPr="00993D68">
        <w:rPr>
          <w:rFonts w:ascii="Arial" w:hAnsi="Arial" w:cs="Arial"/>
          <w:sz w:val="27"/>
          <w:szCs w:val="27"/>
        </w:rPr>
        <w:t>Addressing accessibility issues in religious organisations.</w:t>
      </w:r>
    </w:p>
    <w:p w14:paraId="6BC5B201" w14:textId="77777777" w:rsidR="00993D68" w:rsidRPr="00993D68" w:rsidRDefault="00993D68" w:rsidP="00993D68">
      <w:pPr>
        <w:rPr>
          <w:rFonts w:ascii="Arial" w:hAnsi="Arial" w:cs="Arial"/>
          <w:sz w:val="27"/>
          <w:szCs w:val="27"/>
        </w:rPr>
      </w:pPr>
    </w:p>
    <w:p w14:paraId="0E1D1D42" w14:textId="1B4302B2" w:rsidR="00993D68" w:rsidRPr="00993D68" w:rsidRDefault="00993D68" w:rsidP="00993D68">
      <w:pPr>
        <w:rPr>
          <w:rFonts w:ascii="Arial" w:hAnsi="Arial" w:cs="Arial"/>
          <w:sz w:val="26"/>
          <w:szCs w:val="26"/>
        </w:rPr>
      </w:pPr>
      <w:r w:rsidRPr="00993D68">
        <w:rPr>
          <w:rFonts w:ascii="Arial" w:hAnsi="Arial" w:cs="Arial"/>
          <w:b/>
          <w:bCs/>
          <w:sz w:val="26"/>
          <w:szCs w:val="26"/>
        </w:rPr>
        <w:lastRenderedPageBreak/>
        <w:t xml:space="preserve">CFA Australia: The Continuing Story </w:t>
      </w:r>
      <w:r w:rsidR="001C330B">
        <w:rPr>
          <w:rFonts w:ascii="Arial" w:hAnsi="Arial" w:cs="Arial"/>
          <w:b/>
          <w:bCs/>
          <w:sz w:val="26"/>
          <w:szCs w:val="26"/>
        </w:rPr>
        <w:t>(</w:t>
      </w:r>
      <w:r w:rsidRPr="00993D68">
        <w:rPr>
          <w:rFonts w:ascii="Arial" w:hAnsi="Arial" w:cs="Arial"/>
          <w:b/>
          <w:bCs/>
          <w:sz w:val="26"/>
          <w:szCs w:val="26"/>
        </w:rPr>
        <w:t>24</w:t>
      </w:r>
      <w:r w:rsidR="001C330B">
        <w:rPr>
          <w:rFonts w:ascii="Arial" w:hAnsi="Arial" w:cs="Arial"/>
          <w:b/>
          <w:bCs/>
          <w:sz w:val="26"/>
          <w:szCs w:val="26"/>
        </w:rPr>
        <w:t>)</w:t>
      </w:r>
    </w:p>
    <w:p w14:paraId="463435BD" w14:textId="4E994DEB" w:rsidR="00A8389D" w:rsidRPr="00993D68" w:rsidRDefault="00993D68" w:rsidP="00985AB6">
      <w:pPr>
        <w:outlineLvl w:val="1"/>
        <w:rPr>
          <w:rFonts w:ascii="Arial" w:hAnsi="Arial" w:cs="Arial"/>
          <w:b/>
          <w:bCs/>
          <w:sz w:val="50"/>
          <w:szCs w:val="50"/>
        </w:rPr>
      </w:pPr>
      <w:r w:rsidRPr="00993D68">
        <w:rPr>
          <w:rFonts w:ascii="Arial" w:hAnsi="Arial" w:cs="Arial"/>
          <w:b/>
          <w:bCs/>
          <w:sz w:val="50"/>
          <w:szCs w:val="50"/>
        </w:rPr>
        <w:t>CFA Australia: The Continuing Story</w:t>
      </w:r>
    </w:p>
    <w:p w14:paraId="74F70EE8" w14:textId="253EC0BC" w:rsidR="00993D68" w:rsidRDefault="00993D68" w:rsidP="00993D68">
      <w:pPr>
        <w:rPr>
          <w:rFonts w:ascii="Arial" w:hAnsi="Arial" w:cs="Arial"/>
          <w:sz w:val="40"/>
          <w:szCs w:val="40"/>
        </w:rPr>
      </w:pPr>
      <w:r w:rsidRPr="00993D68">
        <w:rPr>
          <w:rFonts w:ascii="Arial" w:hAnsi="Arial" w:cs="Arial"/>
          <w:sz w:val="40"/>
          <w:szCs w:val="40"/>
        </w:rPr>
        <w:t>We’ve grown our team at CFA Australia over the past year, adding new staff members and expanding our skills and expertise.</w:t>
      </w:r>
    </w:p>
    <w:p w14:paraId="11F32ABD" w14:textId="77777777" w:rsidR="00AD2BD9" w:rsidRPr="00993D68" w:rsidRDefault="00AD2BD9" w:rsidP="00993D68">
      <w:pPr>
        <w:rPr>
          <w:rFonts w:ascii="Arial" w:hAnsi="Arial" w:cs="Arial"/>
          <w:sz w:val="40"/>
          <w:szCs w:val="40"/>
        </w:rPr>
      </w:pPr>
    </w:p>
    <w:p w14:paraId="46051B9C" w14:textId="77777777" w:rsidR="00993D68" w:rsidRPr="00993D68" w:rsidRDefault="00993D68" w:rsidP="00993D68">
      <w:pPr>
        <w:rPr>
          <w:rFonts w:ascii="Arial" w:hAnsi="Arial" w:cs="Arial"/>
          <w:sz w:val="30"/>
          <w:szCs w:val="30"/>
        </w:rPr>
      </w:pPr>
      <w:r w:rsidRPr="00993D68">
        <w:rPr>
          <w:rFonts w:ascii="Arial" w:hAnsi="Arial" w:cs="Arial"/>
          <w:sz w:val="30"/>
          <w:szCs w:val="30"/>
        </w:rPr>
        <w:t xml:space="preserve">Many team members have taken on new roles that play to their strengths, helping us build a more diverse and capable team. Notable examples include Jasmine Lee's transition from Junior Digital Accessibility Analyst to Events and Marketing Strategist, and Laetitia Thompson's new responsibilities, which combines her existing role with Training Workshops. </w:t>
      </w:r>
    </w:p>
    <w:p w14:paraId="64CC4AA4" w14:textId="0C586F91" w:rsidR="00AD2BD9" w:rsidRPr="00993D68" w:rsidRDefault="00993D68" w:rsidP="00993D68">
      <w:pPr>
        <w:rPr>
          <w:rFonts w:ascii="Arial" w:hAnsi="Arial" w:cs="Arial"/>
          <w:sz w:val="30"/>
          <w:szCs w:val="30"/>
        </w:rPr>
      </w:pPr>
      <w:r w:rsidRPr="00993D68">
        <w:rPr>
          <w:rFonts w:ascii="Arial" w:hAnsi="Arial" w:cs="Arial"/>
          <w:sz w:val="30"/>
          <w:szCs w:val="30"/>
        </w:rPr>
        <w:t>We've also been thrilled to welcome new team members to our fold, including Alyssa Velasco, Owen Raspa, Mitsuyo Nakamura,</w:t>
      </w:r>
      <w:r w:rsidR="00AD2BD9">
        <w:rPr>
          <w:rFonts w:ascii="Arial" w:hAnsi="Arial" w:cs="Arial"/>
          <w:sz w:val="30"/>
          <w:szCs w:val="30"/>
        </w:rPr>
        <w:t xml:space="preserve"> a</w:t>
      </w:r>
      <w:r w:rsidRPr="00993D68">
        <w:rPr>
          <w:rFonts w:ascii="Arial" w:hAnsi="Arial" w:cs="Arial"/>
          <w:sz w:val="30"/>
          <w:szCs w:val="30"/>
        </w:rPr>
        <w:t>nd Rina Matsubara.</w:t>
      </w:r>
    </w:p>
    <w:p w14:paraId="60F648FD" w14:textId="67D72F64" w:rsidR="00993D68" w:rsidRPr="00993D68" w:rsidRDefault="00993D68" w:rsidP="00993D68">
      <w:pPr>
        <w:rPr>
          <w:rFonts w:ascii="Arial" w:hAnsi="Arial" w:cs="Arial"/>
          <w:sz w:val="30"/>
          <w:szCs w:val="30"/>
        </w:rPr>
      </w:pPr>
      <w:r w:rsidRPr="00993D68">
        <w:rPr>
          <w:rFonts w:ascii="Arial" w:hAnsi="Arial" w:cs="Arial"/>
          <w:sz w:val="30"/>
          <w:szCs w:val="30"/>
        </w:rPr>
        <w:t>As a disability-led organisation, we're proud to be guided by the perspectives and expertise of people with disability who</w:t>
      </w:r>
      <w:r w:rsidR="00AD2BD9">
        <w:rPr>
          <w:rFonts w:ascii="Arial" w:hAnsi="Arial" w:cs="Arial"/>
          <w:sz w:val="30"/>
          <w:szCs w:val="30"/>
        </w:rPr>
        <w:t xml:space="preserve"> </w:t>
      </w:r>
      <w:r w:rsidRPr="00993D68">
        <w:rPr>
          <w:rFonts w:ascii="Arial" w:hAnsi="Arial" w:cs="Arial"/>
          <w:sz w:val="30"/>
          <w:szCs w:val="30"/>
        </w:rPr>
        <w:t>lead our team. Our approach prioritises the voices and experiences</w:t>
      </w:r>
      <w:r>
        <w:rPr>
          <w:rFonts w:ascii="Arial" w:hAnsi="Arial" w:cs="Arial"/>
          <w:sz w:val="30"/>
          <w:szCs w:val="30"/>
        </w:rPr>
        <w:t xml:space="preserve"> </w:t>
      </w:r>
      <w:r w:rsidRPr="00993D68">
        <w:rPr>
          <w:rFonts w:ascii="Arial" w:hAnsi="Arial" w:cs="Arial"/>
          <w:sz w:val="30"/>
          <w:szCs w:val="30"/>
        </w:rPr>
        <w:t>of individuals with lived experience of disability, enabling us to develop more effective and inclusive solutions that drive meaningful change in the lives of people with disability.</w:t>
      </w:r>
    </w:p>
    <w:p w14:paraId="597DF7FC" w14:textId="77777777" w:rsidR="00993D68" w:rsidRPr="00993D68" w:rsidRDefault="00993D68" w:rsidP="00993D68">
      <w:pPr>
        <w:rPr>
          <w:rFonts w:ascii="Arial" w:hAnsi="Arial" w:cs="Arial"/>
          <w:sz w:val="30"/>
          <w:szCs w:val="30"/>
        </w:rPr>
      </w:pPr>
    </w:p>
    <w:p w14:paraId="10950B86" w14:textId="77777777" w:rsidR="00993D68" w:rsidRPr="00993D68" w:rsidRDefault="00993D68" w:rsidP="00993D68">
      <w:pPr>
        <w:rPr>
          <w:rFonts w:ascii="Arial" w:hAnsi="Arial" w:cs="Arial"/>
          <w:sz w:val="30"/>
          <w:szCs w:val="30"/>
        </w:rPr>
      </w:pPr>
    </w:p>
    <w:p w14:paraId="15128F40" w14:textId="77777777" w:rsidR="00993D68" w:rsidRPr="00993D68" w:rsidRDefault="00993D68" w:rsidP="00993D68">
      <w:pPr>
        <w:rPr>
          <w:rFonts w:ascii="Arial" w:hAnsi="Arial" w:cs="Arial"/>
          <w:sz w:val="30"/>
          <w:szCs w:val="30"/>
        </w:rPr>
      </w:pPr>
    </w:p>
    <w:p w14:paraId="350ECFF4" w14:textId="77777777" w:rsidR="00993D68" w:rsidRDefault="00993D68" w:rsidP="00993D68">
      <w:pPr>
        <w:rPr>
          <w:rFonts w:ascii="Arial" w:hAnsi="Arial" w:cs="Arial"/>
          <w:sz w:val="30"/>
          <w:szCs w:val="30"/>
        </w:rPr>
      </w:pPr>
    </w:p>
    <w:p w14:paraId="6BE46948" w14:textId="77777777" w:rsidR="00993D68" w:rsidRPr="00993D68" w:rsidRDefault="00993D68" w:rsidP="00993D68">
      <w:pPr>
        <w:rPr>
          <w:rFonts w:ascii="Arial" w:hAnsi="Arial" w:cs="Arial"/>
          <w:sz w:val="30"/>
          <w:szCs w:val="30"/>
        </w:rPr>
      </w:pPr>
    </w:p>
    <w:p w14:paraId="59763289" w14:textId="77777777" w:rsidR="00993D68" w:rsidRPr="00993D68" w:rsidRDefault="00993D68" w:rsidP="00993D68">
      <w:pPr>
        <w:rPr>
          <w:rFonts w:ascii="Arial" w:hAnsi="Arial" w:cs="Arial"/>
          <w:sz w:val="30"/>
          <w:szCs w:val="30"/>
        </w:rPr>
      </w:pPr>
    </w:p>
    <w:p w14:paraId="3CEB289B" w14:textId="77777777" w:rsidR="00993D68" w:rsidRPr="00993D68" w:rsidRDefault="00993D68" w:rsidP="00993D68">
      <w:pPr>
        <w:rPr>
          <w:rFonts w:ascii="Arial" w:hAnsi="Arial" w:cs="Arial"/>
          <w:sz w:val="30"/>
          <w:szCs w:val="30"/>
        </w:rPr>
      </w:pPr>
    </w:p>
    <w:p w14:paraId="1C2D8585" w14:textId="3A8BA304" w:rsidR="00993D68" w:rsidRPr="00993D68" w:rsidRDefault="00993D68" w:rsidP="00993D68">
      <w:pPr>
        <w:rPr>
          <w:rFonts w:ascii="Arial" w:hAnsi="Arial" w:cs="Arial"/>
          <w:b/>
          <w:bCs/>
          <w:sz w:val="30"/>
          <w:szCs w:val="30"/>
        </w:rPr>
      </w:pPr>
      <w:r w:rsidRPr="00993D68">
        <w:rPr>
          <w:rFonts w:ascii="Arial" w:hAnsi="Arial" w:cs="Arial"/>
          <w:b/>
          <w:bCs/>
          <w:sz w:val="30"/>
          <w:szCs w:val="30"/>
        </w:rPr>
        <w:t xml:space="preserve">The Australian Access Awards </w:t>
      </w:r>
      <w:r w:rsidR="001C330B">
        <w:rPr>
          <w:rFonts w:ascii="Arial" w:hAnsi="Arial" w:cs="Arial"/>
          <w:b/>
          <w:bCs/>
          <w:sz w:val="30"/>
          <w:szCs w:val="30"/>
        </w:rPr>
        <w:t>(</w:t>
      </w:r>
      <w:r w:rsidRPr="00993D68">
        <w:rPr>
          <w:rFonts w:ascii="Arial" w:hAnsi="Arial" w:cs="Arial"/>
          <w:b/>
          <w:bCs/>
          <w:sz w:val="30"/>
          <w:szCs w:val="30"/>
        </w:rPr>
        <w:t>25</w:t>
      </w:r>
      <w:r w:rsidR="001C330B">
        <w:rPr>
          <w:rFonts w:ascii="Arial" w:hAnsi="Arial" w:cs="Arial"/>
          <w:b/>
          <w:bCs/>
          <w:sz w:val="30"/>
          <w:szCs w:val="30"/>
        </w:rPr>
        <w:t>)</w:t>
      </w:r>
    </w:p>
    <w:p w14:paraId="2387AFD2" w14:textId="77777777" w:rsidR="00993D68" w:rsidRPr="00993D68" w:rsidRDefault="00993D68" w:rsidP="00993D68">
      <w:pPr>
        <w:rPr>
          <w:rFonts w:ascii="Arial" w:hAnsi="Arial" w:cs="Arial"/>
          <w:b/>
          <w:bCs/>
          <w:sz w:val="30"/>
          <w:szCs w:val="30"/>
        </w:rPr>
      </w:pPr>
    </w:p>
    <w:p w14:paraId="69D258CE" w14:textId="77777777" w:rsidR="00993D68" w:rsidRPr="00993D68" w:rsidRDefault="00993D68" w:rsidP="00985AB6">
      <w:pPr>
        <w:outlineLvl w:val="1"/>
        <w:rPr>
          <w:rFonts w:ascii="Arial" w:hAnsi="Arial" w:cs="Arial"/>
          <w:b/>
          <w:bCs/>
          <w:sz w:val="50"/>
          <w:szCs w:val="50"/>
        </w:rPr>
      </w:pPr>
      <w:r w:rsidRPr="00993D68">
        <w:rPr>
          <w:rFonts w:ascii="Arial" w:hAnsi="Arial" w:cs="Arial"/>
          <w:b/>
          <w:bCs/>
          <w:sz w:val="50"/>
          <w:szCs w:val="50"/>
        </w:rPr>
        <w:t>The Australian Access Awards</w:t>
      </w:r>
    </w:p>
    <w:p w14:paraId="090AC8FD" w14:textId="77777777" w:rsidR="00993D68" w:rsidRPr="00993D68" w:rsidRDefault="00993D68" w:rsidP="00993D68">
      <w:pPr>
        <w:rPr>
          <w:rFonts w:ascii="Arial" w:hAnsi="Arial" w:cs="Arial"/>
          <w:sz w:val="30"/>
          <w:szCs w:val="30"/>
        </w:rPr>
      </w:pPr>
      <w:r w:rsidRPr="00993D68">
        <w:rPr>
          <w:rFonts w:ascii="Arial" w:hAnsi="Arial" w:cs="Arial"/>
          <w:sz w:val="30"/>
          <w:szCs w:val="30"/>
        </w:rPr>
        <w:t xml:space="preserve">The Australian Access Awards and the Golden Carrot are back by popular demand! We're excited to announce that the 2025 awards will take place on Wednesday, November 12, at Optus Stadium. </w:t>
      </w:r>
    </w:p>
    <w:p w14:paraId="30DF36FD" w14:textId="470B5737" w:rsidR="00993D68" w:rsidRPr="00993D68" w:rsidRDefault="00993D68" w:rsidP="00993D68">
      <w:pPr>
        <w:rPr>
          <w:rFonts w:ascii="Arial" w:hAnsi="Arial" w:cs="Arial"/>
          <w:sz w:val="30"/>
          <w:szCs w:val="30"/>
        </w:rPr>
      </w:pPr>
      <w:r w:rsidRPr="00993D68">
        <w:rPr>
          <w:rFonts w:ascii="Arial" w:hAnsi="Arial" w:cs="Arial"/>
          <w:sz w:val="30"/>
          <w:szCs w:val="30"/>
        </w:rPr>
        <w:t>Nominations opened on Global Accessibility Awareness Day in May.</w:t>
      </w:r>
    </w:p>
    <w:p w14:paraId="224840A3" w14:textId="77777777" w:rsidR="00993D68" w:rsidRPr="00993D68" w:rsidRDefault="00993D68" w:rsidP="00993D68">
      <w:pPr>
        <w:rPr>
          <w:rFonts w:ascii="Arial" w:hAnsi="Arial" w:cs="Arial"/>
          <w:sz w:val="30"/>
          <w:szCs w:val="30"/>
        </w:rPr>
      </w:pPr>
    </w:p>
    <w:p w14:paraId="2AB41239" w14:textId="77777777" w:rsidR="00993D68" w:rsidRPr="00993D68" w:rsidRDefault="00993D68" w:rsidP="00993D68">
      <w:pPr>
        <w:rPr>
          <w:rFonts w:ascii="Arial" w:hAnsi="Arial" w:cs="Arial"/>
          <w:b/>
          <w:bCs/>
          <w:sz w:val="40"/>
          <w:szCs w:val="40"/>
        </w:rPr>
      </w:pPr>
      <w:r w:rsidRPr="00993D68">
        <w:rPr>
          <w:rFonts w:ascii="Arial" w:hAnsi="Arial" w:cs="Arial"/>
          <w:b/>
          <w:bCs/>
          <w:sz w:val="40"/>
          <w:szCs w:val="40"/>
        </w:rPr>
        <w:t>About the Awards</w:t>
      </w:r>
    </w:p>
    <w:p w14:paraId="592BCFF9" w14:textId="77777777" w:rsidR="00993D68" w:rsidRPr="00993D68" w:rsidRDefault="00993D68" w:rsidP="00993D68">
      <w:pPr>
        <w:rPr>
          <w:rFonts w:ascii="Arial" w:hAnsi="Arial" w:cs="Arial"/>
          <w:sz w:val="30"/>
          <w:szCs w:val="30"/>
        </w:rPr>
      </w:pPr>
      <w:r w:rsidRPr="00993D68">
        <w:rPr>
          <w:rFonts w:ascii="Arial" w:hAnsi="Arial" w:cs="Arial"/>
          <w:sz w:val="30"/>
          <w:szCs w:val="30"/>
        </w:rPr>
        <w:t>The Australian Access Awards, established in 2019, recognise and honour</w:t>
      </w:r>
    </w:p>
    <w:p w14:paraId="522A719B" w14:textId="7546EC69" w:rsidR="00993D68" w:rsidRPr="00993D68" w:rsidRDefault="00993D68" w:rsidP="00993D68">
      <w:pPr>
        <w:rPr>
          <w:rFonts w:ascii="Arial" w:hAnsi="Arial" w:cs="Arial"/>
          <w:sz w:val="30"/>
          <w:szCs w:val="30"/>
        </w:rPr>
      </w:pPr>
      <w:r w:rsidRPr="00993D68">
        <w:rPr>
          <w:rFonts w:ascii="Arial" w:hAnsi="Arial" w:cs="Arial"/>
          <w:sz w:val="30"/>
          <w:szCs w:val="30"/>
        </w:rPr>
        <w:t>outstanding achievements in digital accessibility. These awards acknowledge best practices in creating inclusive digital spaces, including websites, apps, and advocacy efforts.</w:t>
      </w:r>
    </w:p>
    <w:p w14:paraId="41552FE9" w14:textId="77777777" w:rsidR="00993D68" w:rsidRPr="00993D68" w:rsidRDefault="00993D68" w:rsidP="00993D68">
      <w:pPr>
        <w:rPr>
          <w:rFonts w:ascii="Arial" w:hAnsi="Arial" w:cs="Arial"/>
          <w:sz w:val="30"/>
          <w:szCs w:val="30"/>
        </w:rPr>
      </w:pPr>
      <w:r w:rsidRPr="00993D68">
        <w:rPr>
          <w:rFonts w:ascii="Arial" w:hAnsi="Arial" w:cs="Arial"/>
          <w:sz w:val="30"/>
          <w:szCs w:val="30"/>
        </w:rPr>
        <w:t>The awards encompass a wide range of sectors, such as:</w:t>
      </w:r>
    </w:p>
    <w:p w14:paraId="7C1BC6FF" w14:textId="77777777" w:rsidR="00993D68" w:rsidRPr="00993D68" w:rsidRDefault="00993D68" w:rsidP="00993D68">
      <w:pPr>
        <w:rPr>
          <w:rFonts w:ascii="Arial" w:hAnsi="Arial" w:cs="Arial"/>
          <w:sz w:val="30"/>
          <w:szCs w:val="30"/>
        </w:rPr>
      </w:pPr>
      <w:r w:rsidRPr="00993D68">
        <w:rPr>
          <w:rFonts w:ascii="Arial" w:hAnsi="Arial" w:cs="Arial"/>
          <w:sz w:val="30"/>
          <w:szCs w:val="30"/>
        </w:rPr>
        <w:t>• Government</w:t>
      </w:r>
    </w:p>
    <w:p w14:paraId="50AE1E2B" w14:textId="77777777" w:rsidR="00993D68" w:rsidRPr="00993D68" w:rsidRDefault="00993D68" w:rsidP="00993D68">
      <w:pPr>
        <w:rPr>
          <w:rFonts w:ascii="Arial" w:hAnsi="Arial" w:cs="Arial"/>
          <w:sz w:val="30"/>
          <w:szCs w:val="30"/>
        </w:rPr>
      </w:pPr>
      <w:r w:rsidRPr="00993D68">
        <w:rPr>
          <w:rFonts w:ascii="Arial" w:hAnsi="Arial" w:cs="Arial"/>
          <w:sz w:val="30"/>
          <w:szCs w:val="30"/>
        </w:rPr>
        <w:t>• Education</w:t>
      </w:r>
    </w:p>
    <w:p w14:paraId="42C84970" w14:textId="77777777" w:rsidR="00993D68" w:rsidRPr="00993D68" w:rsidRDefault="00993D68" w:rsidP="00993D68">
      <w:pPr>
        <w:rPr>
          <w:rFonts w:ascii="Arial" w:hAnsi="Arial" w:cs="Arial"/>
          <w:sz w:val="30"/>
          <w:szCs w:val="30"/>
        </w:rPr>
      </w:pPr>
      <w:r w:rsidRPr="00993D68">
        <w:rPr>
          <w:rFonts w:ascii="Arial" w:hAnsi="Arial" w:cs="Arial"/>
          <w:sz w:val="30"/>
          <w:szCs w:val="30"/>
        </w:rPr>
        <w:t>• Corporate</w:t>
      </w:r>
    </w:p>
    <w:p w14:paraId="18B62428" w14:textId="77777777" w:rsidR="00993D68" w:rsidRPr="00993D68" w:rsidRDefault="00993D68" w:rsidP="00993D68">
      <w:pPr>
        <w:rPr>
          <w:rFonts w:ascii="Arial" w:hAnsi="Arial" w:cs="Arial"/>
          <w:sz w:val="30"/>
          <w:szCs w:val="30"/>
        </w:rPr>
      </w:pPr>
      <w:r w:rsidRPr="00993D68">
        <w:rPr>
          <w:rFonts w:ascii="Arial" w:hAnsi="Arial" w:cs="Arial"/>
          <w:sz w:val="30"/>
          <w:szCs w:val="30"/>
        </w:rPr>
        <w:t>• Not-for-Profit</w:t>
      </w:r>
    </w:p>
    <w:p w14:paraId="7F5515D4" w14:textId="363CE8AD" w:rsidR="00993D68" w:rsidRPr="00993D68" w:rsidRDefault="00993D68" w:rsidP="00993D68">
      <w:pPr>
        <w:rPr>
          <w:rFonts w:ascii="Arial" w:hAnsi="Arial" w:cs="Arial"/>
          <w:sz w:val="30"/>
          <w:szCs w:val="30"/>
        </w:rPr>
      </w:pPr>
      <w:r w:rsidRPr="00993D68">
        <w:rPr>
          <w:rFonts w:ascii="Arial" w:hAnsi="Arial" w:cs="Arial"/>
          <w:sz w:val="30"/>
          <w:szCs w:val="30"/>
        </w:rPr>
        <w:t>By celebrating excellence in digital accessibility, we aim to inspire organisations to strive for inclusion and equality, ultimately creating a more accessible and equitable digital landscape for all Australians.</w:t>
      </w:r>
    </w:p>
    <w:p w14:paraId="5D42B88D" w14:textId="77777777" w:rsidR="00993D68" w:rsidRDefault="00993D68" w:rsidP="00993D68">
      <w:pPr>
        <w:rPr>
          <w:sz w:val="30"/>
          <w:szCs w:val="30"/>
        </w:rPr>
      </w:pPr>
    </w:p>
    <w:p w14:paraId="453CFA7A" w14:textId="77777777" w:rsidR="00993D68" w:rsidRDefault="00993D68" w:rsidP="00993D68">
      <w:pPr>
        <w:rPr>
          <w:sz w:val="30"/>
          <w:szCs w:val="30"/>
        </w:rPr>
      </w:pPr>
    </w:p>
    <w:p w14:paraId="219DE584" w14:textId="77777777" w:rsidR="00755653" w:rsidRDefault="00993D68" w:rsidP="00993D68">
      <w:pPr>
        <w:rPr>
          <w:rFonts w:ascii="Arial" w:hAnsi="Arial" w:cs="Arial"/>
          <w:b/>
          <w:bCs/>
          <w:sz w:val="50"/>
          <w:szCs w:val="50"/>
        </w:rPr>
      </w:pPr>
      <w:r w:rsidRPr="00993D68">
        <w:rPr>
          <w:rFonts w:ascii="Arial" w:hAnsi="Arial" w:cs="Arial"/>
          <w:b/>
          <w:bCs/>
          <w:sz w:val="50"/>
          <w:szCs w:val="50"/>
        </w:rPr>
        <w:lastRenderedPageBreak/>
        <w:t xml:space="preserve">3 </w:t>
      </w:r>
    </w:p>
    <w:p w14:paraId="05DC321F" w14:textId="69C40FC5" w:rsidR="00993D68" w:rsidRDefault="00993D68" w:rsidP="00985AB6">
      <w:pPr>
        <w:outlineLvl w:val="0"/>
        <w:rPr>
          <w:rFonts w:ascii="Arial" w:hAnsi="Arial" w:cs="Arial"/>
          <w:b/>
          <w:bCs/>
          <w:sz w:val="50"/>
          <w:szCs w:val="50"/>
        </w:rPr>
      </w:pPr>
      <w:r w:rsidRPr="00993D68">
        <w:rPr>
          <w:rFonts w:ascii="Arial" w:hAnsi="Arial" w:cs="Arial"/>
          <w:b/>
          <w:bCs/>
          <w:sz w:val="50"/>
          <w:szCs w:val="50"/>
        </w:rPr>
        <w:t xml:space="preserve">FRIENDS OF CFA AUSTRALIA </w:t>
      </w:r>
    </w:p>
    <w:p w14:paraId="1205C7AE" w14:textId="77777777" w:rsidR="00AD2BD9" w:rsidRDefault="00AD2BD9" w:rsidP="00993D68">
      <w:pPr>
        <w:rPr>
          <w:rFonts w:ascii="Arial" w:hAnsi="Arial" w:cs="Arial"/>
          <w:b/>
          <w:bCs/>
          <w:sz w:val="50"/>
          <w:szCs w:val="50"/>
        </w:rPr>
      </w:pPr>
    </w:p>
    <w:p w14:paraId="1E882DEE" w14:textId="77777777" w:rsidR="00AD2BD9" w:rsidRDefault="00AD2BD9" w:rsidP="00993D68">
      <w:pPr>
        <w:rPr>
          <w:rFonts w:ascii="Arial" w:hAnsi="Arial" w:cs="Arial"/>
          <w:b/>
          <w:bCs/>
          <w:sz w:val="50"/>
          <w:szCs w:val="50"/>
        </w:rPr>
      </w:pPr>
    </w:p>
    <w:p w14:paraId="3F759533" w14:textId="77777777" w:rsidR="00AD2BD9" w:rsidRDefault="00AD2BD9" w:rsidP="00993D68">
      <w:pPr>
        <w:rPr>
          <w:rFonts w:ascii="Arial" w:hAnsi="Arial" w:cs="Arial"/>
          <w:b/>
          <w:bCs/>
          <w:sz w:val="50"/>
          <w:szCs w:val="50"/>
        </w:rPr>
      </w:pPr>
    </w:p>
    <w:p w14:paraId="4704484E" w14:textId="77777777" w:rsidR="00AD2BD9" w:rsidRDefault="00AD2BD9" w:rsidP="00993D68">
      <w:pPr>
        <w:rPr>
          <w:rFonts w:ascii="Arial" w:hAnsi="Arial" w:cs="Arial"/>
          <w:b/>
          <w:bCs/>
          <w:sz w:val="50"/>
          <w:szCs w:val="50"/>
        </w:rPr>
      </w:pPr>
    </w:p>
    <w:p w14:paraId="3DC15A35" w14:textId="77777777" w:rsidR="00AD2BD9" w:rsidRDefault="00AD2BD9" w:rsidP="00993D68">
      <w:pPr>
        <w:rPr>
          <w:rFonts w:ascii="Arial" w:hAnsi="Arial" w:cs="Arial"/>
          <w:b/>
          <w:bCs/>
          <w:sz w:val="50"/>
          <w:szCs w:val="50"/>
        </w:rPr>
      </w:pPr>
    </w:p>
    <w:p w14:paraId="677DF05C" w14:textId="77777777" w:rsidR="00AD2BD9" w:rsidRDefault="00AD2BD9" w:rsidP="00993D68">
      <w:pPr>
        <w:rPr>
          <w:rFonts w:ascii="Arial" w:hAnsi="Arial" w:cs="Arial"/>
          <w:b/>
          <w:bCs/>
          <w:sz w:val="50"/>
          <w:szCs w:val="50"/>
        </w:rPr>
      </w:pPr>
    </w:p>
    <w:p w14:paraId="34523FA6" w14:textId="77777777" w:rsidR="00AD2BD9" w:rsidRDefault="00AD2BD9" w:rsidP="00993D68">
      <w:pPr>
        <w:rPr>
          <w:rFonts w:ascii="Arial" w:hAnsi="Arial" w:cs="Arial"/>
          <w:b/>
          <w:bCs/>
          <w:sz w:val="50"/>
          <w:szCs w:val="50"/>
        </w:rPr>
      </w:pPr>
    </w:p>
    <w:p w14:paraId="6098D92E" w14:textId="77777777" w:rsidR="00AD2BD9" w:rsidRDefault="00AD2BD9" w:rsidP="00993D68">
      <w:pPr>
        <w:rPr>
          <w:rFonts w:ascii="Arial" w:hAnsi="Arial" w:cs="Arial"/>
          <w:b/>
          <w:bCs/>
          <w:sz w:val="50"/>
          <w:szCs w:val="50"/>
        </w:rPr>
      </w:pPr>
    </w:p>
    <w:p w14:paraId="78238999" w14:textId="77777777" w:rsidR="00AD2BD9" w:rsidRDefault="00AD2BD9" w:rsidP="00993D68">
      <w:pPr>
        <w:rPr>
          <w:rFonts w:ascii="Arial" w:hAnsi="Arial" w:cs="Arial"/>
          <w:b/>
          <w:bCs/>
          <w:sz w:val="50"/>
          <w:szCs w:val="50"/>
        </w:rPr>
      </w:pPr>
    </w:p>
    <w:p w14:paraId="104CBEFB" w14:textId="77777777" w:rsidR="00AD2BD9" w:rsidRDefault="00AD2BD9" w:rsidP="00993D68">
      <w:pPr>
        <w:rPr>
          <w:rFonts w:ascii="Arial" w:hAnsi="Arial" w:cs="Arial"/>
          <w:b/>
          <w:bCs/>
          <w:sz w:val="50"/>
          <w:szCs w:val="50"/>
        </w:rPr>
      </w:pPr>
    </w:p>
    <w:p w14:paraId="2C4172A5" w14:textId="77777777" w:rsidR="00AD2BD9" w:rsidRDefault="00AD2BD9" w:rsidP="00993D68">
      <w:pPr>
        <w:rPr>
          <w:rFonts w:ascii="Arial" w:hAnsi="Arial" w:cs="Arial"/>
          <w:b/>
          <w:bCs/>
          <w:sz w:val="50"/>
          <w:szCs w:val="50"/>
        </w:rPr>
      </w:pPr>
    </w:p>
    <w:p w14:paraId="266F9E86" w14:textId="77777777" w:rsidR="00AD2BD9" w:rsidRDefault="00AD2BD9" w:rsidP="00993D68">
      <w:pPr>
        <w:rPr>
          <w:rFonts w:ascii="Arial" w:hAnsi="Arial" w:cs="Arial"/>
          <w:b/>
          <w:bCs/>
          <w:sz w:val="50"/>
          <w:szCs w:val="50"/>
        </w:rPr>
      </w:pPr>
    </w:p>
    <w:p w14:paraId="4FF0CCC8" w14:textId="77777777" w:rsidR="00AD2BD9" w:rsidRDefault="00AD2BD9" w:rsidP="00993D68">
      <w:pPr>
        <w:rPr>
          <w:rFonts w:ascii="Arial" w:hAnsi="Arial" w:cs="Arial"/>
          <w:b/>
          <w:bCs/>
          <w:sz w:val="50"/>
          <w:szCs w:val="50"/>
        </w:rPr>
      </w:pPr>
    </w:p>
    <w:p w14:paraId="15357C6A" w14:textId="77777777" w:rsidR="00AD2BD9" w:rsidRDefault="00AD2BD9" w:rsidP="00993D68">
      <w:pPr>
        <w:rPr>
          <w:rFonts w:ascii="Arial" w:hAnsi="Arial" w:cs="Arial"/>
          <w:b/>
          <w:bCs/>
          <w:sz w:val="50"/>
          <w:szCs w:val="50"/>
        </w:rPr>
      </w:pPr>
    </w:p>
    <w:p w14:paraId="2417388C" w14:textId="7E590A59" w:rsidR="00AD2BD9" w:rsidRDefault="00AD2BD9" w:rsidP="00993D68">
      <w:pPr>
        <w:rPr>
          <w:rFonts w:ascii="Arial" w:hAnsi="Arial" w:cs="Arial"/>
          <w:b/>
          <w:bCs/>
          <w:sz w:val="30"/>
          <w:szCs w:val="30"/>
        </w:rPr>
      </w:pPr>
    </w:p>
    <w:p w14:paraId="42E3EFF7" w14:textId="5DA81668" w:rsidR="00AD2BD9" w:rsidRDefault="00AD2BD9" w:rsidP="00993D68">
      <w:pPr>
        <w:rPr>
          <w:rFonts w:ascii="Arial" w:hAnsi="Arial" w:cs="Arial"/>
          <w:b/>
          <w:bCs/>
          <w:sz w:val="30"/>
          <w:szCs w:val="30"/>
        </w:rPr>
      </w:pPr>
      <w:r w:rsidRPr="00AD2BD9">
        <w:rPr>
          <w:rFonts w:ascii="Arial" w:hAnsi="Arial" w:cs="Arial"/>
          <w:b/>
          <w:bCs/>
          <w:sz w:val="30"/>
          <w:szCs w:val="30"/>
        </w:rPr>
        <w:lastRenderedPageBreak/>
        <w:t>Membership</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27</w:t>
      </w:r>
      <w:r w:rsidR="001C330B">
        <w:rPr>
          <w:rFonts w:ascii="Arial" w:hAnsi="Arial" w:cs="Arial"/>
          <w:b/>
          <w:bCs/>
          <w:sz w:val="30"/>
          <w:szCs w:val="30"/>
        </w:rPr>
        <w:t>)</w:t>
      </w:r>
    </w:p>
    <w:p w14:paraId="7BA71CFF" w14:textId="77777777" w:rsidR="00AD2BD9" w:rsidRDefault="00AD2BD9" w:rsidP="00993D68">
      <w:pPr>
        <w:rPr>
          <w:rFonts w:ascii="Arial" w:hAnsi="Arial" w:cs="Arial"/>
          <w:b/>
          <w:bCs/>
          <w:sz w:val="30"/>
          <w:szCs w:val="30"/>
        </w:rPr>
      </w:pPr>
    </w:p>
    <w:p w14:paraId="702869CC" w14:textId="7B786A8A" w:rsidR="00AD2BD9" w:rsidRDefault="00AD2BD9" w:rsidP="00985AB6">
      <w:pPr>
        <w:outlineLvl w:val="1"/>
        <w:rPr>
          <w:rFonts w:ascii="Arial" w:hAnsi="Arial" w:cs="Arial"/>
          <w:b/>
          <w:bCs/>
          <w:sz w:val="40"/>
          <w:szCs w:val="40"/>
        </w:rPr>
      </w:pPr>
      <w:r w:rsidRPr="00AD2BD9">
        <w:rPr>
          <w:rFonts w:ascii="Arial" w:hAnsi="Arial" w:cs="Arial"/>
          <w:b/>
          <w:bCs/>
          <w:sz w:val="40"/>
          <w:szCs w:val="40"/>
        </w:rPr>
        <w:t>Membership</w:t>
      </w:r>
    </w:p>
    <w:p w14:paraId="522953CC" w14:textId="06DE46EA" w:rsidR="00AD2BD9" w:rsidRPr="00AD2BD9" w:rsidRDefault="00AD2BD9" w:rsidP="00AD2BD9">
      <w:pPr>
        <w:rPr>
          <w:rFonts w:ascii="Arial" w:hAnsi="Arial" w:cs="Arial"/>
          <w:b/>
          <w:bCs/>
          <w:sz w:val="36"/>
          <w:szCs w:val="36"/>
        </w:rPr>
      </w:pPr>
      <w:r w:rsidRPr="00AD2BD9">
        <w:rPr>
          <w:rFonts w:ascii="Arial" w:hAnsi="Arial" w:cs="Arial"/>
          <w:b/>
          <w:bCs/>
          <w:sz w:val="36"/>
          <w:szCs w:val="36"/>
        </w:rPr>
        <w:t>Join the movement towards a more inclusive digital world with CFA Australia! Despite progress, digital barriers still hinder people with disability.</w:t>
      </w:r>
    </w:p>
    <w:p w14:paraId="40BF9C09" w14:textId="77777777" w:rsidR="00AD2BD9" w:rsidRDefault="00AD2BD9" w:rsidP="00AD2BD9">
      <w:pPr>
        <w:rPr>
          <w:rFonts w:ascii="Arial" w:hAnsi="Arial" w:cs="Arial"/>
          <w:b/>
          <w:bCs/>
          <w:sz w:val="40"/>
          <w:szCs w:val="40"/>
        </w:rPr>
      </w:pPr>
    </w:p>
    <w:p w14:paraId="63CF8038" w14:textId="2A76CDC5" w:rsidR="00AD2BD9" w:rsidRDefault="00AD2BD9" w:rsidP="00AD2BD9">
      <w:pPr>
        <w:rPr>
          <w:rFonts w:ascii="Arial" w:hAnsi="Arial" w:cs="Arial"/>
          <w:sz w:val="30"/>
          <w:szCs w:val="30"/>
        </w:rPr>
      </w:pPr>
      <w:r w:rsidRPr="00AD2BD9">
        <w:rPr>
          <w:rFonts w:ascii="Arial" w:hAnsi="Arial" w:cs="Arial"/>
          <w:sz w:val="30"/>
          <w:szCs w:val="30"/>
        </w:rPr>
        <w:t>Our Friends of CFA Australia program</w:t>
      </w:r>
      <w:r>
        <w:rPr>
          <w:rFonts w:ascii="Arial" w:hAnsi="Arial" w:cs="Arial"/>
          <w:sz w:val="30"/>
          <w:szCs w:val="30"/>
        </w:rPr>
        <w:t xml:space="preserve"> </w:t>
      </w:r>
      <w:r w:rsidRPr="00AD2BD9">
        <w:rPr>
          <w:rFonts w:ascii="Arial" w:hAnsi="Arial" w:cs="Arial"/>
          <w:sz w:val="30"/>
          <w:szCs w:val="30"/>
        </w:rPr>
        <w:t>allows individuals and companies to</w:t>
      </w:r>
      <w:r>
        <w:rPr>
          <w:rFonts w:ascii="Arial" w:hAnsi="Arial" w:cs="Arial"/>
          <w:sz w:val="30"/>
          <w:szCs w:val="30"/>
        </w:rPr>
        <w:t xml:space="preserve"> </w:t>
      </w:r>
      <w:r w:rsidRPr="00AD2BD9">
        <w:rPr>
          <w:rFonts w:ascii="Arial" w:hAnsi="Arial" w:cs="Arial"/>
          <w:sz w:val="30"/>
          <w:szCs w:val="30"/>
        </w:rPr>
        <w:t>support accessibility initiatives while</w:t>
      </w:r>
      <w:r>
        <w:rPr>
          <w:rFonts w:ascii="Arial" w:hAnsi="Arial" w:cs="Arial"/>
          <w:sz w:val="30"/>
          <w:szCs w:val="30"/>
        </w:rPr>
        <w:t xml:space="preserve"> </w:t>
      </w:r>
      <w:r w:rsidRPr="00AD2BD9">
        <w:rPr>
          <w:rFonts w:ascii="Arial" w:hAnsi="Arial" w:cs="Arial"/>
          <w:sz w:val="30"/>
          <w:szCs w:val="30"/>
        </w:rPr>
        <w:t>enjoying benefits like discounted audits,</w:t>
      </w:r>
      <w:r>
        <w:rPr>
          <w:rFonts w:ascii="Arial" w:hAnsi="Arial" w:cs="Arial"/>
          <w:sz w:val="30"/>
          <w:szCs w:val="30"/>
        </w:rPr>
        <w:t xml:space="preserve"> </w:t>
      </w:r>
      <w:r w:rsidRPr="00AD2BD9">
        <w:rPr>
          <w:rFonts w:ascii="Arial" w:hAnsi="Arial" w:cs="Arial"/>
          <w:sz w:val="30"/>
          <w:szCs w:val="30"/>
        </w:rPr>
        <w:t xml:space="preserve">training, and consultancy services. </w:t>
      </w:r>
    </w:p>
    <w:p w14:paraId="4CDB38AA" w14:textId="66FCE70E" w:rsidR="00AD2BD9" w:rsidRPr="00AD2BD9" w:rsidRDefault="00AD2BD9" w:rsidP="00AD2BD9">
      <w:pPr>
        <w:rPr>
          <w:rFonts w:ascii="Arial" w:hAnsi="Arial" w:cs="Arial"/>
          <w:sz w:val="30"/>
          <w:szCs w:val="30"/>
        </w:rPr>
      </w:pPr>
      <w:r w:rsidRPr="00AD2BD9">
        <w:rPr>
          <w:rFonts w:ascii="Arial" w:hAnsi="Arial" w:cs="Arial"/>
          <w:sz w:val="30"/>
          <w:szCs w:val="30"/>
        </w:rPr>
        <w:t>Your contribution empowers our free</w:t>
      </w:r>
      <w:r>
        <w:rPr>
          <w:rFonts w:ascii="Arial" w:hAnsi="Arial" w:cs="Arial"/>
          <w:sz w:val="30"/>
          <w:szCs w:val="30"/>
        </w:rPr>
        <w:t xml:space="preserve"> </w:t>
      </w:r>
      <w:r w:rsidRPr="00AD2BD9">
        <w:rPr>
          <w:rFonts w:ascii="Arial" w:hAnsi="Arial" w:cs="Arial"/>
          <w:sz w:val="30"/>
          <w:szCs w:val="30"/>
        </w:rPr>
        <w:t>Helpdesk and brings us closer to a</w:t>
      </w:r>
      <w:r>
        <w:rPr>
          <w:rFonts w:ascii="Arial" w:hAnsi="Arial" w:cs="Arial"/>
          <w:sz w:val="30"/>
          <w:szCs w:val="30"/>
        </w:rPr>
        <w:t xml:space="preserve"> </w:t>
      </w:r>
      <w:r w:rsidRPr="00AD2BD9">
        <w:rPr>
          <w:rFonts w:ascii="Arial" w:hAnsi="Arial" w:cs="Arial"/>
          <w:sz w:val="30"/>
          <w:szCs w:val="30"/>
        </w:rPr>
        <w:t>digitally</w:t>
      </w:r>
      <w:r>
        <w:rPr>
          <w:rFonts w:ascii="Arial" w:hAnsi="Arial" w:cs="Arial"/>
          <w:sz w:val="30"/>
          <w:szCs w:val="30"/>
        </w:rPr>
        <w:t xml:space="preserve"> </w:t>
      </w:r>
      <w:r w:rsidRPr="00AD2BD9">
        <w:rPr>
          <w:rFonts w:ascii="Arial" w:hAnsi="Arial" w:cs="Arial"/>
          <w:sz w:val="30"/>
          <w:szCs w:val="30"/>
        </w:rPr>
        <w:t xml:space="preserve">inclusive world. </w:t>
      </w:r>
    </w:p>
    <w:p w14:paraId="10159B48" w14:textId="159AC845" w:rsidR="00AD2BD9" w:rsidRDefault="00AD2BD9" w:rsidP="00AD2BD9">
      <w:pPr>
        <w:rPr>
          <w:rFonts w:ascii="Arial" w:hAnsi="Arial" w:cs="Arial"/>
          <w:sz w:val="30"/>
          <w:szCs w:val="30"/>
        </w:rPr>
      </w:pPr>
      <w:r w:rsidRPr="00AD2BD9">
        <w:rPr>
          <w:rFonts w:ascii="Arial" w:hAnsi="Arial" w:cs="Arial"/>
          <w:sz w:val="30"/>
          <w:szCs w:val="30"/>
        </w:rPr>
        <w:t>Visit our membership page to learn more</w:t>
      </w:r>
      <w:r>
        <w:rPr>
          <w:rFonts w:ascii="Arial" w:hAnsi="Arial" w:cs="Arial"/>
          <w:sz w:val="30"/>
          <w:szCs w:val="30"/>
        </w:rPr>
        <w:t xml:space="preserve"> </w:t>
      </w:r>
      <w:r w:rsidRPr="00AD2BD9">
        <w:rPr>
          <w:rFonts w:ascii="Arial" w:hAnsi="Arial" w:cs="Arial"/>
          <w:sz w:val="30"/>
          <w:szCs w:val="30"/>
        </w:rPr>
        <w:t>and join us in promoting digital inclusion</w:t>
      </w:r>
      <w:r>
        <w:rPr>
          <w:rFonts w:ascii="Arial" w:hAnsi="Arial" w:cs="Arial"/>
          <w:sz w:val="30"/>
          <w:szCs w:val="30"/>
        </w:rPr>
        <w:t xml:space="preserve"> </w:t>
      </w:r>
      <w:r w:rsidRPr="00AD2BD9">
        <w:rPr>
          <w:rFonts w:ascii="Arial" w:hAnsi="Arial" w:cs="Arial"/>
          <w:sz w:val="30"/>
          <w:szCs w:val="30"/>
        </w:rPr>
        <w:t xml:space="preserve">for all. </w:t>
      </w:r>
    </w:p>
    <w:p w14:paraId="2085623E" w14:textId="53E03C82" w:rsidR="00AD2BD9" w:rsidRDefault="00AD2BD9" w:rsidP="00AD2BD9">
      <w:pPr>
        <w:rPr>
          <w:rFonts w:ascii="Arial" w:hAnsi="Arial" w:cs="Arial"/>
          <w:sz w:val="30"/>
          <w:szCs w:val="30"/>
        </w:rPr>
      </w:pPr>
      <w:r w:rsidRPr="00AD2BD9">
        <w:rPr>
          <w:rFonts w:ascii="Arial" w:hAnsi="Arial" w:cs="Arial"/>
          <w:sz w:val="30"/>
          <w:szCs w:val="30"/>
        </w:rPr>
        <w:t>As a member, you’ll not only support</w:t>
      </w:r>
      <w:r>
        <w:rPr>
          <w:rFonts w:ascii="Arial" w:hAnsi="Arial" w:cs="Arial"/>
          <w:sz w:val="30"/>
          <w:szCs w:val="30"/>
        </w:rPr>
        <w:t xml:space="preserve"> </w:t>
      </w:r>
      <w:r w:rsidRPr="00AD2BD9">
        <w:rPr>
          <w:rFonts w:ascii="Arial" w:hAnsi="Arial" w:cs="Arial"/>
          <w:sz w:val="30"/>
          <w:szCs w:val="30"/>
        </w:rPr>
        <w:t>employment opportunities for people with</w:t>
      </w:r>
      <w:r>
        <w:rPr>
          <w:rFonts w:ascii="Arial" w:hAnsi="Arial" w:cs="Arial"/>
          <w:sz w:val="30"/>
          <w:szCs w:val="30"/>
        </w:rPr>
        <w:t xml:space="preserve"> </w:t>
      </w:r>
      <w:r w:rsidRPr="00AD2BD9">
        <w:rPr>
          <w:rFonts w:ascii="Arial" w:hAnsi="Arial" w:cs="Arial"/>
          <w:sz w:val="30"/>
          <w:szCs w:val="30"/>
        </w:rPr>
        <w:t>disability and drive long-term change,</w:t>
      </w:r>
      <w:r>
        <w:rPr>
          <w:rFonts w:ascii="Arial" w:hAnsi="Arial" w:cs="Arial"/>
          <w:sz w:val="30"/>
          <w:szCs w:val="30"/>
        </w:rPr>
        <w:t xml:space="preserve"> </w:t>
      </w:r>
      <w:r w:rsidRPr="00AD2BD9">
        <w:rPr>
          <w:rFonts w:ascii="Arial" w:hAnsi="Arial" w:cs="Arial"/>
          <w:sz w:val="30"/>
          <w:szCs w:val="30"/>
        </w:rPr>
        <w:t>but also receive exclusive perks!</w:t>
      </w:r>
    </w:p>
    <w:p w14:paraId="0979B30D" w14:textId="77777777" w:rsidR="00AD2BD9" w:rsidRDefault="00AD2BD9" w:rsidP="00AD2BD9">
      <w:pPr>
        <w:rPr>
          <w:rFonts w:ascii="Arial" w:hAnsi="Arial" w:cs="Arial"/>
          <w:sz w:val="30"/>
          <w:szCs w:val="30"/>
        </w:rPr>
      </w:pPr>
    </w:p>
    <w:p w14:paraId="72DC0DE7" w14:textId="77777777" w:rsidR="00AD2BD9" w:rsidRDefault="00AD2BD9" w:rsidP="00AD2BD9">
      <w:pPr>
        <w:rPr>
          <w:rFonts w:ascii="Arial" w:hAnsi="Arial" w:cs="Arial"/>
          <w:sz w:val="30"/>
          <w:szCs w:val="30"/>
        </w:rPr>
      </w:pPr>
    </w:p>
    <w:p w14:paraId="63B297B2" w14:textId="77777777" w:rsidR="00AD2BD9" w:rsidRDefault="00AD2BD9" w:rsidP="00AD2BD9">
      <w:pPr>
        <w:rPr>
          <w:rFonts w:ascii="Arial" w:hAnsi="Arial" w:cs="Arial"/>
          <w:sz w:val="30"/>
          <w:szCs w:val="30"/>
        </w:rPr>
      </w:pPr>
    </w:p>
    <w:p w14:paraId="253DA80C" w14:textId="77777777" w:rsidR="00AD2BD9" w:rsidRDefault="00AD2BD9" w:rsidP="00AD2BD9">
      <w:pPr>
        <w:rPr>
          <w:rFonts w:ascii="Arial" w:hAnsi="Arial" w:cs="Arial"/>
          <w:sz w:val="30"/>
          <w:szCs w:val="30"/>
        </w:rPr>
      </w:pPr>
    </w:p>
    <w:p w14:paraId="34090865" w14:textId="77777777" w:rsidR="00AD2BD9" w:rsidRDefault="00AD2BD9" w:rsidP="00AD2BD9">
      <w:pPr>
        <w:rPr>
          <w:rFonts w:ascii="Arial" w:hAnsi="Arial" w:cs="Arial"/>
          <w:sz w:val="30"/>
          <w:szCs w:val="30"/>
        </w:rPr>
      </w:pPr>
    </w:p>
    <w:p w14:paraId="16492E65" w14:textId="77777777" w:rsidR="00AD2BD9" w:rsidRDefault="00AD2BD9" w:rsidP="00AD2BD9">
      <w:pPr>
        <w:rPr>
          <w:rFonts w:ascii="Arial" w:hAnsi="Arial" w:cs="Arial"/>
          <w:sz w:val="30"/>
          <w:szCs w:val="30"/>
        </w:rPr>
      </w:pPr>
    </w:p>
    <w:p w14:paraId="7213B49D" w14:textId="77777777" w:rsidR="00AD2BD9" w:rsidRDefault="00AD2BD9" w:rsidP="00AD2BD9">
      <w:pPr>
        <w:rPr>
          <w:rFonts w:ascii="Arial" w:hAnsi="Arial" w:cs="Arial"/>
          <w:sz w:val="30"/>
          <w:szCs w:val="30"/>
        </w:rPr>
      </w:pPr>
    </w:p>
    <w:p w14:paraId="4A1AF36D" w14:textId="77777777" w:rsidR="00AD2BD9" w:rsidRDefault="00AD2BD9" w:rsidP="00AD2BD9">
      <w:pPr>
        <w:rPr>
          <w:rFonts w:ascii="Arial" w:hAnsi="Arial" w:cs="Arial"/>
          <w:sz w:val="30"/>
          <w:szCs w:val="30"/>
        </w:rPr>
      </w:pPr>
    </w:p>
    <w:p w14:paraId="2E43D5B4" w14:textId="77777777" w:rsidR="00AD2BD9" w:rsidRDefault="00AD2BD9" w:rsidP="00AD2BD9">
      <w:pPr>
        <w:rPr>
          <w:rFonts w:ascii="Arial" w:hAnsi="Arial" w:cs="Arial"/>
          <w:sz w:val="30"/>
          <w:szCs w:val="30"/>
        </w:rPr>
      </w:pPr>
    </w:p>
    <w:p w14:paraId="4076E59E" w14:textId="7D95BE73" w:rsidR="00AD2BD9" w:rsidRDefault="00AD2BD9" w:rsidP="00AD2BD9">
      <w:pPr>
        <w:rPr>
          <w:rFonts w:ascii="Arial" w:hAnsi="Arial" w:cs="Arial"/>
          <w:b/>
          <w:bCs/>
          <w:sz w:val="30"/>
          <w:szCs w:val="30"/>
        </w:rPr>
      </w:pPr>
      <w:r w:rsidRPr="00AD2BD9">
        <w:rPr>
          <w:rFonts w:ascii="Arial" w:hAnsi="Arial" w:cs="Arial"/>
          <w:b/>
          <w:bCs/>
          <w:sz w:val="30"/>
          <w:szCs w:val="30"/>
        </w:rPr>
        <w:lastRenderedPageBreak/>
        <w:t>Membership</w:t>
      </w:r>
      <w:r>
        <w:rPr>
          <w:rFonts w:ascii="Arial" w:hAnsi="Arial" w:cs="Arial"/>
          <w:b/>
          <w:bCs/>
          <w:sz w:val="30"/>
          <w:szCs w:val="30"/>
        </w:rPr>
        <w:t xml:space="preserve"> </w:t>
      </w:r>
      <w:r w:rsidR="001C330B">
        <w:rPr>
          <w:rFonts w:ascii="Arial" w:hAnsi="Arial" w:cs="Arial"/>
          <w:b/>
          <w:bCs/>
          <w:sz w:val="30"/>
          <w:szCs w:val="30"/>
        </w:rPr>
        <w:t>(</w:t>
      </w:r>
      <w:r>
        <w:rPr>
          <w:rFonts w:ascii="Arial" w:hAnsi="Arial" w:cs="Arial"/>
          <w:b/>
          <w:bCs/>
          <w:sz w:val="30"/>
          <w:szCs w:val="30"/>
        </w:rPr>
        <w:t>28</w:t>
      </w:r>
      <w:r w:rsidR="001C330B">
        <w:rPr>
          <w:rFonts w:ascii="Arial" w:hAnsi="Arial" w:cs="Arial"/>
          <w:b/>
          <w:bCs/>
          <w:sz w:val="30"/>
          <w:szCs w:val="30"/>
        </w:rPr>
        <w:t>)</w:t>
      </w:r>
    </w:p>
    <w:p w14:paraId="4265FA58" w14:textId="77777777" w:rsidR="00AD2BD9" w:rsidRDefault="00AD2BD9" w:rsidP="00AD2BD9">
      <w:pPr>
        <w:rPr>
          <w:rFonts w:ascii="Arial" w:hAnsi="Arial" w:cs="Arial"/>
          <w:b/>
          <w:bCs/>
          <w:sz w:val="30"/>
          <w:szCs w:val="30"/>
        </w:rPr>
      </w:pPr>
    </w:p>
    <w:p w14:paraId="13DFC8A0" w14:textId="77777777" w:rsidR="00AD2BD9" w:rsidRPr="00AD2BD9" w:rsidRDefault="00AD2BD9" w:rsidP="00AD2BD9">
      <w:pPr>
        <w:rPr>
          <w:rFonts w:ascii="Arial" w:hAnsi="Arial" w:cs="Arial"/>
          <w:b/>
          <w:bCs/>
          <w:sz w:val="30"/>
          <w:szCs w:val="30"/>
        </w:rPr>
      </w:pPr>
      <w:r w:rsidRPr="00AD2BD9">
        <w:rPr>
          <w:rFonts w:ascii="Arial" w:hAnsi="Arial" w:cs="Arial"/>
          <w:b/>
          <w:bCs/>
          <w:sz w:val="30"/>
          <w:szCs w:val="30"/>
        </w:rPr>
        <w:t>Membership Benefits</w:t>
      </w:r>
    </w:p>
    <w:p w14:paraId="74472C93" w14:textId="128B70B9" w:rsidR="00AD2BD9" w:rsidRPr="00AD2BD9" w:rsidRDefault="00AD2BD9" w:rsidP="00AD2BD9">
      <w:pPr>
        <w:rPr>
          <w:rFonts w:ascii="Arial" w:hAnsi="Arial" w:cs="Arial"/>
          <w:sz w:val="26"/>
          <w:szCs w:val="26"/>
        </w:rPr>
      </w:pPr>
      <w:r w:rsidRPr="00AD2BD9">
        <w:rPr>
          <w:rFonts w:ascii="Arial" w:hAnsi="Arial" w:cs="Arial"/>
          <w:sz w:val="26"/>
          <w:szCs w:val="26"/>
        </w:rPr>
        <w:t>• Accessibility Support Pack featuring 5 hours of support for</w:t>
      </w:r>
      <w:r>
        <w:rPr>
          <w:rFonts w:ascii="Arial" w:hAnsi="Arial" w:cs="Arial"/>
          <w:sz w:val="26"/>
          <w:szCs w:val="26"/>
        </w:rPr>
        <w:t xml:space="preserve"> </w:t>
      </w:r>
      <w:r w:rsidRPr="00AD2BD9">
        <w:rPr>
          <w:rFonts w:ascii="Arial" w:hAnsi="Arial" w:cs="Arial"/>
          <w:sz w:val="26"/>
          <w:szCs w:val="26"/>
        </w:rPr>
        <w:t>members yearly (includes access to our disability-led hotline</w:t>
      </w:r>
      <w:r>
        <w:rPr>
          <w:rFonts w:ascii="Arial" w:hAnsi="Arial" w:cs="Arial"/>
          <w:sz w:val="26"/>
          <w:szCs w:val="26"/>
        </w:rPr>
        <w:t xml:space="preserve"> </w:t>
      </w:r>
      <w:r w:rsidRPr="00AD2BD9">
        <w:rPr>
          <w:rFonts w:ascii="Arial" w:hAnsi="Arial" w:cs="Arial"/>
          <w:sz w:val="26"/>
          <w:szCs w:val="26"/>
        </w:rPr>
        <w:t>and general consultancy)</w:t>
      </w:r>
    </w:p>
    <w:p w14:paraId="3506E63B" w14:textId="29D18B7B" w:rsidR="00AD2BD9" w:rsidRPr="00AD2BD9" w:rsidRDefault="00AD2BD9" w:rsidP="00AD2BD9">
      <w:pPr>
        <w:rPr>
          <w:rFonts w:ascii="Arial" w:hAnsi="Arial" w:cs="Arial"/>
          <w:sz w:val="26"/>
          <w:szCs w:val="26"/>
        </w:rPr>
      </w:pPr>
      <w:r w:rsidRPr="00AD2BD9">
        <w:rPr>
          <w:rFonts w:ascii="Arial" w:hAnsi="Arial" w:cs="Arial"/>
          <w:sz w:val="26"/>
          <w:szCs w:val="26"/>
        </w:rPr>
        <w:t>• Free attendance to 1 half-day online or face-to-face CFA</w:t>
      </w:r>
      <w:r>
        <w:rPr>
          <w:rFonts w:ascii="Arial" w:hAnsi="Arial" w:cs="Arial"/>
          <w:sz w:val="26"/>
          <w:szCs w:val="26"/>
        </w:rPr>
        <w:t xml:space="preserve"> </w:t>
      </w:r>
      <w:r w:rsidRPr="00AD2BD9">
        <w:rPr>
          <w:rFonts w:ascii="Arial" w:hAnsi="Arial" w:cs="Arial"/>
          <w:sz w:val="26"/>
          <w:szCs w:val="26"/>
        </w:rPr>
        <w:t>Australia training session (1 person per organisation) - with a</w:t>
      </w:r>
      <w:r>
        <w:rPr>
          <w:rFonts w:ascii="Arial" w:hAnsi="Arial" w:cs="Arial"/>
          <w:sz w:val="26"/>
          <w:szCs w:val="26"/>
        </w:rPr>
        <w:t xml:space="preserve"> </w:t>
      </w:r>
      <w:r w:rsidRPr="00AD2BD9">
        <w:rPr>
          <w:rFonts w:ascii="Arial" w:hAnsi="Arial" w:cs="Arial"/>
          <w:sz w:val="26"/>
          <w:szCs w:val="26"/>
        </w:rPr>
        <w:t>10% discount on subsequent training sessions or for additional</w:t>
      </w:r>
      <w:r>
        <w:rPr>
          <w:rFonts w:ascii="Arial" w:hAnsi="Arial" w:cs="Arial"/>
          <w:sz w:val="26"/>
          <w:szCs w:val="26"/>
        </w:rPr>
        <w:t xml:space="preserve"> </w:t>
      </w:r>
      <w:r w:rsidRPr="00AD2BD9">
        <w:rPr>
          <w:rFonts w:ascii="Arial" w:hAnsi="Arial" w:cs="Arial"/>
          <w:sz w:val="26"/>
          <w:szCs w:val="26"/>
        </w:rPr>
        <w:t>staff</w:t>
      </w:r>
    </w:p>
    <w:p w14:paraId="51C01850" w14:textId="77777777" w:rsidR="00AD2BD9" w:rsidRDefault="00AD2BD9" w:rsidP="00AD2BD9">
      <w:pPr>
        <w:rPr>
          <w:rFonts w:ascii="Arial" w:hAnsi="Arial" w:cs="Arial"/>
          <w:sz w:val="26"/>
          <w:szCs w:val="26"/>
        </w:rPr>
      </w:pPr>
      <w:r w:rsidRPr="00AD2BD9">
        <w:rPr>
          <w:rFonts w:ascii="Arial" w:hAnsi="Arial" w:cs="Arial"/>
          <w:sz w:val="26"/>
          <w:szCs w:val="26"/>
        </w:rPr>
        <w:t>• 10% discount on all CFA Australia services such as audits,</w:t>
      </w:r>
      <w:r>
        <w:rPr>
          <w:rFonts w:ascii="Arial" w:hAnsi="Arial" w:cs="Arial"/>
          <w:sz w:val="26"/>
          <w:szCs w:val="26"/>
        </w:rPr>
        <w:t xml:space="preserve"> </w:t>
      </w:r>
      <w:r w:rsidRPr="00AD2BD9">
        <w:rPr>
          <w:rFonts w:ascii="Arial" w:hAnsi="Arial" w:cs="Arial"/>
          <w:sz w:val="26"/>
          <w:szCs w:val="26"/>
        </w:rPr>
        <w:t>training and consultancy</w:t>
      </w:r>
      <w:r>
        <w:rPr>
          <w:rFonts w:ascii="Arial" w:hAnsi="Arial" w:cs="Arial"/>
          <w:sz w:val="26"/>
          <w:szCs w:val="26"/>
        </w:rPr>
        <w:t xml:space="preserve"> </w:t>
      </w:r>
    </w:p>
    <w:p w14:paraId="61D8A696" w14:textId="1946F20A" w:rsidR="00AD2BD9" w:rsidRPr="00AD2BD9" w:rsidRDefault="00AD2BD9" w:rsidP="00AD2BD9">
      <w:pPr>
        <w:rPr>
          <w:rFonts w:ascii="Arial" w:hAnsi="Arial" w:cs="Arial"/>
          <w:sz w:val="26"/>
          <w:szCs w:val="26"/>
        </w:rPr>
      </w:pPr>
      <w:r w:rsidRPr="00AD2BD9">
        <w:rPr>
          <w:rFonts w:ascii="Arial" w:hAnsi="Arial" w:cs="Arial"/>
          <w:sz w:val="26"/>
          <w:szCs w:val="26"/>
        </w:rPr>
        <w:t>• 10% discount on speaking engagements</w:t>
      </w:r>
    </w:p>
    <w:p w14:paraId="4F7BB5D0" w14:textId="77777777" w:rsidR="00AD2BD9" w:rsidRPr="00AD2BD9" w:rsidRDefault="00AD2BD9" w:rsidP="00AD2BD9">
      <w:pPr>
        <w:rPr>
          <w:rFonts w:ascii="Arial" w:hAnsi="Arial" w:cs="Arial"/>
          <w:sz w:val="26"/>
          <w:szCs w:val="26"/>
        </w:rPr>
      </w:pPr>
      <w:r w:rsidRPr="00AD2BD9">
        <w:rPr>
          <w:rFonts w:ascii="Arial" w:hAnsi="Arial" w:cs="Arial"/>
          <w:sz w:val="26"/>
          <w:szCs w:val="26"/>
        </w:rPr>
        <w:t>• 20% discount on events</w:t>
      </w:r>
    </w:p>
    <w:p w14:paraId="4AAE4E2F" w14:textId="0D729ADC" w:rsidR="00AD2BD9" w:rsidRPr="00AD2BD9" w:rsidRDefault="00AD2BD9" w:rsidP="00AD2BD9">
      <w:pPr>
        <w:rPr>
          <w:rFonts w:ascii="Arial" w:hAnsi="Arial" w:cs="Arial"/>
          <w:sz w:val="26"/>
          <w:szCs w:val="26"/>
        </w:rPr>
      </w:pPr>
      <w:r w:rsidRPr="00AD2BD9">
        <w:rPr>
          <w:rFonts w:ascii="Arial" w:hAnsi="Arial" w:cs="Arial"/>
          <w:sz w:val="26"/>
          <w:szCs w:val="26"/>
        </w:rPr>
        <w:t>• Friend badges that can be displayed in tender documents,</w:t>
      </w:r>
      <w:r>
        <w:rPr>
          <w:rFonts w:ascii="Arial" w:hAnsi="Arial" w:cs="Arial"/>
          <w:sz w:val="26"/>
          <w:szCs w:val="26"/>
        </w:rPr>
        <w:t xml:space="preserve"> </w:t>
      </w:r>
      <w:r w:rsidRPr="00AD2BD9">
        <w:rPr>
          <w:rFonts w:ascii="Arial" w:hAnsi="Arial" w:cs="Arial"/>
          <w:sz w:val="26"/>
          <w:szCs w:val="26"/>
        </w:rPr>
        <w:t>marketing material and on your website</w:t>
      </w:r>
    </w:p>
    <w:p w14:paraId="6B0EC507" w14:textId="532C7EF1" w:rsidR="00AD2BD9" w:rsidRPr="00AD2BD9" w:rsidRDefault="00AD2BD9" w:rsidP="00AD2BD9">
      <w:pPr>
        <w:rPr>
          <w:rFonts w:ascii="Arial" w:hAnsi="Arial" w:cs="Arial"/>
          <w:sz w:val="26"/>
          <w:szCs w:val="26"/>
        </w:rPr>
      </w:pPr>
      <w:r w:rsidRPr="00AD2BD9">
        <w:rPr>
          <w:rFonts w:ascii="Arial" w:hAnsi="Arial" w:cs="Arial"/>
          <w:sz w:val="26"/>
          <w:szCs w:val="26"/>
        </w:rPr>
        <w:t>• An exclusive invite to our State of Accessibility Digital Address</w:t>
      </w:r>
      <w:r>
        <w:rPr>
          <w:rFonts w:ascii="Arial" w:hAnsi="Arial" w:cs="Arial"/>
          <w:sz w:val="26"/>
          <w:szCs w:val="26"/>
        </w:rPr>
        <w:t xml:space="preserve"> </w:t>
      </w:r>
      <w:r w:rsidRPr="00AD2BD9">
        <w:rPr>
          <w:rFonts w:ascii="Arial" w:hAnsi="Arial" w:cs="Arial"/>
          <w:sz w:val="26"/>
          <w:szCs w:val="26"/>
        </w:rPr>
        <w:t>(twice a year)</w:t>
      </w:r>
    </w:p>
    <w:p w14:paraId="41DF8E47" w14:textId="6998A18E" w:rsidR="00AD2BD9" w:rsidRDefault="00AD2BD9" w:rsidP="00AD2BD9">
      <w:pPr>
        <w:rPr>
          <w:rFonts w:ascii="Arial" w:hAnsi="Arial" w:cs="Arial"/>
          <w:sz w:val="26"/>
          <w:szCs w:val="26"/>
        </w:rPr>
      </w:pPr>
      <w:r w:rsidRPr="00AD2BD9">
        <w:rPr>
          <w:rFonts w:ascii="Arial" w:hAnsi="Arial" w:cs="Arial"/>
          <w:sz w:val="26"/>
          <w:szCs w:val="26"/>
        </w:rPr>
        <w:t>• Access to the CFA Australia Newsletter ‘Accessibility Tips and</w:t>
      </w:r>
      <w:r>
        <w:rPr>
          <w:rFonts w:ascii="Arial" w:hAnsi="Arial" w:cs="Arial"/>
          <w:sz w:val="26"/>
          <w:szCs w:val="26"/>
        </w:rPr>
        <w:t xml:space="preserve"> </w:t>
      </w:r>
      <w:r w:rsidRPr="00AD2BD9">
        <w:rPr>
          <w:rFonts w:ascii="Arial" w:hAnsi="Arial" w:cs="Arial"/>
          <w:sz w:val="26"/>
          <w:szCs w:val="26"/>
        </w:rPr>
        <w:t>Tricks’</w:t>
      </w:r>
    </w:p>
    <w:p w14:paraId="440A48FC" w14:textId="77777777" w:rsidR="00AD2BD9" w:rsidRDefault="00AD2BD9" w:rsidP="00AD2BD9">
      <w:pPr>
        <w:rPr>
          <w:rFonts w:ascii="Arial" w:hAnsi="Arial" w:cs="Arial"/>
          <w:sz w:val="26"/>
          <w:szCs w:val="26"/>
        </w:rPr>
      </w:pPr>
    </w:p>
    <w:p w14:paraId="3C93E6CA" w14:textId="77777777" w:rsidR="00AD2BD9" w:rsidRDefault="00AD2BD9" w:rsidP="00AD2BD9">
      <w:pPr>
        <w:rPr>
          <w:rFonts w:ascii="Arial" w:hAnsi="Arial" w:cs="Arial"/>
          <w:sz w:val="26"/>
          <w:szCs w:val="26"/>
        </w:rPr>
      </w:pPr>
    </w:p>
    <w:p w14:paraId="3ACDE67D" w14:textId="77777777" w:rsidR="00AD2BD9" w:rsidRPr="00AD2BD9" w:rsidRDefault="00AD2BD9" w:rsidP="00AD2BD9">
      <w:pPr>
        <w:rPr>
          <w:rFonts w:ascii="Arial" w:hAnsi="Arial" w:cs="Arial"/>
          <w:sz w:val="26"/>
          <w:szCs w:val="26"/>
        </w:rPr>
      </w:pPr>
      <w:r w:rsidRPr="00AD2BD9">
        <w:rPr>
          <w:rFonts w:ascii="Arial" w:hAnsi="Arial" w:cs="Arial"/>
          <w:sz w:val="26"/>
          <w:szCs w:val="26"/>
        </w:rPr>
        <w:t>For more information about our membership packages:</w:t>
      </w:r>
    </w:p>
    <w:p w14:paraId="081014B8" w14:textId="77777777" w:rsidR="00AD2BD9" w:rsidRPr="00AD2BD9" w:rsidRDefault="00AD2BD9" w:rsidP="00AD2BD9">
      <w:pPr>
        <w:rPr>
          <w:rFonts w:ascii="Arial" w:hAnsi="Arial" w:cs="Arial"/>
          <w:b/>
          <w:bCs/>
          <w:sz w:val="26"/>
          <w:szCs w:val="26"/>
        </w:rPr>
      </w:pPr>
      <w:r w:rsidRPr="00AD2BD9">
        <w:rPr>
          <w:rFonts w:ascii="Arial" w:hAnsi="Arial" w:cs="Arial"/>
          <w:b/>
          <w:bCs/>
          <w:sz w:val="26"/>
          <w:szCs w:val="26"/>
        </w:rPr>
        <w:t>Visit our website</w:t>
      </w:r>
    </w:p>
    <w:p w14:paraId="6BF77902" w14:textId="77777777" w:rsidR="00AD2BD9" w:rsidRPr="00AD2BD9" w:rsidRDefault="00AD2BD9" w:rsidP="00AD2BD9">
      <w:pPr>
        <w:rPr>
          <w:rFonts w:ascii="Arial" w:hAnsi="Arial" w:cs="Arial"/>
          <w:b/>
          <w:bCs/>
          <w:sz w:val="26"/>
          <w:szCs w:val="26"/>
        </w:rPr>
      </w:pPr>
      <w:r w:rsidRPr="00AD2BD9">
        <w:rPr>
          <w:rFonts w:ascii="Arial" w:hAnsi="Arial" w:cs="Arial"/>
          <w:b/>
          <w:bCs/>
          <w:sz w:val="26"/>
          <w:szCs w:val="26"/>
        </w:rPr>
        <w:t>accessibility.org.au/membership</w:t>
      </w:r>
    </w:p>
    <w:p w14:paraId="77BFB946" w14:textId="77777777" w:rsidR="00AD2BD9" w:rsidRDefault="00AD2BD9" w:rsidP="00AD2BD9">
      <w:pPr>
        <w:rPr>
          <w:rFonts w:ascii="Arial" w:hAnsi="Arial" w:cs="Arial"/>
          <w:b/>
          <w:bCs/>
          <w:sz w:val="26"/>
          <w:szCs w:val="26"/>
        </w:rPr>
      </w:pPr>
    </w:p>
    <w:p w14:paraId="22F281F1" w14:textId="1CBC1D60" w:rsidR="00AD2BD9" w:rsidRDefault="00AD2BD9" w:rsidP="00AD2BD9">
      <w:pPr>
        <w:rPr>
          <w:rFonts w:ascii="Arial" w:hAnsi="Arial" w:cs="Arial"/>
          <w:b/>
          <w:bCs/>
          <w:sz w:val="26"/>
          <w:szCs w:val="26"/>
        </w:rPr>
      </w:pPr>
      <w:r w:rsidRPr="00AD2BD9">
        <w:rPr>
          <w:rFonts w:ascii="Arial" w:hAnsi="Arial" w:cs="Arial"/>
          <w:b/>
          <w:bCs/>
          <w:sz w:val="26"/>
          <w:szCs w:val="26"/>
        </w:rPr>
        <w:t>Contact us</w:t>
      </w:r>
      <w:r>
        <w:rPr>
          <w:rFonts w:ascii="Arial" w:hAnsi="Arial" w:cs="Arial"/>
          <w:b/>
          <w:bCs/>
          <w:sz w:val="26"/>
          <w:szCs w:val="26"/>
        </w:rPr>
        <w:t xml:space="preserve"> </w:t>
      </w:r>
    </w:p>
    <w:p w14:paraId="27F32497" w14:textId="6A53911A" w:rsidR="00AD2BD9" w:rsidRPr="00AD2BD9" w:rsidRDefault="00AD2BD9" w:rsidP="00AD2BD9">
      <w:pPr>
        <w:rPr>
          <w:rFonts w:ascii="Arial" w:hAnsi="Arial" w:cs="Arial"/>
          <w:b/>
          <w:bCs/>
          <w:sz w:val="26"/>
          <w:szCs w:val="26"/>
        </w:rPr>
      </w:pPr>
      <w:r w:rsidRPr="00AD2BD9">
        <w:rPr>
          <w:rFonts w:ascii="Arial" w:hAnsi="Arial" w:cs="Arial"/>
          <w:b/>
          <w:bCs/>
          <w:sz w:val="26"/>
          <w:szCs w:val="26"/>
        </w:rPr>
        <w:t>admin@accessibility.org.au</w:t>
      </w:r>
    </w:p>
    <w:p w14:paraId="35CF803C" w14:textId="77777777" w:rsidR="00AD2BD9" w:rsidRPr="00AD2BD9" w:rsidRDefault="00AD2BD9" w:rsidP="00AD2BD9">
      <w:pPr>
        <w:rPr>
          <w:rFonts w:ascii="Arial" w:hAnsi="Arial" w:cs="Arial"/>
          <w:sz w:val="26"/>
          <w:szCs w:val="26"/>
        </w:rPr>
      </w:pPr>
      <w:r w:rsidRPr="00AD2BD9">
        <w:rPr>
          <w:rFonts w:ascii="Arial" w:hAnsi="Arial" w:cs="Arial"/>
          <w:sz w:val="26"/>
          <w:szCs w:val="26"/>
        </w:rPr>
        <w:t>Get social with CFA Australia!</w:t>
      </w:r>
    </w:p>
    <w:p w14:paraId="3C38AA84" w14:textId="33033703" w:rsidR="00AD2BD9" w:rsidRDefault="00AD2BD9" w:rsidP="00AD2BD9">
      <w:pPr>
        <w:rPr>
          <w:rFonts w:ascii="Arial" w:hAnsi="Arial" w:cs="Arial"/>
          <w:sz w:val="26"/>
          <w:szCs w:val="26"/>
        </w:rPr>
      </w:pPr>
      <w:r w:rsidRPr="00AD2BD9">
        <w:rPr>
          <w:rFonts w:ascii="Arial" w:hAnsi="Arial" w:cs="Arial"/>
          <w:sz w:val="26"/>
          <w:szCs w:val="26"/>
        </w:rPr>
        <w:t>Another way you could be a part of the social movement that is</w:t>
      </w:r>
      <w:r>
        <w:rPr>
          <w:rFonts w:ascii="Arial" w:hAnsi="Arial" w:cs="Arial"/>
          <w:sz w:val="26"/>
          <w:szCs w:val="26"/>
        </w:rPr>
        <w:t xml:space="preserve"> </w:t>
      </w:r>
      <w:r w:rsidRPr="00AD2BD9">
        <w:rPr>
          <w:rFonts w:ascii="Arial" w:hAnsi="Arial" w:cs="Arial"/>
          <w:sz w:val="26"/>
          <w:szCs w:val="26"/>
        </w:rPr>
        <w:t>digital inclusivity is by joining the conversation on digital</w:t>
      </w:r>
      <w:r>
        <w:rPr>
          <w:rFonts w:ascii="Arial" w:hAnsi="Arial" w:cs="Arial"/>
          <w:sz w:val="26"/>
          <w:szCs w:val="26"/>
        </w:rPr>
        <w:t xml:space="preserve"> </w:t>
      </w:r>
      <w:r w:rsidRPr="00AD2BD9">
        <w:rPr>
          <w:rFonts w:ascii="Arial" w:hAnsi="Arial" w:cs="Arial"/>
          <w:sz w:val="26"/>
          <w:szCs w:val="26"/>
        </w:rPr>
        <w:t>accessibility on CFA Australia’s socials!</w:t>
      </w:r>
    </w:p>
    <w:p w14:paraId="053F3AB6" w14:textId="77777777" w:rsidR="00AD2BD9" w:rsidRDefault="00AD2BD9" w:rsidP="00AD2BD9">
      <w:pPr>
        <w:rPr>
          <w:rFonts w:ascii="Arial" w:hAnsi="Arial" w:cs="Arial"/>
          <w:sz w:val="26"/>
          <w:szCs w:val="26"/>
        </w:rPr>
      </w:pPr>
    </w:p>
    <w:p w14:paraId="6AD06D79" w14:textId="6886962D" w:rsidR="00AD2BD9" w:rsidRDefault="00AD2BD9" w:rsidP="00985AB6">
      <w:pPr>
        <w:outlineLvl w:val="1"/>
        <w:rPr>
          <w:rFonts w:ascii="Arial" w:hAnsi="Arial" w:cs="Arial"/>
          <w:b/>
          <w:bCs/>
          <w:sz w:val="50"/>
          <w:szCs w:val="50"/>
        </w:rPr>
      </w:pPr>
      <w:r w:rsidRPr="00AD2BD9">
        <w:rPr>
          <w:rFonts w:ascii="Arial" w:hAnsi="Arial" w:cs="Arial"/>
          <w:b/>
          <w:bCs/>
          <w:sz w:val="50"/>
          <w:szCs w:val="50"/>
        </w:rPr>
        <w:lastRenderedPageBreak/>
        <w:t>Free Digital Accessibility Helpdesk</w:t>
      </w:r>
    </w:p>
    <w:p w14:paraId="730ECE2B" w14:textId="631B06AB" w:rsidR="00AD2BD9" w:rsidRPr="00AD2BD9" w:rsidRDefault="00AD2BD9" w:rsidP="00AD2BD9">
      <w:pPr>
        <w:rPr>
          <w:rFonts w:ascii="Arial" w:hAnsi="Arial" w:cs="Arial"/>
          <w:sz w:val="30"/>
          <w:szCs w:val="30"/>
        </w:rPr>
      </w:pPr>
      <w:r w:rsidRPr="00AD2BD9">
        <w:rPr>
          <w:rFonts w:ascii="Arial" w:hAnsi="Arial" w:cs="Arial"/>
          <w:sz w:val="30"/>
          <w:szCs w:val="30"/>
        </w:rPr>
        <w:t>At CFA Australia, we're</w:t>
      </w:r>
      <w:r>
        <w:rPr>
          <w:rFonts w:ascii="Arial" w:hAnsi="Arial" w:cs="Arial"/>
          <w:sz w:val="30"/>
          <w:szCs w:val="30"/>
        </w:rPr>
        <w:t xml:space="preserve"> </w:t>
      </w:r>
      <w:r w:rsidRPr="00AD2BD9">
        <w:rPr>
          <w:rFonts w:ascii="Arial" w:hAnsi="Arial" w:cs="Arial"/>
          <w:sz w:val="30"/>
          <w:szCs w:val="30"/>
        </w:rPr>
        <w:t>committed to empowering</w:t>
      </w:r>
      <w:r>
        <w:rPr>
          <w:rFonts w:ascii="Arial" w:hAnsi="Arial" w:cs="Arial"/>
          <w:sz w:val="30"/>
          <w:szCs w:val="30"/>
        </w:rPr>
        <w:t xml:space="preserve"> </w:t>
      </w:r>
      <w:r w:rsidRPr="00AD2BD9">
        <w:rPr>
          <w:rFonts w:ascii="Arial" w:hAnsi="Arial" w:cs="Arial"/>
          <w:sz w:val="30"/>
          <w:szCs w:val="30"/>
        </w:rPr>
        <w:t>individuals with disability</w:t>
      </w:r>
      <w:r>
        <w:rPr>
          <w:rFonts w:ascii="Arial" w:hAnsi="Arial" w:cs="Arial"/>
          <w:sz w:val="30"/>
          <w:szCs w:val="30"/>
        </w:rPr>
        <w:t xml:space="preserve"> </w:t>
      </w:r>
      <w:r w:rsidRPr="00AD2BD9">
        <w:rPr>
          <w:rFonts w:ascii="Arial" w:hAnsi="Arial" w:cs="Arial"/>
          <w:sz w:val="30"/>
          <w:szCs w:val="30"/>
        </w:rPr>
        <w:t>and supporting organisations</w:t>
      </w:r>
      <w:r>
        <w:rPr>
          <w:rFonts w:ascii="Arial" w:hAnsi="Arial" w:cs="Arial"/>
          <w:sz w:val="30"/>
          <w:szCs w:val="30"/>
        </w:rPr>
        <w:t xml:space="preserve"> </w:t>
      </w:r>
      <w:r w:rsidRPr="00AD2BD9">
        <w:rPr>
          <w:rFonts w:ascii="Arial" w:hAnsi="Arial" w:cs="Arial"/>
          <w:sz w:val="30"/>
          <w:szCs w:val="30"/>
        </w:rPr>
        <w:t>on their journey to digital</w:t>
      </w:r>
      <w:r>
        <w:rPr>
          <w:rFonts w:ascii="Arial" w:hAnsi="Arial" w:cs="Arial"/>
          <w:sz w:val="30"/>
          <w:szCs w:val="30"/>
        </w:rPr>
        <w:t xml:space="preserve"> </w:t>
      </w:r>
      <w:r w:rsidRPr="00AD2BD9">
        <w:rPr>
          <w:rFonts w:ascii="Arial" w:hAnsi="Arial" w:cs="Arial"/>
          <w:sz w:val="30"/>
          <w:szCs w:val="30"/>
        </w:rPr>
        <w:t>accessibility.</w:t>
      </w:r>
    </w:p>
    <w:p w14:paraId="6FCA64F9" w14:textId="555C2C32" w:rsidR="00AD2BD9" w:rsidRDefault="00AD2BD9" w:rsidP="00AD2BD9">
      <w:pPr>
        <w:rPr>
          <w:rFonts w:ascii="Arial" w:hAnsi="Arial" w:cs="Arial"/>
          <w:sz w:val="30"/>
          <w:szCs w:val="30"/>
        </w:rPr>
      </w:pPr>
      <w:r w:rsidRPr="00AD2BD9">
        <w:rPr>
          <w:rFonts w:ascii="Arial" w:hAnsi="Arial" w:cs="Arial"/>
          <w:sz w:val="30"/>
          <w:szCs w:val="30"/>
        </w:rPr>
        <w:t>Our Helpdesk service, led by</w:t>
      </w:r>
      <w:r>
        <w:rPr>
          <w:rFonts w:ascii="Arial" w:hAnsi="Arial" w:cs="Arial"/>
          <w:sz w:val="30"/>
          <w:szCs w:val="30"/>
        </w:rPr>
        <w:t xml:space="preserve"> </w:t>
      </w:r>
      <w:r w:rsidRPr="00AD2BD9">
        <w:rPr>
          <w:rFonts w:ascii="Arial" w:hAnsi="Arial" w:cs="Arial"/>
          <w:sz w:val="30"/>
          <w:szCs w:val="30"/>
        </w:rPr>
        <w:t>accessibility specialists with</w:t>
      </w:r>
      <w:r>
        <w:rPr>
          <w:rFonts w:ascii="Arial" w:hAnsi="Arial" w:cs="Arial"/>
          <w:sz w:val="30"/>
          <w:szCs w:val="30"/>
        </w:rPr>
        <w:t xml:space="preserve"> </w:t>
      </w:r>
      <w:r w:rsidRPr="00AD2BD9">
        <w:rPr>
          <w:rFonts w:ascii="Arial" w:hAnsi="Arial" w:cs="Arial"/>
          <w:sz w:val="30"/>
          <w:szCs w:val="30"/>
        </w:rPr>
        <w:t>disability, provides</w:t>
      </w:r>
      <w:r>
        <w:rPr>
          <w:rFonts w:ascii="Arial" w:hAnsi="Arial" w:cs="Arial"/>
          <w:sz w:val="30"/>
          <w:szCs w:val="30"/>
        </w:rPr>
        <w:t xml:space="preserve"> </w:t>
      </w:r>
      <w:r w:rsidRPr="00AD2BD9">
        <w:rPr>
          <w:rFonts w:ascii="Arial" w:hAnsi="Arial" w:cs="Arial"/>
          <w:sz w:val="30"/>
          <w:szCs w:val="30"/>
        </w:rPr>
        <w:t>personalised guidance and</w:t>
      </w:r>
      <w:r>
        <w:rPr>
          <w:rFonts w:ascii="Arial" w:hAnsi="Arial" w:cs="Arial"/>
          <w:sz w:val="30"/>
          <w:szCs w:val="30"/>
        </w:rPr>
        <w:t xml:space="preserve"> </w:t>
      </w:r>
      <w:r w:rsidRPr="00AD2BD9">
        <w:rPr>
          <w:rFonts w:ascii="Arial" w:hAnsi="Arial" w:cs="Arial"/>
          <w:sz w:val="30"/>
          <w:szCs w:val="30"/>
        </w:rPr>
        <w:t>assistance to help navigate</w:t>
      </w:r>
      <w:r>
        <w:rPr>
          <w:rFonts w:ascii="Arial" w:hAnsi="Arial" w:cs="Arial"/>
          <w:sz w:val="30"/>
          <w:szCs w:val="30"/>
        </w:rPr>
        <w:t xml:space="preserve"> </w:t>
      </w:r>
      <w:r w:rsidRPr="00AD2BD9">
        <w:rPr>
          <w:rFonts w:ascii="Arial" w:hAnsi="Arial" w:cs="Arial"/>
          <w:sz w:val="30"/>
          <w:szCs w:val="30"/>
        </w:rPr>
        <w:t>the digital world with</w:t>
      </w:r>
      <w:r>
        <w:rPr>
          <w:rFonts w:ascii="Arial" w:hAnsi="Arial" w:cs="Arial"/>
          <w:sz w:val="30"/>
          <w:szCs w:val="30"/>
        </w:rPr>
        <w:t xml:space="preserve"> </w:t>
      </w:r>
      <w:r w:rsidRPr="00AD2BD9">
        <w:rPr>
          <w:rFonts w:ascii="Arial" w:hAnsi="Arial" w:cs="Arial"/>
          <w:sz w:val="30"/>
          <w:szCs w:val="30"/>
        </w:rPr>
        <w:t>confidence.</w:t>
      </w:r>
    </w:p>
    <w:p w14:paraId="6DE3C1B9" w14:textId="77777777" w:rsidR="00AD2BD9" w:rsidRDefault="00AD2BD9" w:rsidP="00AD2BD9">
      <w:pPr>
        <w:rPr>
          <w:rFonts w:ascii="Arial" w:hAnsi="Arial" w:cs="Arial"/>
          <w:sz w:val="30"/>
          <w:szCs w:val="30"/>
        </w:rPr>
      </w:pPr>
    </w:p>
    <w:p w14:paraId="105AED0A" w14:textId="77777777" w:rsidR="00AD2BD9" w:rsidRPr="00AD2BD9" w:rsidRDefault="00AD2BD9" w:rsidP="00AD2BD9">
      <w:pPr>
        <w:rPr>
          <w:rFonts w:ascii="Arial" w:hAnsi="Arial" w:cs="Arial"/>
          <w:b/>
          <w:bCs/>
          <w:sz w:val="30"/>
          <w:szCs w:val="30"/>
        </w:rPr>
      </w:pPr>
      <w:r w:rsidRPr="00AD2BD9">
        <w:rPr>
          <w:rFonts w:ascii="Arial" w:hAnsi="Arial" w:cs="Arial"/>
          <w:b/>
          <w:bCs/>
          <w:sz w:val="30"/>
          <w:szCs w:val="30"/>
        </w:rPr>
        <w:t>How We Can Help</w:t>
      </w:r>
    </w:p>
    <w:p w14:paraId="208CE2B1" w14:textId="733D3D2D" w:rsidR="00AD2BD9" w:rsidRPr="00AD2BD9" w:rsidRDefault="00AD2BD9" w:rsidP="00AD2BD9">
      <w:pPr>
        <w:rPr>
          <w:rFonts w:ascii="Arial" w:hAnsi="Arial" w:cs="Arial"/>
          <w:sz w:val="30"/>
          <w:szCs w:val="30"/>
        </w:rPr>
      </w:pPr>
      <w:r w:rsidRPr="00AD2BD9">
        <w:rPr>
          <w:rFonts w:ascii="Arial" w:hAnsi="Arial" w:cs="Arial"/>
          <w:sz w:val="30"/>
          <w:szCs w:val="30"/>
        </w:rPr>
        <w:t>Our free Helpdesk service is</w:t>
      </w:r>
      <w:r>
        <w:rPr>
          <w:rFonts w:ascii="Arial" w:hAnsi="Arial" w:cs="Arial"/>
          <w:sz w:val="30"/>
          <w:szCs w:val="30"/>
        </w:rPr>
        <w:t xml:space="preserve"> </w:t>
      </w:r>
      <w:r w:rsidRPr="00AD2BD9">
        <w:rPr>
          <w:rFonts w:ascii="Arial" w:hAnsi="Arial" w:cs="Arial"/>
          <w:sz w:val="30"/>
          <w:szCs w:val="30"/>
        </w:rPr>
        <w:t>designed to support people</w:t>
      </w:r>
      <w:r>
        <w:rPr>
          <w:rFonts w:ascii="Arial" w:hAnsi="Arial" w:cs="Arial"/>
          <w:sz w:val="30"/>
          <w:szCs w:val="30"/>
        </w:rPr>
        <w:t xml:space="preserve"> </w:t>
      </w:r>
      <w:r w:rsidRPr="00AD2BD9">
        <w:rPr>
          <w:rFonts w:ascii="Arial" w:hAnsi="Arial" w:cs="Arial"/>
          <w:sz w:val="30"/>
          <w:szCs w:val="30"/>
        </w:rPr>
        <w:t>with disability, their families,</w:t>
      </w:r>
      <w:r>
        <w:rPr>
          <w:rFonts w:ascii="Arial" w:hAnsi="Arial" w:cs="Arial"/>
          <w:sz w:val="30"/>
          <w:szCs w:val="30"/>
        </w:rPr>
        <w:t xml:space="preserve"> </w:t>
      </w:r>
      <w:r w:rsidRPr="00AD2BD9">
        <w:rPr>
          <w:rFonts w:ascii="Arial" w:hAnsi="Arial" w:cs="Arial"/>
          <w:sz w:val="30"/>
          <w:szCs w:val="30"/>
        </w:rPr>
        <w:t>and carers in:</w:t>
      </w:r>
    </w:p>
    <w:p w14:paraId="7F48920F" w14:textId="0F4D2FD7" w:rsidR="00AD2BD9" w:rsidRPr="00AD2BD9" w:rsidRDefault="00AD2BD9" w:rsidP="00AD2BD9">
      <w:pPr>
        <w:rPr>
          <w:rFonts w:ascii="Arial" w:hAnsi="Arial" w:cs="Arial"/>
          <w:sz w:val="30"/>
          <w:szCs w:val="30"/>
        </w:rPr>
      </w:pPr>
      <w:r w:rsidRPr="00AD2BD9">
        <w:rPr>
          <w:rFonts w:ascii="Arial" w:hAnsi="Arial" w:cs="Arial"/>
          <w:sz w:val="30"/>
          <w:szCs w:val="30"/>
        </w:rPr>
        <w:t>• Enabling accessibility</w:t>
      </w:r>
      <w:r>
        <w:rPr>
          <w:rFonts w:ascii="Arial" w:hAnsi="Arial" w:cs="Arial"/>
          <w:sz w:val="30"/>
          <w:szCs w:val="30"/>
        </w:rPr>
        <w:t xml:space="preserve"> </w:t>
      </w:r>
      <w:r w:rsidRPr="00AD2BD9">
        <w:rPr>
          <w:rFonts w:ascii="Arial" w:hAnsi="Arial" w:cs="Arial"/>
          <w:sz w:val="30"/>
          <w:szCs w:val="30"/>
        </w:rPr>
        <w:t>features on devices</w:t>
      </w:r>
    </w:p>
    <w:p w14:paraId="23362FC8" w14:textId="33F71F12" w:rsidR="00AD2BD9" w:rsidRPr="00AD2BD9" w:rsidRDefault="00AD2BD9" w:rsidP="00AD2BD9">
      <w:pPr>
        <w:rPr>
          <w:rFonts w:ascii="Arial" w:hAnsi="Arial" w:cs="Arial"/>
          <w:sz w:val="30"/>
          <w:szCs w:val="30"/>
        </w:rPr>
      </w:pPr>
      <w:r w:rsidRPr="00AD2BD9">
        <w:rPr>
          <w:rFonts w:ascii="Arial" w:hAnsi="Arial" w:cs="Arial"/>
          <w:sz w:val="30"/>
          <w:szCs w:val="30"/>
        </w:rPr>
        <w:t>• Navigating everyday online</w:t>
      </w:r>
      <w:r>
        <w:rPr>
          <w:rFonts w:ascii="Arial" w:hAnsi="Arial" w:cs="Arial"/>
          <w:sz w:val="30"/>
          <w:szCs w:val="30"/>
        </w:rPr>
        <w:t xml:space="preserve"> </w:t>
      </w:r>
      <w:r w:rsidRPr="00AD2BD9">
        <w:rPr>
          <w:rFonts w:ascii="Arial" w:hAnsi="Arial" w:cs="Arial"/>
          <w:sz w:val="30"/>
          <w:szCs w:val="30"/>
        </w:rPr>
        <w:t>services</w:t>
      </w:r>
    </w:p>
    <w:p w14:paraId="08C810F7" w14:textId="1E6AEE4D" w:rsidR="00AD2BD9" w:rsidRPr="00AD2BD9" w:rsidRDefault="00AD2BD9" w:rsidP="00AD2BD9">
      <w:pPr>
        <w:rPr>
          <w:rFonts w:ascii="Arial" w:hAnsi="Arial" w:cs="Arial"/>
          <w:sz w:val="30"/>
          <w:szCs w:val="30"/>
        </w:rPr>
      </w:pPr>
      <w:r w:rsidRPr="00AD2BD9">
        <w:rPr>
          <w:rFonts w:ascii="Arial" w:hAnsi="Arial" w:cs="Arial"/>
          <w:sz w:val="30"/>
          <w:szCs w:val="30"/>
        </w:rPr>
        <w:t>• Finding alternative accessible</w:t>
      </w:r>
      <w:r>
        <w:rPr>
          <w:rFonts w:ascii="Arial" w:hAnsi="Arial" w:cs="Arial"/>
          <w:sz w:val="30"/>
          <w:szCs w:val="30"/>
        </w:rPr>
        <w:t xml:space="preserve"> </w:t>
      </w:r>
      <w:r w:rsidRPr="00AD2BD9">
        <w:rPr>
          <w:rFonts w:ascii="Arial" w:hAnsi="Arial" w:cs="Arial"/>
          <w:sz w:val="30"/>
          <w:szCs w:val="30"/>
        </w:rPr>
        <w:t>websites and apps</w:t>
      </w:r>
    </w:p>
    <w:p w14:paraId="736E1FE2" w14:textId="77777777" w:rsidR="00AD2BD9" w:rsidRDefault="00AD2BD9" w:rsidP="00AD2BD9">
      <w:pPr>
        <w:rPr>
          <w:rFonts w:ascii="Arial" w:hAnsi="Arial" w:cs="Arial"/>
          <w:sz w:val="30"/>
          <w:szCs w:val="30"/>
        </w:rPr>
      </w:pPr>
    </w:p>
    <w:p w14:paraId="6F7C9999" w14:textId="3F2CEA28" w:rsidR="00AD2BD9" w:rsidRDefault="00AD2BD9" w:rsidP="00AD2BD9">
      <w:pPr>
        <w:rPr>
          <w:rFonts w:ascii="Arial" w:hAnsi="Arial" w:cs="Arial"/>
          <w:sz w:val="30"/>
          <w:szCs w:val="30"/>
        </w:rPr>
      </w:pPr>
      <w:r w:rsidRPr="00AD2BD9">
        <w:rPr>
          <w:rFonts w:ascii="Arial" w:hAnsi="Arial" w:cs="Arial"/>
          <w:sz w:val="30"/>
          <w:szCs w:val="30"/>
        </w:rPr>
        <w:t>In addition to direct support,</w:t>
      </w:r>
      <w:r>
        <w:rPr>
          <w:rFonts w:ascii="Arial" w:hAnsi="Arial" w:cs="Arial"/>
          <w:sz w:val="30"/>
          <w:szCs w:val="30"/>
        </w:rPr>
        <w:t xml:space="preserve"> </w:t>
      </w:r>
      <w:r w:rsidRPr="00AD2BD9">
        <w:rPr>
          <w:rFonts w:ascii="Arial" w:hAnsi="Arial" w:cs="Arial"/>
          <w:sz w:val="30"/>
          <w:szCs w:val="30"/>
        </w:rPr>
        <w:t>we provide access to a wealth</w:t>
      </w:r>
      <w:r>
        <w:rPr>
          <w:rFonts w:ascii="Arial" w:hAnsi="Arial" w:cs="Arial"/>
          <w:sz w:val="30"/>
          <w:szCs w:val="30"/>
        </w:rPr>
        <w:t xml:space="preserve"> </w:t>
      </w:r>
      <w:r w:rsidRPr="00AD2BD9">
        <w:rPr>
          <w:rFonts w:ascii="Arial" w:hAnsi="Arial" w:cs="Arial"/>
          <w:sz w:val="30"/>
          <w:szCs w:val="30"/>
        </w:rPr>
        <w:t>of tutorials and online resources</w:t>
      </w:r>
      <w:r>
        <w:rPr>
          <w:rFonts w:ascii="Arial" w:hAnsi="Arial" w:cs="Arial"/>
          <w:sz w:val="30"/>
          <w:szCs w:val="30"/>
        </w:rPr>
        <w:t xml:space="preserve"> </w:t>
      </w:r>
      <w:r w:rsidRPr="00AD2BD9">
        <w:rPr>
          <w:rFonts w:ascii="Arial" w:hAnsi="Arial" w:cs="Arial"/>
          <w:sz w:val="30"/>
          <w:szCs w:val="30"/>
        </w:rPr>
        <w:t>to enhance knowledge and</w:t>
      </w:r>
      <w:r>
        <w:rPr>
          <w:rFonts w:ascii="Arial" w:hAnsi="Arial" w:cs="Arial"/>
          <w:sz w:val="30"/>
          <w:szCs w:val="30"/>
        </w:rPr>
        <w:t xml:space="preserve"> </w:t>
      </w:r>
      <w:r w:rsidRPr="00AD2BD9">
        <w:rPr>
          <w:rFonts w:ascii="Arial" w:hAnsi="Arial" w:cs="Arial"/>
          <w:sz w:val="30"/>
          <w:szCs w:val="30"/>
        </w:rPr>
        <w:t>independence.</w:t>
      </w:r>
    </w:p>
    <w:p w14:paraId="1642BD9A" w14:textId="77777777" w:rsidR="00AD2BD9" w:rsidRDefault="00AD2BD9" w:rsidP="00AD2BD9">
      <w:pPr>
        <w:rPr>
          <w:rFonts w:ascii="Arial" w:hAnsi="Arial" w:cs="Arial"/>
          <w:sz w:val="30"/>
          <w:szCs w:val="30"/>
        </w:rPr>
      </w:pPr>
    </w:p>
    <w:p w14:paraId="08A9FB84" w14:textId="77777777" w:rsidR="00AD2BD9" w:rsidRDefault="00AD2BD9" w:rsidP="00AD2BD9">
      <w:pPr>
        <w:rPr>
          <w:rFonts w:ascii="Arial" w:hAnsi="Arial" w:cs="Arial"/>
          <w:sz w:val="30"/>
          <w:szCs w:val="30"/>
        </w:rPr>
      </w:pPr>
    </w:p>
    <w:p w14:paraId="57C61D15" w14:textId="77777777" w:rsidR="00AD2BD9" w:rsidRDefault="00AD2BD9" w:rsidP="00AD2BD9">
      <w:pPr>
        <w:rPr>
          <w:rFonts w:ascii="Arial" w:hAnsi="Arial" w:cs="Arial"/>
          <w:sz w:val="30"/>
          <w:szCs w:val="30"/>
        </w:rPr>
      </w:pPr>
    </w:p>
    <w:p w14:paraId="21AFAA68" w14:textId="77777777" w:rsidR="00AD2BD9" w:rsidRDefault="00AD2BD9" w:rsidP="00AD2BD9">
      <w:pPr>
        <w:rPr>
          <w:rFonts w:ascii="Arial" w:hAnsi="Arial" w:cs="Arial"/>
          <w:sz w:val="30"/>
          <w:szCs w:val="30"/>
        </w:rPr>
      </w:pPr>
    </w:p>
    <w:p w14:paraId="206DF6FB" w14:textId="77777777" w:rsidR="00AD2BD9" w:rsidRDefault="00AD2BD9" w:rsidP="00AD2BD9">
      <w:pPr>
        <w:rPr>
          <w:rFonts w:ascii="Arial" w:hAnsi="Arial" w:cs="Arial"/>
          <w:sz w:val="30"/>
          <w:szCs w:val="30"/>
        </w:rPr>
      </w:pPr>
    </w:p>
    <w:p w14:paraId="22CE603E" w14:textId="77777777" w:rsidR="00AD2BD9" w:rsidRDefault="00AD2BD9" w:rsidP="00AD2BD9">
      <w:pPr>
        <w:rPr>
          <w:rFonts w:ascii="Arial" w:hAnsi="Arial" w:cs="Arial"/>
          <w:sz w:val="30"/>
          <w:szCs w:val="30"/>
        </w:rPr>
      </w:pPr>
    </w:p>
    <w:p w14:paraId="084B24CB" w14:textId="77777777" w:rsidR="00AD2BD9" w:rsidRDefault="00AD2BD9" w:rsidP="00AD2BD9">
      <w:pPr>
        <w:rPr>
          <w:rFonts w:ascii="Arial" w:hAnsi="Arial" w:cs="Arial"/>
          <w:sz w:val="30"/>
          <w:szCs w:val="30"/>
        </w:rPr>
      </w:pPr>
    </w:p>
    <w:p w14:paraId="3AAD4F34" w14:textId="77777777" w:rsidR="00AD2BD9" w:rsidRDefault="00AD2BD9" w:rsidP="00AD2BD9">
      <w:pPr>
        <w:rPr>
          <w:rFonts w:ascii="Arial" w:hAnsi="Arial" w:cs="Arial"/>
          <w:sz w:val="30"/>
          <w:szCs w:val="30"/>
        </w:rPr>
      </w:pPr>
    </w:p>
    <w:p w14:paraId="1AD102A7" w14:textId="77777777" w:rsidR="00755653" w:rsidRDefault="00AD2BD9" w:rsidP="00AD2BD9">
      <w:pPr>
        <w:rPr>
          <w:rFonts w:ascii="Arial" w:hAnsi="Arial" w:cs="Arial"/>
          <w:b/>
          <w:bCs/>
          <w:sz w:val="50"/>
          <w:szCs w:val="50"/>
        </w:rPr>
      </w:pPr>
      <w:r w:rsidRPr="00755653">
        <w:rPr>
          <w:rFonts w:ascii="Arial" w:hAnsi="Arial" w:cs="Arial"/>
          <w:b/>
          <w:bCs/>
          <w:sz w:val="50"/>
          <w:szCs w:val="50"/>
        </w:rPr>
        <w:lastRenderedPageBreak/>
        <w:t xml:space="preserve">4 </w:t>
      </w:r>
    </w:p>
    <w:p w14:paraId="79B9A357" w14:textId="417AB07A" w:rsidR="00AD2BD9" w:rsidRDefault="00AD2BD9" w:rsidP="00985AB6">
      <w:pPr>
        <w:outlineLvl w:val="0"/>
        <w:rPr>
          <w:rFonts w:ascii="Arial" w:hAnsi="Arial" w:cs="Arial"/>
          <w:b/>
          <w:bCs/>
          <w:sz w:val="50"/>
          <w:szCs w:val="50"/>
        </w:rPr>
      </w:pPr>
      <w:r w:rsidRPr="00755653">
        <w:rPr>
          <w:rFonts w:ascii="Arial" w:hAnsi="Arial" w:cs="Arial"/>
          <w:b/>
          <w:bCs/>
          <w:sz w:val="50"/>
          <w:szCs w:val="50"/>
        </w:rPr>
        <w:t xml:space="preserve">CASE STUDIES </w:t>
      </w:r>
    </w:p>
    <w:p w14:paraId="6D0B74B2" w14:textId="77777777" w:rsidR="00755653" w:rsidRDefault="00755653" w:rsidP="00AD2BD9">
      <w:pPr>
        <w:rPr>
          <w:rFonts w:ascii="Arial" w:hAnsi="Arial" w:cs="Arial"/>
          <w:b/>
          <w:bCs/>
          <w:sz w:val="50"/>
          <w:szCs w:val="50"/>
        </w:rPr>
      </w:pPr>
    </w:p>
    <w:p w14:paraId="78E47BDC" w14:textId="77777777" w:rsidR="00755653" w:rsidRDefault="00755653" w:rsidP="00AD2BD9">
      <w:pPr>
        <w:rPr>
          <w:rFonts w:ascii="Arial" w:hAnsi="Arial" w:cs="Arial"/>
          <w:b/>
          <w:bCs/>
          <w:sz w:val="50"/>
          <w:szCs w:val="50"/>
        </w:rPr>
      </w:pPr>
    </w:p>
    <w:p w14:paraId="2CCE081D" w14:textId="77777777" w:rsidR="00755653" w:rsidRDefault="00755653" w:rsidP="00AD2BD9">
      <w:pPr>
        <w:rPr>
          <w:rFonts w:ascii="Arial" w:hAnsi="Arial" w:cs="Arial"/>
          <w:b/>
          <w:bCs/>
          <w:sz w:val="50"/>
          <w:szCs w:val="50"/>
        </w:rPr>
      </w:pPr>
    </w:p>
    <w:p w14:paraId="3F336964" w14:textId="77777777" w:rsidR="00755653" w:rsidRDefault="00755653" w:rsidP="00AD2BD9">
      <w:pPr>
        <w:rPr>
          <w:rFonts w:ascii="Arial" w:hAnsi="Arial" w:cs="Arial"/>
          <w:b/>
          <w:bCs/>
          <w:sz w:val="50"/>
          <w:szCs w:val="50"/>
        </w:rPr>
      </w:pPr>
    </w:p>
    <w:p w14:paraId="02DBDB05" w14:textId="77777777" w:rsidR="00755653" w:rsidRDefault="00755653" w:rsidP="00AD2BD9">
      <w:pPr>
        <w:rPr>
          <w:rFonts w:ascii="Arial" w:hAnsi="Arial" w:cs="Arial"/>
          <w:b/>
          <w:bCs/>
          <w:sz w:val="50"/>
          <w:szCs w:val="50"/>
        </w:rPr>
      </w:pPr>
    </w:p>
    <w:p w14:paraId="605B1FF0" w14:textId="77777777" w:rsidR="00755653" w:rsidRDefault="00755653" w:rsidP="00AD2BD9">
      <w:pPr>
        <w:rPr>
          <w:rFonts w:ascii="Arial" w:hAnsi="Arial" w:cs="Arial"/>
          <w:b/>
          <w:bCs/>
          <w:sz w:val="50"/>
          <w:szCs w:val="50"/>
        </w:rPr>
      </w:pPr>
    </w:p>
    <w:p w14:paraId="4D519345" w14:textId="77777777" w:rsidR="00755653" w:rsidRDefault="00755653" w:rsidP="00AD2BD9">
      <w:pPr>
        <w:rPr>
          <w:rFonts w:ascii="Arial" w:hAnsi="Arial" w:cs="Arial"/>
          <w:b/>
          <w:bCs/>
          <w:sz w:val="50"/>
          <w:szCs w:val="50"/>
        </w:rPr>
      </w:pPr>
    </w:p>
    <w:p w14:paraId="7F46D156" w14:textId="77777777" w:rsidR="00755653" w:rsidRDefault="00755653" w:rsidP="00AD2BD9">
      <w:pPr>
        <w:rPr>
          <w:rFonts w:ascii="Arial" w:hAnsi="Arial" w:cs="Arial"/>
          <w:b/>
          <w:bCs/>
          <w:sz w:val="50"/>
          <w:szCs w:val="50"/>
        </w:rPr>
      </w:pPr>
    </w:p>
    <w:p w14:paraId="72E782AC" w14:textId="77777777" w:rsidR="00755653" w:rsidRDefault="00755653" w:rsidP="00AD2BD9">
      <w:pPr>
        <w:rPr>
          <w:rFonts w:ascii="Arial" w:hAnsi="Arial" w:cs="Arial"/>
          <w:b/>
          <w:bCs/>
          <w:sz w:val="50"/>
          <w:szCs w:val="50"/>
        </w:rPr>
      </w:pPr>
    </w:p>
    <w:p w14:paraId="563001FF" w14:textId="77777777" w:rsidR="00755653" w:rsidRDefault="00755653" w:rsidP="00AD2BD9">
      <w:pPr>
        <w:rPr>
          <w:rFonts w:ascii="Arial" w:hAnsi="Arial" w:cs="Arial"/>
          <w:b/>
          <w:bCs/>
          <w:sz w:val="50"/>
          <w:szCs w:val="50"/>
        </w:rPr>
      </w:pPr>
    </w:p>
    <w:p w14:paraId="6EE3B72F" w14:textId="77777777" w:rsidR="00755653" w:rsidRDefault="00755653" w:rsidP="00AD2BD9">
      <w:pPr>
        <w:rPr>
          <w:rFonts w:ascii="Arial" w:hAnsi="Arial" w:cs="Arial"/>
          <w:b/>
          <w:bCs/>
          <w:sz w:val="50"/>
          <w:szCs w:val="50"/>
        </w:rPr>
      </w:pPr>
    </w:p>
    <w:p w14:paraId="22490A94" w14:textId="77777777" w:rsidR="00755653" w:rsidRDefault="00755653" w:rsidP="00AD2BD9">
      <w:pPr>
        <w:rPr>
          <w:rFonts w:ascii="Arial" w:hAnsi="Arial" w:cs="Arial"/>
          <w:b/>
          <w:bCs/>
          <w:sz w:val="50"/>
          <w:szCs w:val="50"/>
        </w:rPr>
      </w:pPr>
    </w:p>
    <w:p w14:paraId="770A17D5" w14:textId="77777777" w:rsidR="00755653" w:rsidRDefault="00755653" w:rsidP="00AD2BD9">
      <w:pPr>
        <w:rPr>
          <w:rFonts w:ascii="Arial" w:hAnsi="Arial" w:cs="Arial"/>
          <w:b/>
          <w:bCs/>
          <w:sz w:val="50"/>
          <w:szCs w:val="50"/>
        </w:rPr>
      </w:pPr>
    </w:p>
    <w:p w14:paraId="366908E2" w14:textId="77777777" w:rsidR="00755653" w:rsidRDefault="00755653" w:rsidP="00AD2BD9">
      <w:pPr>
        <w:rPr>
          <w:rFonts w:ascii="Arial" w:hAnsi="Arial" w:cs="Arial"/>
          <w:b/>
          <w:bCs/>
          <w:sz w:val="50"/>
          <w:szCs w:val="50"/>
        </w:rPr>
      </w:pPr>
    </w:p>
    <w:p w14:paraId="22CFF376" w14:textId="77777777" w:rsidR="00755653" w:rsidRDefault="00755653" w:rsidP="00AD2BD9">
      <w:pPr>
        <w:rPr>
          <w:rFonts w:ascii="Arial" w:hAnsi="Arial" w:cs="Arial"/>
          <w:b/>
          <w:bCs/>
          <w:sz w:val="50"/>
          <w:szCs w:val="50"/>
        </w:rPr>
      </w:pPr>
    </w:p>
    <w:p w14:paraId="23CBFF12" w14:textId="2A28AD8D" w:rsidR="00755653" w:rsidRPr="00755653" w:rsidRDefault="00755653" w:rsidP="00AD2BD9">
      <w:pPr>
        <w:rPr>
          <w:rFonts w:ascii="Arial" w:hAnsi="Arial" w:cs="Arial"/>
          <w:b/>
          <w:bCs/>
          <w:sz w:val="50"/>
          <w:szCs w:val="50"/>
        </w:rPr>
      </w:pPr>
      <w:r w:rsidRPr="00755653">
        <w:rPr>
          <w:rFonts w:ascii="Arial" w:hAnsi="Arial" w:cs="Arial"/>
          <w:b/>
          <w:bCs/>
          <w:sz w:val="50"/>
          <w:szCs w:val="50"/>
        </w:rPr>
        <w:lastRenderedPageBreak/>
        <w:t>CASE STUDY</w:t>
      </w:r>
    </w:p>
    <w:p w14:paraId="2134FF88" w14:textId="6F6D1D11" w:rsidR="00755653" w:rsidRPr="00755653" w:rsidRDefault="00755653" w:rsidP="00985AB6">
      <w:pPr>
        <w:outlineLvl w:val="1"/>
        <w:rPr>
          <w:rFonts w:ascii="Arial" w:hAnsi="Arial" w:cs="Arial"/>
          <w:b/>
          <w:bCs/>
          <w:sz w:val="30"/>
          <w:szCs w:val="30"/>
        </w:rPr>
      </w:pPr>
      <w:r w:rsidRPr="00755653">
        <w:rPr>
          <w:rFonts w:ascii="Arial" w:hAnsi="Arial" w:cs="Arial"/>
          <w:b/>
          <w:bCs/>
          <w:sz w:val="30"/>
          <w:szCs w:val="30"/>
        </w:rPr>
        <w:t>Video Highlights Telco Accessibility Issues in Australia: “Cancellations for All” Report Supported by ACCAN</w:t>
      </w:r>
    </w:p>
    <w:p w14:paraId="17973E5F" w14:textId="77777777" w:rsidR="00AD2BD9" w:rsidRDefault="00AD2BD9" w:rsidP="00AD2BD9">
      <w:pPr>
        <w:rPr>
          <w:rFonts w:ascii="Arial" w:hAnsi="Arial" w:cs="Arial"/>
          <w:sz w:val="26"/>
          <w:szCs w:val="26"/>
        </w:rPr>
      </w:pPr>
    </w:p>
    <w:p w14:paraId="6CC35A3A" w14:textId="646A7DD7" w:rsidR="00755653" w:rsidRDefault="00755653" w:rsidP="00755653">
      <w:pPr>
        <w:rPr>
          <w:rFonts w:ascii="Arial" w:hAnsi="Arial" w:cs="Arial"/>
          <w:sz w:val="26"/>
          <w:szCs w:val="26"/>
        </w:rPr>
      </w:pPr>
      <w:r w:rsidRPr="00755653">
        <w:rPr>
          <w:rFonts w:ascii="Arial" w:hAnsi="Arial" w:cs="Arial"/>
          <w:sz w:val="26"/>
          <w:szCs w:val="26"/>
        </w:rPr>
        <w:t>In the past year we released a video</w:t>
      </w:r>
      <w:r>
        <w:rPr>
          <w:rFonts w:ascii="Arial" w:hAnsi="Arial" w:cs="Arial"/>
          <w:sz w:val="26"/>
          <w:szCs w:val="26"/>
        </w:rPr>
        <w:t xml:space="preserve"> </w:t>
      </w:r>
      <w:r w:rsidRPr="00755653">
        <w:rPr>
          <w:rFonts w:ascii="Arial" w:hAnsi="Arial" w:cs="Arial"/>
          <w:sz w:val="26"/>
          <w:szCs w:val="26"/>
        </w:rPr>
        <w:t>highlighting the key findings of our</w:t>
      </w:r>
      <w:r>
        <w:rPr>
          <w:rFonts w:ascii="Arial" w:hAnsi="Arial" w:cs="Arial"/>
          <w:sz w:val="26"/>
          <w:szCs w:val="26"/>
        </w:rPr>
        <w:t xml:space="preserve"> </w:t>
      </w:r>
      <w:r w:rsidRPr="00755653">
        <w:rPr>
          <w:rFonts w:ascii="Arial" w:hAnsi="Arial" w:cs="Arial"/>
          <w:sz w:val="26"/>
          <w:szCs w:val="26"/>
        </w:rPr>
        <w:t>"Cancellations for All” report, which</w:t>
      </w:r>
      <w:r>
        <w:rPr>
          <w:rFonts w:ascii="Arial" w:hAnsi="Arial" w:cs="Arial"/>
          <w:sz w:val="26"/>
          <w:szCs w:val="26"/>
        </w:rPr>
        <w:t xml:space="preserve"> </w:t>
      </w:r>
      <w:r w:rsidRPr="00755653">
        <w:rPr>
          <w:rFonts w:ascii="Arial" w:hAnsi="Arial" w:cs="Arial"/>
          <w:sz w:val="26"/>
          <w:szCs w:val="26"/>
        </w:rPr>
        <w:t>was supported by the Australian</w:t>
      </w:r>
      <w:r>
        <w:rPr>
          <w:rFonts w:ascii="Arial" w:hAnsi="Arial" w:cs="Arial"/>
          <w:sz w:val="26"/>
          <w:szCs w:val="26"/>
        </w:rPr>
        <w:t xml:space="preserve"> </w:t>
      </w:r>
      <w:r w:rsidRPr="00755653">
        <w:rPr>
          <w:rFonts w:ascii="Arial" w:hAnsi="Arial" w:cs="Arial"/>
          <w:sz w:val="26"/>
          <w:szCs w:val="26"/>
        </w:rPr>
        <w:t>Communications Consumer Action</w:t>
      </w:r>
      <w:r>
        <w:rPr>
          <w:rFonts w:ascii="Arial" w:hAnsi="Arial" w:cs="Arial"/>
          <w:sz w:val="26"/>
          <w:szCs w:val="26"/>
        </w:rPr>
        <w:t xml:space="preserve"> </w:t>
      </w:r>
      <w:r w:rsidRPr="00755653">
        <w:rPr>
          <w:rFonts w:ascii="Arial" w:hAnsi="Arial" w:cs="Arial"/>
          <w:sz w:val="26"/>
          <w:szCs w:val="26"/>
        </w:rPr>
        <w:t>Network (ACCAN). The report tested</w:t>
      </w:r>
      <w:r>
        <w:rPr>
          <w:rFonts w:ascii="Arial" w:hAnsi="Arial" w:cs="Arial"/>
          <w:sz w:val="26"/>
          <w:szCs w:val="26"/>
        </w:rPr>
        <w:t xml:space="preserve"> </w:t>
      </w:r>
      <w:r w:rsidRPr="00755653">
        <w:rPr>
          <w:rFonts w:ascii="Arial" w:hAnsi="Arial" w:cs="Arial"/>
          <w:sz w:val="26"/>
          <w:szCs w:val="26"/>
        </w:rPr>
        <w:t>44 telco apps and websites and</w:t>
      </w:r>
      <w:r>
        <w:rPr>
          <w:rFonts w:ascii="Arial" w:hAnsi="Arial" w:cs="Arial"/>
          <w:sz w:val="26"/>
          <w:szCs w:val="26"/>
        </w:rPr>
        <w:t xml:space="preserve"> </w:t>
      </w:r>
      <w:r w:rsidRPr="00755653">
        <w:rPr>
          <w:rFonts w:ascii="Arial" w:hAnsi="Arial" w:cs="Arial"/>
          <w:sz w:val="26"/>
          <w:szCs w:val="26"/>
        </w:rPr>
        <w:t>found that none fully support</w:t>
      </w:r>
      <w:r>
        <w:rPr>
          <w:rFonts w:ascii="Arial" w:hAnsi="Arial" w:cs="Arial"/>
          <w:sz w:val="26"/>
          <w:szCs w:val="26"/>
        </w:rPr>
        <w:t xml:space="preserve"> </w:t>
      </w:r>
      <w:r w:rsidRPr="00755653">
        <w:rPr>
          <w:rFonts w:ascii="Arial" w:hAnsi="Arial" w:cs="Arial"/>
          <w:sz w:val="26"/>
          <w:szCs w:val="26"/>
        </w:rPr>
        <w:t>consumers with disability in cancelling</w:t>
      </w:r>
      <w:r>
        <w:rPr>
          <w:rFonts w:ascii="Arial" w:hAnsi="Arial" w:cs="Arial"/>
          <w:sz w:val="26"/>
          <w:szCs w:val="26"/>
        </w:rPr>
        <w:t xml:space="preserve"> </w:t>
      </w:r>
      <w:r w:rsidRPr="00755653">
        <w:rPr>
          <w:rFonts w:ascii="Arial" w:hAnsi="Arial" w:cs="Arial"/>
          <w:sz w:val="26"/>
          <w:szCs w:val="26"/>
        </w:rPr>
        <w:t>their mobile service. While some</w:t>
      </w:r>
      <w:r>
        <w:rPr>
          <w:rFonts w:ascii="Arial" w:hAnsi="Arial" w:cs="Arial"/>
          <w:sz w:val="26"/>
          <w:szCs w:val="26"/>
        </w:rPr>
        <w:t xml:space="preserve"> </w:t>
      </w:r>
      <w:r w:rsidRPr="00755653">
        <w:rPr>
          <w:rFonts w:ascii="Arial" w:hAnsi="Arial" w:cs="Arial"/>
          <w:sz w:val="26"/>
          <w:szCs w:val="26"/>
        </w:rPr>
        <w:t>providers performed better than others,</w:t>
      </w:r>
      <w:r>
        <w:rPr>
          <w:rFonts w:ascii="Arial" w:hAnsi="Arial" w:cs="Arial"/>
          <w:sz w:val="26"/>
          <w:szCs w:val="26"/>
        </w:rPr>
        <w:t xml:space="preserve"> </w:t>
      </w:r>
      <w:r w:rsidRPr="00755653">
        <w:rPr>
          <w:rFonts w:ascii="Arial" w:hAnsi="Arial" w:cs="Arial"/>
          <w:sz w:val="26"/>
          <w:szCs w:val="26"/>
        </w:rPr>
        <w:t>the report shows that improvements are</w:t>
      </w:r>
      <w:r>
        <w:rPr>
          <w:rFonts w:ascii="Arial" w:hAnsi="Arial" w:cs="Arial"/>
          <w:sz w:val="26"/>
          <w:szCs w:val="26"/>
        </w:rPr>
        <w:t xml:space="preserve"> </w:t>
      </w:r>
      <w:r w:rsidRPr="00755653">
        <w:rPr>
          <w:rFonts w:ascii="Arial" w:hAnsi="Arial" w:cs="Arial"/>
          <w:sz w:val="26"/>
          <w:szCs w:val="26"/>
        </w:rPr>
        <w:t>needed across the board.</w:t>
      </w:r>
    </w:p>
    <w:p w14:paraId="7B593653" w14:textId="77777777" w:rsidR="00755653" w:rsidRDefault="00755653" w:rsidP="00755653">
      <w:pPr>
        <w:rPr>
          <w:rFonts w:ascii="Arial" w:hAnsi="Arial" w:cs="Arial"/>
          <w:sz w:val="26"/>
          <w:szCs w:val="26"/>
        </w:rPr>
      </w:pPr>
      <w:r w:rsidRPr="00755653">
        <w:rPr>
          <w:rFonts w:ascii="Arial" w:hAnsi="Arial" w:cs="Arial"/>
          <w:sz w:val="26"/>
          <w:szCs w:val="26"/>
        </w:rPr>
        <w:t>The video, which includes Auslan, aims</w:t>
      </w:r>
      <w:r>
        <w:rPr>
          <w:rFonts w:ascii="Arial" w:hAnsi="Arial" w:cs="Arial"/>
          <w:sz w:val="26"/>
          <w:szCs w:val="26"/>
        </w:rPr>
        <w:t xml:space="preserve"> </w:t>
      </w:r>
      <w:r w:rsidRPr="00755653">
        <w:rPr>
          <w:rFonts w:ascii="Arial" w:hAnsi="Arial" w:cs="Arial"/>
          <w:sz w:val="26"/>
          <w:szCs w:val="26"/>
        </w:rPr>
        <w:t>to raise awareness about the need for</w:t>
      </w:r>
      <w:r>
        <w:rPr>
          <w:rFonts w:ascii="Arial" w:hAnsi="Arial" w:cs="Arial"/>
          <w:sz w:val="26"/>
          <w:szCs w:val="26"/>
        </w:rPr>
        <w:t xml:space="preserve"> </w:t>
      </w:r>
      <w:r w:rsidRPr="00755653">
        <w:rPr>
          <w:rFonts w:ascii="Arial" w:hAnsi="Arial" w:cs="Arial"/>
          <w:sz w:val="26"/>
          <w:szCs w:val="26"/>
        </w:rPr>
        <w:t>telcos to prioritise accessibility. We've</w:t>
      </w:r>
      <w:r>
        <w:rPr>
          <w:rFonts w:ascii="Arial" w:hAnsi="Arial" w:cs="Arial"/>
          <w:sz w:val="26"/>
          <w:szCs w:val="26"/>
        </w:rPr>
        <w:t xml:space="preserve"> </w:t>
      </w:r>
      <w:r w:rsidRPr="00755653">
        <w:rPr>
          <w:rFonts w:ascii="Arial" w:hAnsi="Arial" w:cs="Arial"/>
          <w:sz w:val="26"/>
          <w:szCs w:val="26"/>
        </w:rPr>
        <w:t>also been working with telcos to provide</w:t>
      </w:r>
      <w:r>
        <w:rPr>
          <w:rFonts w:ascii="Arial" w:hAnsi="Arial" w:cs="Arial"/>
          <w:sz w:val="26"/>
          <w:szCs w:val="26"/>
        </w:rPr>
        <w:t xml:space="preserve"> </w:t>
      </w:r>
      <w:r w:rsidRPr="00755653">
        <w:rPr>
          <w:rFonts w:ascii="Arial" w:hAnsi="Arial" w:cs="Arial"/>
          <w:sz w:val="26"/>
          <w:szCs w:val="26"/>
        </w:rPr>
        <w:t>training on practical steps to make their</w:t>
      </w:r>
      <w:r>
        <w:rPr>
          <w:rFonts w:ascii="Arial" w:hAnsi="Arial" w:cs="Arial"/>
          <w:sz w:val="26"/>
          <w:szCs w:val="26"/>
        </w:rPr>
        <w:t xml:space="preserve"> </w:t>
      </w:r>
      <w:r w:rsidRPr="00755653">
        <w:rPr>
          <w:rFonts w:ascii="Arial" w:hAnsi="Arial" w:cs="Arial"/>
          <w:sz w:val="26"/>
          <w:szCs w:val="26"/>
        </w:rPr>
        <w:t>apps and sites more accessible. ACCAN</w:t>
      </w:r>
      <w:r>
        <w:rPr>
          <w:rFonts w:ascii="Arial" w:hAnsi="Arial" w:cs="Arial"/>
          <w:sz w:val="26"/>
          <w:szCs w:val="26"/>
        </w:rPr>
        <w:t xml:space="preserve"> </w:t>
      </w:r>
      <w:r w:rsidRPr="00755653">
        <w:rPr>
          <w:rFonts w:ascii="Arial" w:hAnsi="Arial" w:cs="Arial"/>
          <w:sz w:val="26"/>
          <w:szCs w:val="26"/>
        </w:rPr>
        <w:t>supported the report through its</w:t>
      </w:r>
      <w:r>
        <w:rPr>
          <w:rFonts w:ascii="Arial" w:hAnsi="Arial" w:cs="Arial"/>
          <w:sz w:val="26"/>
          <w:szCs w:val="26"/>
        </w:rPr>
        <w:t xml:space="preserve"> </w:t>
      </w:r>
      <w:r w:rsidRPr="00755653">
        <w:rPr>
          <w:rFonts w:ascii="Arial" w:hAnsi="Arial" w:cs="Arial"/>
          <w:sz w:val="26"/>
          <w:szCs w:val="26"/>
        </w:rPr>
        <w:t>Independent Grants Program, and we</w:t>
      </w:r>
      <w:r>
        <w:rPr>
          <w:rFonts w:ascii="Arial" w:hAnsi="Arial" w:cs="Arial"/>
          <w:sz w:val="26"/>
          <w:szCs w:val="26"/>
        </w:rPr>
        <w:t xml:space="preserve"> </w:t>
      </w:r>
      <w:r w:rsidRPr="00755653">
        <w:rPr>
          <w:rFonts w:ascii="Arial" w:hAnsi="Arial" w:cs="Arial"/>
          <w:sz w:val="26"/>
          <w:szCs w:val="26"/>
        </w:rPr>
        <w:t>appreciate their collaboration in</w:t>
      </w:r>
      <w:r>
        <w:rPr>
          <w:rFonts w:ascii="Arial" w:hAnsi="Arial" w:cs="Arial"/>
          <w:sz w:val="26"/>
          <w:szCs w:val="26"/>
        </w:rPr>
        <w:t xml:space="preserve"> </w:t>
      </w:r>
      <w:r w:rsidRPr="00755653">
        <w:rPr>
          <w:rFonts w:ascii="Arial" w:hAnsi="Arial" w:cs="Arial"/>
          <w:sz w:val="26"/>
          <w:szCs w:val="26"/>
        </w:rPr>
        <w:t>promoting digital accessibility.</w:t>
      </w:r>
      <w:r>
        <w:rPr>
          <w:rFonts w:ascii="Arial" w:hAnsi="Arial" w:cs="Arial"/>
          <w:sz w:val="26"/>
          <w:szCs w:val="26"/>
        </w:rPr>
        <w:t xml:space="preserve"> </w:t>
      </w:r>
    </w:p>
    <w:p w14:paraId="38439D6E" w14:textId="77777777" w:rsidR="00755653" w:rsidRDefault="00755653" w:rsidP="00755653">
      <w:pPr>
        <w:rPr>
          <w:rFonts w:ascii="Arial" w:hAnsi="Arial" w:cs="Arial"/>
          <w:sz w:val="26"/>
          <w:szCs w:val="26"/>
        </w:rPr>
      </w:pPr>
    </w:p>
    <w:p w14:paraId="68C9B03B" w14:textId="3C7F373C" w:rsidR="00755653" w:rsidRDefault="00755653" w:rsidP="00755653">
      <w:pPr>
        <w:rPr>
          <w:rFonts w:ascii="Arial" w:hAnsi="Arial" w:cs="Arial"/>
          <w:sz w:val="26"/>
          <w:szCs w:val="26"/>
        </w:rPr>
      </w:pPr>
      <w:r w:rsidRPr="00755653">
        <w:rPr>
          <w:rFonts w:ascii="Arial" w:hAnsi="Arial" w:cs="Arial"/>
          <w:sz w:val="26"/>
          <w:szCs w:val="26"/>
        </w:rPr>
        <w:t>This initiative is part of our ongoing</w:t>
      </w:r>
      <w:r>
        <w:rPr>
          <w:rFonts w:ascii="Arial" w:hAnsi="Arial" w:cs="Arial"/>
          <w:sz w:val="26"/>
          <w:szCs w:val="26"/>
        </w:rPr>
        <w:t xml:space="preserve"> </w:t>
      </w:r>
      <w:r w:rsidRPr="00755653">
        <w:rPr>
          <w:rFonts w:ascii="Arial" w:hAnsi="Arial" w:cs="Arial"/>
          <w:sz w:val="26"/>
          <w:szCs w:val="26"/>
        </w:rPr>
        <w:t>efforts to promote digital accessibility</w:t>
      </w:r>
      <w:r>
        <w:rPr>
          <w:rFonts w:ascii="Arial" w:hAnsi="Arial" w:cs="Arial"/>
          <w:sz w:val="26"/>
          <w:szCs w:val="26"/>
        </w:rPr>
        <w:t xml:space="preserve"> </w:t>
      </w:r>
      <w:r w:rsidRPr="00755653">
        <w:rPr>
          <w:rFonts w:ascii="Arial" w:hAnsi="Arial" w:cs="Arial"/>
          <w:sz w:val="26"/>
          <w:szCs w:val="26"/>
        </w:rPr>
        <w:t>and inclusion for people with disability.</w:t>
      </w:r>
      <w:r>
        <w:rPr>
          <w:rFonts w:ascii="Arial" w:hAnsi="Arial" w:cs="Arial"/>
          <w:sz w:val="26"/>
          <w:szCs w:val="26"/>
        </w:rPr>
        <w:t xml:space="preserve"> </w:t>
      </w:r>
      <w:r w:rsidRPr="00755653">
        <w:rPr>
          <w:rFonts w:ascii="Arial" w:hAnsi="Arial" w:cs="Arial"/>
          <w:sz w:val="26"/>
          <w:szCs w:val="26"/>
        </w:rPr>
        <w:t>We're committed to working with</w:t>
      </w:r>
      <w:r>
        <w:rPr>
          <w:rFonts w:ascii="Arial" w:hAnsi="Arial" w:cs="Arial"/>
          <w:sz w:val="26"/>
          <w:szCs w:val="26"/>
        </w:rPr>
        <w:t xml:space="preserve"> </w:t>
      </w:r>
      <w:r w:rsidRPr="00755653">
        <w:rPr>
          <w:rFonts w:ascii="Arial" w:hAnsi="Arial" w:cs="Arial"/>
          <w:sz w:val="26"/>
          <w:szCs w:val="26"/>
        </w:rPr>
        <w:t>industry partners to drive positive</w:t>
      </w:r>
      <w:r>
        <w:rPr>
          <w:rFonts w:ascii="Arial" w:hAnsi="Arial" w:cs="Arial"/>
          <w:sz w:val="26"/>
          <w:szCs w:val="26"/>
        </w:rPr>
        <w:t xml:space="preserve"> </w:t>
      </w:r>
      <w:r w:rsidRPr="00755653">
        <w:rPr>
          <w:rFonts w:ascii="Arial" w:hAnsi="Arial" w:cs="Arial"/>
          <w:sz w:val="26"/>
          <w:szCs w:val="26"/>
        </w:rPr>
        <w:t>change and create a more accessible</w:t>
      </w:r>
      <w:r>
        <w:rPr>
          <w:rFonts w:ascii="Arial" w:hAnsi="Arial" w:cs="Arial"/>
          <w:sz w:val="26"/>
          <w:szCs w:val="26"/>
        </w:rPr>
        <w:t xml:space="preserve"> </w:t>
      </w:r>
      <w:r w:rsidRPr="00755653">
        <w:rPr>
          <w:rFonts w:ascii="Arial" w:hAnsi="Arial" w:cs="Arial"/>
          <w:sz w:val="26"/>
          <w:szCs w:val="26"/>
        </w:rPr>
        <w:t>digital landscape for all Australians.</w:t>
      </w:r>
    </w:p>
    <w:p w14:paraId="17B95EB1" w14:textId="77777777" w:rsidR="00755653" w:rsidRDefault="00755653" w:rsidP="00755653">
      <w:pPr>
        <w:rPr>
          <w:rFonts w:ascii="Arial" w:hAnsi="Arial" w:cs="Arial"/>
          <w:sz w:val="26"/>
          <w:szCs w:val="26"/>
        </w:rPr>
      </w:pPr>
    </w:p>
    <w:p w14:paraId="6A8307ED" w14:textId="28890761" w:rsidR="00755653" w:rsidRDefault="00755653" w:rsidP="00755653">
      <w:pPr>
        <w:rPr>
          <w:rFonts w:ascii="Arial" w:hAnsi="Arial" w:cs="Arial"/>
          <w:sz w:val="26"/>
          <w:szCs w:val="26"/>
        </w:rPr>
      </w:pPr>
      <w:r w:rsidRPr="00755653">
        <w:rPr>
          <w:rFonts w:ascii="Arial" w:hAnsi="Arial" w:cs="Arial"/>
          <w:noProof/>
          <w:sz w:val="26"/>
          <w:szCs w:val="26"/>
        </w:rPr>
        <w:drawing>
          <wp:inline distT="0" distB="0" distL="0" distR="0" wp14:anchorId="197B13EB" wp14:editId="20751BDB">
            <wp:extent cx="5632450" cy="876300"/>
            <wp:effectExtent l="0" t="0" r="6350" b="0"/>
            <wp:docPr id="301311094" name="Picture 6"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11094" name="Picture 6" descr="ACCA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876300"/>
                    </a:xfrm>
                    <a:prstGeom prst="rect">
                      <a:avLst/>
                    </a:prstGeom>
                    <a:noFill/>
                    <a:ln>
                      <a:noFill/>
                    </a:ln>
                  </pic:spPr>
                </pic:pic>
              </a:graphicData>
            </a:graphic>
          </wp:inline>
        </w:drawing>
      </w:r>
    </w:p>
    <w:p w14:paraId="36DE9BD5" w14:textId="77777777" w:rsidR="00755653" w:rsidRDefault="00755653" w:rsidP="00755653">
      <w:pPr>
        <w:rPr>
          <w:rFonts w:ascii="Arial" w:hAnsi="Arial" w:cs="Arial"/>
          <w:sz w:val="26"/>
          <w:szCs w:val="26"/>
        </w:rPr>
      </w:pPr>
    </w:p>
    <w:p w14:paraId="315D5F0F" w14:textId="77777777" w:rsidR="00755653" w:rsidRDefault="00755653" w:rsidP="00755653">
      <w:pPr>
        <w:rPr>
          <w:rFonts w:ascii="Arial" w:hAnsi="Arial" w:cs="Arial"/>
          <w:sz w:val="26"/>
          <w:szCs w:val="26"/>
        </w:rPr>
      </w:pPr>
    </w:p>
    <w:p w14:paraId="40C228C9" w14:textId="77777777" w:rsidR="00755653" w:rsidRDefault="00755653" w:rsidP="00755653">
      <w:pPr>
        <w:rPr>
          <w:rFonts w:ascii="Arial" w:hAnsi="Arial" w:cs="Arial"/>
          <w:sz w:val="26"/>
          <w:szCs w:val="26"/>
        </w:rPr>
      </w:pPr>
    </w:p>
    <w:p w14:paraId="63CC9B7F" w14:textId="77777777" w:rsidR="00755653" w:rsidRDefault="00755653" w:rsidP="00755653">
      <w:pPr>
        <w:rPr>
          <w:rFonts w:ascii="Arial" w:hAnsi="Arial" w:cs="Arial"/>
          <w:sz w:val="26"/>
          <w:szCs w:val="26"/>
        </w:rPr>
      </w:pPr>
    </w:p>
    <w:p w14:paraId="41DFA5DF" w14:textId="77777777" w:rsidR="00755653" w:rsidRDefault="00755653" w:rsidP="00755653">
      <w:pPr>
        <w:rPr>
          <w:rFonts w:ascii="Arial" w:hAnsi="Arial" w:cs="Arial"/>
          <w:sz w:val="26"/>
          <w:szCs w:val="26"/>
        </w:rPr>
      </w:pPr>
    </w:p>
    <w:p w14:paraId="46BA9DAE" w14:textId="77777777" w:rsidR="00755653" w:rsidRDefault="00755653" w:rsidP="00755653">
      <w:pPr>
        <w:rPr>
          <w:rFonts w:ascii="Arial" w:hAnsi="Arial" w:cs="Arial"/>
          <w:sz w:val="26"/>
          <w:szCs w:val="26"/>
        </w:rPr>
      </w:pPr>
    </w:p>
    <w:p w14:paraId="333086FB" w14:textId="5717C1D5" w:rsidR="00755653" w:rsidRDefault="00755653" w:rsidP="00985AB6">
      <w:pPr>
        <w:outlineLvl w:val="1"/>
        <w:rPr>
          <w:rFonts w:ascii="Arial" w:hAnsi="Arial" w:cs="Arial"/>
          <w:b/>
          <w:bCs/>
          <w:sz w:val="50"/>
          <w:szCs w:val="50"/>
        </w:rPr>
      </w:pPr>
      <w:r w:rsidRPr="00755653">
        <w:rPr>
          <w:rFonts w:ascii="Arial" w:hAnsi="Arial" w:cs="Arial"/>
          <w:b/>
          <w:bCs/>
          <w:sz w:val="50"/>
          <w:szCs w:val="50"/>
        </w:rPr>
        <w:lastRenderedPageBreak/>
        <w:t>Systemic Advocacy Grant</w:t>
      </w:r>
    </w:p>
    <w:p w14:paraId="20A1775A" w14:textId="77777777" w:rsidR="00755653" w:rsidRPr="003912AA" w:rsidRDefault="00755653" w:rsidP="00755653">
      <w:pPr>
        <w:rPr>
          <w:rFonts w:ascii="Arial" w:hAnsi="Arial" w:cs="Arial"/>
          <w:sz w:val="26"/>
          <w:szCs w:val="26"/>
        </w:rPr>
      </w:pPr>
      <w:r w:rsidRPr="00755653">
        <w:rPr>
          <w:rFonts w:ascii="Arial" w:hAnsi="Arial" w:cs="Arial"/>
          <w:sz w:val="26"/>
          <w:szCs w:val="26"/>
        </w:rPr>
        <w:t>In 2022, CFA Australia was provided grant funding by the</w:t>
      </w:r>
      <w:r w:rsidRPr="003912AA">
        <w:rPr>
          <w:rFonts w:ascii="Arial" w:hAnsi="Arial" w:cs="Arial"/>
          <w:sz w:val="26"/>
          <w:szCs w:val="26"/>
        </w:rPr>
        <w:t xml:space="preserve"> </w:t>
      </w:r>
      <w:r w:rsidRPr="00755653">
        <w:rPr>
          <w:rFonts w:ascii="Arial" w:hAnsi="Arial" w:cs="Arial"/>
          <w:sz w:val="26"/>
          <w:szCs w:val="26"/>
        </w:rPr>
        <w:t>Department of Communities of Western Australia (DoC) for a</w:t>
      </w:r>
      <w:r w:rsidRPr="003912AA">
        <w:rPr>
          <w:rFonts w:ascii="Arial" w:hAnsi="Arial" w:cs="Arial"/>
          <w:sz w:val="26"/>
          <w:szCs w:val="26"/>
        </w:rPr>
        <w:t xml:space="preserve"> new state-wide initiative called The Digital Access WA Project. </w:t>
      </w:r>
    </w:p>
    <w:p w14:paraId="32BF9561" w14:textId="37E9D51C" w:rsidR="00755653" w:rsidRPr="00755653" w:rsidRDefault="00755653" w:rsidP="00755653">
      <w:pPr>
        <w:rPr>
          <w:rFonts w:ascii="Arial" w:hAnsi="Arial" w:cs="Arial"/>
          <w:sz w:val="26"/>
          <w:szCs w:val="26"/>
        </w:rPr>
      </w:pPr>
      <w:r w:rsidRPr="00755653">
        <w:rPr>
          <w:rFonts w:ascii="Arial" w:hAnsi="Arial" w:cs="Arial"/>
          <w:sz w:val="26"/>
          <w:szCs w:val="26"/>
        </w:rPr>
        <w:t>We're pleased to announce that we've</w:t>
      </w:r>
      <w:r w:rsidRPr="003912AA">
        <w:rPr>
          <w:rFonts w:ascii="Arial" w:hAnsi="Arial" w:cs="Arial"/>
          <w:sz w:val="26"/>
          <w:szCs w:val="26"/>
        </w:rPr>
        <w:t xml:space="preserve"> </w:t>
      </w:r>
      <w:r w:rsidRPr="00755653">
        <w:rPr>
          <w:rFonts w:ascii="Arial" w:hAnsi="Arial" w:cs="Arial"/>
          <w:sz w:val="26"/>
          <w:szCs w:val="26"/>
        </w:rPr>
        <w:t>received notification of a grant</w:t>
      </w:r>
      <w:r w:rsidRPr="003912AA">
        <w:rPr>
          <w:rFonts w:ascii="Arial" w:hAnsi="Arial" w:cs="Arial"/>
          <w:sz w:val="26"/>
          <w:szCs w:val="26"/>
        </w:rPr>
        <w:t xml:space="preserve"> </w:t>
      </w:r>
      <w:r w:rsidRPr="00755653">
        <w:rPr>
          <w:rFonts w:ascii="Arial" w:hAnsi="Arial" w:cs="Arial"/>
          <w:sz w:val="26"/>
          <w:szCs w:val="26"/>
        </w:rPr>
        <w:t>extension for a fourth year, allowing us</w:t>
      </w:r>
      <w:r w:rsidRPr="003912AA">
        <w:rPr>
          <w:rFonts w:ascii="Arial" w:hAnsi="Arial" w:cs="Arial"/>
          <w:sz w:val="26"/>
          <w:szCs w:val="26"/>
        </w:rPr>
        <w:t xml:space="preserve"> </w:t>
      </w:r>
      <w:r w:rsidRPr="00755653">
        <w:rPr>
          <w:rFonts w:ascii="Arial" w:hAnsi="Arial" w:cs="Arial"/>
          <w:sz w:val="26"/>
          <w:szCs w:val="26"/>
        </w:rPr>
        <w:t>to continue our vital work in promoting</w:t>
      </w:r>
      <w:r w:rsidRPr="003912AA">
        <w:rPr>
          <w:rFonts w:ascii="Arial" w:hAnsi="Arial" w:cs="Arial"/>
          <w:sz w:val="26"/>
          <w:szCs w:val="26"/>
        </w:rPr>
        <w:t xml:space="preserve"> </w:t>
      </w:r>
      <w:r w:rsidRPr="00755653">
        <w:rPr>
          <w:rFonts w:ascii="Arial" w:hAnsi="Arial" w:cs="Arial"/>
          <w:sz w:val="26"/>
          <w:szCs w:val="26"/>
        </w:rPr>
        <w:t>digital access and inclusion for people</w:t>
      </w:r>
      <w:r w:rsidRPr="003912AA">
        <w:rPr>
          <w:rFonts w:ascii="Arial" w:hAnsi="Arial" w:cs="Arial"/>
          <w:sz w:val="26"/>
          <w:szCs w:val="26"/>
        </w:rPr>
        <w:t xml:space="preserve"> </w:t>
      </w:r>
      <w:r w:rsidRPr="00755653">
        <w:rPr>
          <w:rFonts w:ascii="Arial" w:hAnsi="Arial" w:cs="Arial"/>
          <w:sz w:val="26"/>
          <w:szCs w:val="26"/>
        </w:rPr>
        <w:t>with disability.</w:t>
      </w:r>
    </w:p>
    <w:p w14:paraId="7BA3BD2C" w14:textId="727A738A" w:rsidR="00755653" w:rsidRPr="003912AA" w:rsidRDefault="00755653" w:rsidP="00755653">
      <w:pPr>
        <w:rPr>
          <w:rFonts w:ascii="Arial" w:hAnsi="Arial" w:cs="Arial"/>
          <w:sz w:val="26"/>
          <w:szCs w:val="26"/>
        </w:rPr>
      </w:pPr>
      <w:r w:rsidRPr="00755653">
        <w:rPr>
          <w:rFonts w:ascii="Arial" w:hAnsi="Arial" w:cs="Arial"/>
          <w:sz w:val="26"/>
          <w:szCs w:val="26"/>
        </w:rPr>
        <w:t>As part of this initiative, CFA Australia</w:t>
      </w:r>
      <w:r w:rsidRPr="003912AA">
        <w:rPr>
          <w:rFonts w:ascii="Arial" w:hAnsi="Arial" w:cs="Arial"/>
          <w:sz w:val="26"/>
          <w:szCs w:val="26"/>
        </w:rPr>
        <w:t xml:space="preserve"> </w:t>
      </w:r>
      <w:r w:rsidRPr="00755653">
        <w:rPr>
          <w:rFonts w:ascii="Arial" w:hAnsi="Arial" w:cs="Arial"/>
          <w:sz w:val="26"/>
          <w:szCs w:val="26"/>
        </w:rPr>
        <w:t>aimed to influence policy and produce</w:t>
      </w:r>
      <w:r w:rsidRPr="003912AA">
        <w:rPr>
          <w:rFonts w:ascii="Arial" w:hAnsi="Arial" w:cs="Arial"/>
          <w:sz w:val="26"/>
          <w:szCs w:val="26"/>
        </w:rPr>
        <w:t xml:space="preserve"> </w:t>
      </w:r>
      <w:r w:rsidRPr="00755653">
        <w:rPr>
          <w:rFonts w:ascii="Arial" w:hAnsi="Arial" w:cs="Arial"/>
          <w:sz w:val="26"/>
          <w:szCs w:val="26"/>
        </w:rPr>
        <w:t>outcomes which embed awareness of</w:t>
      </w:r>
      <w:r w:rsidRPr="003912AA">
        <w:rPr>
          <w:rFonts w:ascii="Arial" w:hAnsi="Arial" w:cs="Arial"/>
          <w:sz w:val="26"/>
          <w:szCs w:val="26"/>
        </w:rPr>
        <w:t xml:space="preserve"> </w:t>
      </w:r>
      <w:r w:rsidRPr="00755653">
        <w:rPr>
          <w:rFonts w:ascii="Arial" w:hAnsi="Arial" w:cs="Arial"/>
          <w:sz w:val="26"/>
          <w:szCs w:val="26"/>
        </w:rPr>
        <w:t>and the need for digital accessibility</w:t>
      </w:r>
      <w:r w:rsidRPr="003912AA">
        <w:rPr>
          <w:rFonts w:ascii="Arial" w:hAnsi="Arial" w:cs="Arial"/>
          <w:sz w:val="26"/>
          <w:szCs w:val="26"/>
        </w:rPr>
        <w:t xml:space="preserve"> </w:t>
      </w:r>
      <w:r w:rsidRPr="00755653">
        <w:rPr>
          <w:rFonts w:ascii="Arial" w:hAnsi="Arial" w:cs="Arial"/>
          <w:sz w:val="26"/>
          <w:szCs w:val="26"/>
        </w:rPr>
        <w:t>as a standard in the WA government,</w:t>
      </w:r>
      <w:r w:rsidRPr="003912AA">
        <w:rPr>
          <w:rFonts w:ascii="Arial" w:hAnsi="Arial" w:cs="Arial"/>
          <w:sz w:val="26"/>
          <w:szCs w:val="26"/>
        </w:rPr>
        <w:t xml:space="preserve"> </w:t>
      </w:r>
      <w:r w:rsidRPr="00755653">
        <w:rPr>
          <w:rFonts w:ascii="Arial" w:hAnsi="Arial" w:cs="Arial"/>
          <w:sz w:val="26"/>
          <w:szCs w:val="26"/>
        </w:rPr>
        <w:t>education, and disability sectors. The</w:t>
      </w:r>
      <w:r w:rsidRPr="003912AA">
        <w:rPr>
          <w:rFonts w:ascii="Arial" w:hAnsi="Arial" w:cs="Arial"/>
          <w:sz w:val="26"/>
          <w:szCs w:val="26"/>
        </w:rPr>
        <w:t xml:space="preserve"> </w:t>
      </w:r>
      <w:r w:rsidRPr="00755653">
        <w:rPr>
          <w:rFonts w:ascii="Arial" w:hAnsi="Arial" w:cs="Arial"/>
          <w:sz w:val="26"/>
          <w:szCs w:val="26"/>
        </w:rPr>
        <w:t>initiative was split into 7 parts, with</w:t>
      </w:r>
      <w:r w:rsidRPr="003912AA">
        <w:rPr>
          <w:rFonts w:ascii="Arial" w:hAnsi="Arial" w:cs="Arial"/>
          <w:sz w:val="26"/>
          <w:szCs w:val="26"/>
        </w:rPr>
        <w:t xml:space="preserve"> </w:t>
      </w:r>
      <w:r w:rsidRPr="00755653">
        <w:rPr>
          <w:rFonts w:ascii="Arial" w:hAnsi="Arial" w:cs="Arial"/>
          <w:sz w:val="26"/>
          <w:szCs w:val="26"/>
        </w:rPr>
        <w:t>the goal to ensure that all people with</w:t>
      </w:r>
      <w:r w:rsidRPr="003912AA">
        <w:rPr>
          <w:rFonts w:ascii="Arial" w:hAnsi="Arial" w:cs="Arial"/>
          <w:sz w:val="26"/>
          <w:szCs w:val="26"/>
        </w:rPr>
        <w:t xml:space="preserve"> </w:t>
      </w:r>
      <w:r w:rsidRPr="00755653">
        <w:rPr>
          <w:rFonts w:ascii="Arial" w:hAnsi="Arial" w:cs="Arial"/>
          <w:sz w:val="26"/>
          <w:szCs w:val="26"/>
        </w:rPr>
        <w:t>disability have equal access to</w:t>
      </w:r>
      <w:r w:rsidRPr="003912AA">
        <w:rPr>
          <w:rFonts w:ascii="Arial" w:hAnsi="Arial" w:cs="Arial"/>
          <w:sz w:val="26"/>
          <w:szCs w:val="26"/>
        </w:rPr>
        <w:t xml:space="preserve"> information and opportunity.</w:t>
      </w:r>
    </w:p>
    <w:p w14:paraId="6F932DBA" w14:textId="77777777" w:rsidR="003912AA" w:rsidRPr="003912AA" w:rsidRDefault="003912AA" w:rsidP="003912AA">
      <w:pPr>
        <w:rPr>
          <w:rFonts w:ascii="Arial" w:hAnsi="Arial" w:cs="Arial"/>
          <w:b/>
          <w:bCs/>
          <w:sz w:val="30"/>
          <w:szCs w:val="30"/>
        </w:rPr>
      </w:pPr>
      <w:r w:rsidRPr="003912AA">
        <w:rPr>
          <w:rFonts w:ascii="Arial" w:hAnsi="Arial" w:cs="Arial"/>
          <w:b/>
          <w:bCs/>
          <w:sz w:val="30"/>
          <w:szCs w:val="30"/>
        </w:rPr>
        <w:t>Part 1 - Discovery Project</w:t>
      </w:r>
    </w:p>
    <w:p w14:paraId="6FC13EFF" w14:textId="13124FF5" w:rsidR="003912AA" w:rsidRDefault="003912AA" w:rsidP="003912AA">
      <w:pPr>
        <w:rPr>
          <w:rFonts w:ascii="Arial" w:hAnsi="Arial" w:cs="Arial"/>
          <w:sz w:val="26"/>
          <w:szCs w:val="26"/>
        </w:rPr>
      </w:pPr>
      <w:r w:rsidRPr="003912AA">
        <w:rPr>
          <w:rFonts w:ascii="Arial" w:hAnsi="Arial" w:cs="Arial"/>
          <w:sz w:val="26"/>
          <w:szCs w:val="26"/>
        </w:rPr>
        <w:t>CFA Australia engaged, listened to</w:t>
      </w:r>
      <w:r>
        <w:rPr>
          <w:rFonts w:ascii="Arial" w:hAnsi="Arial" w:cs="Arial"/>
          <w:sz w:val="26"/>
          <w:szCs w:val="26"/>
        </w:rPr>
        <w:t xml:space="preserve"> </w:t>
      </w:r>
      <w:r w:rsidRPr="003912AA">
        <w:rPr>
          <w:rFonts w:ascii="Arial" w:hAnsi="Arial" w:cs="Arial"/>
          <w:sz w:val="26"/>
          <w:szCs w:val="26"/>
        </w:rPr>
        <w:t>and amplified the views of people with</w:t>
      </w:r>
      <w:r>
        <w:rPr>
          <w:rFonts w:ascii="Arial" w:hAnsi="Arial" w:cs="Arial"/>
          <w:sz w:val="26"/>
          <w:szCs w:val="26"/>
        </w:rPr>
        <w:t xml:space="preserve"> </w:t>
      </w:r>
      <w:r w:rsidRPr="003912AA">
        <w:rPr>
          <w:rFonts w:ascii="Arial" w:hAnsi="Arial" w:cs="Arial"/>
          <w:sz w:val="26"/>
          <w:szCs w:val="26"/>
        </w:rPr>
        <w:t>disability to understand and advocate</w:t>
      </w:r>
      <w:r>
        <w:rPr>
          <w:rFonts w:ascii="Arial" w:hAnsi="Arial" w:cs="Arial"/>
          <w:sz w:val="26"/>
          <w:szCs w:val="26"/>
        </w:rPr>
        <w:t xml:space="preserve"> </w:t>
      </w:r>
      <w:r w:rsidRPr="003912AA">
        <w:rPr>
          <w:rFonts w:ascii="Arial" w:hAnsi="Arial" w:cs="Arial"/>
          <w:sz w:val="26"/>
          <w:szCs w:val="26"/>
        </w:rPr>
        <w:t>directly for the changes needed to</w:t>
      </w:r>
      <w:r>
        <w:rPr>
          <w:rFonts w:ascii="Arial" w:hAnsi="Arial" w:cs="Arial"/>
          <w:sz w:val="26"/>
          <w:szCs w:val="26"/>
        </w:rPr>
        <w:t xml:space="preserve"> </w:t>
      </w:r>
      <w:r w:rsidRPr="003912AA">
        <w:rPr>
          <w:rFonts w:ascii="Arial" w:hAnsi="Arial" w:cs="Arial"/>
          <w:sz w:val="26"/>
          <w:szCs w:val="26"/>
        </w:rPr>
        <w:t>enhance digital access in WA. In line with</w:t>
      </w:r>
      <w:r>
        <w:rPr>
          <w:rFonts w:ascii="Arial" w:hAnsi="Arial" w:cs="Arial"/>
          <w:sz w:val="26"/>
          <w:szCs w:val="26"/>
        </w:rPr>
        <w:t xml:space="preserve"> </w:t>
      </w:r>
      <w:r w:rsidRPr="003912AA">
        <w:rPr>
          <w:rFonts w:ascii="Arial" w:hAnsi="Arial" w:cs="Arial"/>
          <w:sz w:val="26"/>
          <w:szCs w:val="26"/>
        </w:rPr>
        <w:t>this, CFA Australia produced 3 digital</w:t>
      </w:r>
      <w:r>
        <w:rPr>
          <w:rFonts w:ascii="Arial" w:hAnsi="Arial" w:cs="Arial"/>
          <w:sz w:val="26"/>
          <w:szCs w:val="26"/>
        </w:rPr>
        <w:t xml:space="preserve"> </w:t>
      </w:r>
      <w:r w:rsidRPr="003912AA">
        <w:rPr>
          <w:rFonts w:ascii="Arial" w:hAnsi="Arial" w:cs="Arial"/>
          <w:sz w:val="26"/>
          <w:szCs w:val="26"/>
        </w:rPr>
        <w:t>accessibility ‘explainer-series’ videos led</w:t>
      </w:r>
      <w:r>
        <w:rPr>
          <w:rFonts w:ascii="Arial" w:hAnsi="Arial" w:cs="Arial"/>
          <w:sz w:val="26"/>
          <w:szCs w:val="26"/>
        </w:rPr>
        <w:t xml:space="preserve"> </w:t>
      </w:r>
      <w:r w:rsidRPr="003912AA">
        <w:rPr>
          <w:rFonts w:ascii="Arial" w:hAnsi="Arial" w:cs="Arial"/>
          <w:sz w:val="26"/>
          <w:szCs w:val="26"/>
        </w:rPr>
        <w:t>by people with disability who identified</w:t>
      </w:r>
      <w:r>
        <w:rPr>
          <w:rFonts w:ascii="Arial" w:hAnsi="Arial" w:cs="Arial"/>
          <w:sz w:val="26"/>
          <w:szCs w:val="26"/>
        </w:rPr>
        <w:t xml:space="preserve"> </w:t>
      </w:r>
      <w:r w:rsidRPr="003912AA">
        <w:rPr>
          <w:rFonts w:ascii="Arial" w:hAnsi="Arial" w:cs="Arial"/>
          <w:sz w:val="26"/>
          <w:szCs w:val="26"/>
        </w:rPr>
        <w:t>obstacles to digital access and offered</w:t>
      </w:r>
      <w:r>
        <w:rPr>
          <w:rFonts w:ascii="Arial" w:hAnsi="Arial" w:cs="Arial"/>
          <w:sz w:val="26"/>
          <w:szCs w:val="26"/>
        </w:rPr>
        <w:t xml:space="preserve"> </w:t>
      </w:r>
      <w:r w:rsidRPr="003912AA">
        <w:rPr>
          <w:rFonts w:ascii="Arial" w:hAnsi="Arial" w:cs="Arial"/>
          <w:sz w:val="26"/>
          <w:szCs w:val="26"/>
        </w:rPr>
        <w:t>practical solutions to overcome them.</w:t>
      </w:r>
      <w:r>
        <w:rPr>
          <w:rFonts w:ascii="Arial" w:hAnsi="Arial" w:cs="Arial"/>
          <w:sz w:val="26"/>
          <w:szCs w:val="26"/>
        </w:rPr>
        <w:t xml:space="preserve"> </w:t>
      </w:r>
    </w:p>
    <w:p w14:paraId="63A585AE" w14:textId="508CC458" w:rsidR="003912AA" w:rsidRPr="003912AA" w:rsidRDefault="003912AA" w:rsidP="003912AA">
      <w:pPr>
        <w:rPr>
          <w:rFonts w:ascii="Arial" w:hAnsi="Arial" w:cs="Arial"/>
          <w:sz w:val="26"/>
          <w:szCs w:val="26"/>
        </w:rPr>
      </w:pPr>
      <w:r w:rsidRPr="003912AA">
        <w:rPr>
          <w:rFonts w:ascii="Arial" w:hAnsi="Arial" w:cs="Arial"/>
          <w:sz w:val="26"/>
          <w:szCs w:val="26"/>
        </w:rPr>
        <w:t>These videos included both Auslan</w:t>
      </w:r>
      <w:r>
        <w:rPr>
          <w:rFonts w:ascii="Arial" w:hAnsi="Arial" w:cs="Arial"/>
          <w:sz w:val="26"/>
          <w:szCs w:val="26"/>
        </w:rPr>
        <w:t xml:space="preserve"> </w:t>
      </w:r>
      <w:r w:rsidRPr="003912AA">
        <w:rPr>
          <w:rFonts w:ascii="Arial" w:hAnsi="Arial" w:cs="Arial"/>
          <w:sz w:val="26"/>
          <w:szCs w:val="26"/>
        </w:rPr>
        <w:t>interpretation as well as captioning,</w:t>
      </w:r>
      <w:r>
        <w:rPr>
          <w:rFonts w:ascii="Arial" w:hAnsi="Arial" w:cs="Arial"/>
          <w:sz w:val="26"/>
          <w:szCs w:val="26"/>
        </w:rPr>
        <w:t xml:space="preserve"> </w:t>
      </w:r>
      <w:r w:rsidRPr="003912AA">
        <w:rPr>
          <w:rFonts w:ascii="Arial" w:hAnsi="Arial" w:cs="Arial"/>
          <w:sz w:val="26"/>
          <w:szCs w:val="26"/>
        </w:rPr>
        <w:t>ensuring accessibility for all. The 3 videos</w:t>
      </w:r>
      <w:r>
        <w:rPr>
          <w:rFonts w:ascii="Arial" w:hAnsi="Arial" w:cs="Arial"/>
          <w:sz w:val="26"/>
          <w:szCs w:val="26"/>
        </w:rPr>
        <w:t xml:space="preserve"> </w:t>
      </w:r>
      <w:r w:rsidRPr="003912AA">
        <w:rPr>
          <w:rFonts w:ascii="Arial" w:hAnsi="Arial" w:cs="Arial"/>
          <w:sz w:val="26"/>
          <w:szCs w:val="26"/>
        </w:rPr>
        <w:t>are:</w:t>
      </w:r>
    </w:p>
    <w:p w14:paraId="60064458" w14:textId="77777777" w:rsidR="003912AA" w:rsidRPr="003912AA" w:rsidRDefault="003912AA" w:rsidP="003912AA">
      <w:pPr>
        <w:rPr>
          <w:rFonts w:ascii="Arial" w:hAnsi="Arial" w:cs="Arial"/>
          <w:b/>
          <w:bCs/>
          <w:sz w:val="26"/>
          <w:szCs w:val="26"/>
        </w:rPr>
      </w:pPr>
      <w:r w:rsidRPr="003912AA">
        <w:rPr>
          <w:rFonts w:ascii="Arial" w:hAnsi="Arial" w:cs="Arial"/>
          <w:sz w:val="26"/>
          <w:szCs w:val="26"/>
        </w:rPr>
        <w:t xml:space="preserve">1. </w:t>
      </w:r>
      <w:r w:rsidRPr="003912AA">
        <w:rPr>
          <w:rFonts w:ascii="Arial" w:hAnsi="Arial" w:cs="Arial"/>
          <w:b/>
          <w:bCs/>
          <w:sz w:val="26"/>
          <w:szCs w:val="26"/>
        </w:rPr>
        <w:t>What is Digital Accessibility?</w:t>
      </w:r>
    </w:p>
    <w:p w14:paraId="6B78BF87" w14:textId="77777777" w:rsidR="003912AA" w:rsidRPr="003912AA" w:rsidRDefault="003912AA" w:rsidP="003912AA">
      <w:pPr>
        <w:rPr>
          <w:rFonts w:ascii="Arial" w:hAnsi="Arial" w:cs="Arial"/>
          <w:b/>
          <w:bCs/>
          <w:sz w:val="26"/>
          <w:szCs w:val="26"/>
        </w:rPr>
      </w:pPr>
      <w:r w:rsidRPr="003912AA">
        <w:rPr>
          <w:rFonts w:ascii="Arial" w:hAnsi="Arial" w:cs="Arial"/>
          <w:sz w:val="26"/>
          <w:szCs w:val="26"/>
        </w:rPr>
        <w:t xml:space="preserve">2. </w:t>
      </w:r>
      <w:r w:rsidRPr="003912AA">
        <w:rPr>
          <w:rFonts w:ascii="Arial" w:hAnsi="Arial" w:cs="Arial"/>
          <w:b/>
          <w:bCs/>
          <w:sz w:val="26"/>
          <w:szCs w:val="26"/>
        </w:rPr>
        <w:t>How Digital Accessibility Affects Me</w:t>
      </w:r>
    </w:p>
    <w:p w14:paraId="435BE882" w14:textId="43553CC2" w:rsidR="003912AA" w:rsidRDefault="003912AA" w:rsidP="003912AA">
      <w:pPr>
        <w:rPr>
          <w:rFonts w:ascii="Arial" w:hAnsi="Arial" w:cs="Arial"/>
          <w:b/>
          <w:bCs/>
          <w:sz w:val="26"/>
          <w:szCs w:val="26"/>
        </w:rPr>
      </w:pPr>
      <w:r w:rsidRPr="003912AA">
        <w:rPr>
          <w:rFonts w:ascii="Arial" w:hAnsi="Arial" w:cs="Arial"/>
          <w:sz w:val="26"/>
          <w:szCs w:val="26"/>
        </w:rPr>
        <w:t xml:space="preserve">3. </w:t>
      </w:r>
      <w:r w:rsidRPr="003912AA">
        <w:rPr>
          <w:rFonts w:ascii="Arial" w:hAnsi="Arial" w:cs="Arial"/>
          <w:b/>
          <w:bCs/>
          <w:sz w:val="26"/>
          <w:szCs w:val="26"/>
        </w:rPr>
        <w:t>Why Digital Access is Access for All</w:t>
      </w:r>
      <w:r>
        <w:rPr>
          <w:rFonts w:ascii="Arial" w:hAnsi="Arial" w:cs="Arial"/>
          <w:b/>
          <w:bCs/>
          <w:sz w:val="26"/>
          <w:szCs w:val="26"/>
        </w:rPr>
        <w:t xml:space="preserve"> </w:t>
      </w:r>
    </w:p>
    <w:p w14:paraId="333C4035" w14:textId="77777777" w:rsidR="003912AA" w:rsidRDefault="003912AA" w:rsidP="003912AA">
      <w:pPr>
        <w:rPr>
          <w:rFonts w:ascii="Arial" w:hAnsi="Arial" w:cs="Arial"/>
          <w:b/>
          <w:bCs/>
          <w:sz w:val="26"/>
          <w:szCs w:val="26"/>
        </w:rPr>
      </w:pPr>
    </w:p>
    <w:p w14:paraId="334D7D10" w14:textId="349E2D4A" w:rsidR="003912AA" w:rsidRPr="003912AA" w:rsidRDefault="003912AA" w:rsidP="003912AA">
      <w:pPr>
        <w:rPr>
          <w:rFonts w:ascii="Arial" w:hAnsi="Arial" w:cs="Arial"/>
          <w:b/>
          <w:bCs/>
          <w:sz w:val="30"/>
          <w:szCs w:val="30"/>
        </w:rPr>
      </w:pPr>
      <w:r w:rsidRPr="003912AA">
        <w:rPr>
          <w:rFonts w:ascii="Arial" w:hAnsi="Arial" w:cs="Arial"/>
          <w:b/>
          <w:bCs/>
          <w:sz w:val="30"/>
          <w:szCs w:val="30"/>
        </w:rPr>
        <w:t>Part 2 - Engage, Survey, Report</w:t>
      </w:r>
    </w:p>
    <w:p w14:paraId="42FB1CEF" w14:textId="153F3342" w:rsidR="003912AA" w:rsidRPr="003912AA" w:rsidRDefault="003912AA" w:rsidP="003912AA">
      <w:pPr>
        <w:rPr>
          <w:rFonts w:ascii="Arial" w:hAnsi="Arial" w:cs="Arial"/>
          <w:sz w:val="26"/>
          <w:szCs w:val="26"/>
        </w:rPr>
      </w:pPr>
      <w:r w:rsidRPr="003912AA">
        <w:rPr>
          <w:rFonts w:ascii="Arial" w:hAnsi="Arial" w:cs="Arial"/>
          <w:sz w:val="26"/>
          <w:szCs w:val="26"/>
        </w:rPr>
        <w:t>CFA Australia produced benchmarks and</w:t>
      </w:r>
      <w:r>
        <w:rPr>
          <w:rFonts w:ascii="Arial" w:hAnsi="Arial" w:cs="Arial"/>
          <w:sz w:val="26"/>
          <w:szCs w:val="26"/>
        </w:rPr>
        <w:t xml:space="preserve"> </w:t>
      </w:r>
      <w:r w:rsidRPr="003912AA">
        <w:rPr>
          <w:rFonts w:ascii="Arial" w:hAnsi="Arial" w:cs="Arial"/>
          <w:sz w:val="26"/>
          <w:szCs w:val="26"/>
        </w:rPr>
        <w:t>surveys that determined the current state</w:t>
      </w:r>
      <w:r>
        <w:rPr>
          <w:rFonts w:ascii="Arial" w:hAnsi="Arial" w:cs="Arial"/>
          <w:sz w:val="26"/>
          <w:szCs w:val="26"/>
        </w:rPr>
        <w:t xml:space="preserve"> </w:t>
      </w:r>
      <w:r w:rsidRPr="003912AA">
        <w:rPr>
          <w:rFonts w:ascii="Arial" w:hAnsi="Arial" w:cs="Arial"/>
          <w:sz w:val="26"/>
          <w:szCs w:val="26"/>
        </w:rPr>
        <w:t>of accessibility service provision in WA</w:t>
      </w:r>
      <w:r>
        <w:rPr>
          <w:rFonts w:ascii="Arial" w:hAnsi="Arial" w:cs="Arial"/>
          <w:sz w:val="26"/>
          <w:szCs w:val="26"/>
        </w:rPr>
        <w:t xml:space="preserve"> </w:t>
      </w:r>
      <w:r w:rsidRPr="003912AA">
        <w:rPr>
          <w:rFonts w:ascii="Arial" w:hAnsi="Arial" w:cs="Arial"/>
          <w:sz w:val="26"/>
          <w:szCs w:val="26"/>
        </w:rPr>
        <w:t>reporting sector by sector, in particular, the</w:t>
      </w:r>
      <w:r>
        <w:rPr>
          <w:rFonts w:ascii="Arial" w:hAnsi="Arial" w:cs="Arial"/>
          <w:sz w:val="26"/>
          <w:szCs w:val="26"/>
        </w:rPr>
        <w:t xml:space="preserve"> </w:t>
      </w:r>
      <w:r w:rsidRPr="003912AA">
        <w:rPr>
          <w:rFonts w:ascii="Arial" w:hAnsi="Arial" w:cs="Arial"/>
          <w:sz w:val="26"/>
          <w:szCs w:val="26"/>
        </w:rPr>
        <w:t>not-for-profit and primary and secondary</w:t>
      </w:r>
      <w:r>
        <w:rPr>
          <w:rFonts w:ascii="Arial" w:hAnsi="Arial" w:cs="Arial"/>
          <w:sz w:val="26"/>
          <w:szCs w:val="26"/>
        </w:rPr>
        <w:t xml:space="preserve"> </w:t>
      </w:r>
      <w:r w:rsidRPr="003912AA">
        <w:rPr>
          <w:rFonts w:ascii="Arial" w:hAnsi="Arial" w:cs="Arial"/>
          <w:sz w:val="26"/>
          <w:szCs w:val="26"/>
        </w:rPr>
        <w:t>education sectors. CFA Australia conducted</w:t>
      </w:r>
      <w:r>
        <w:rPr>
          <w:rFonts w:ascii="Arial" w:hAnsi="Arial" w:cs="Arial"/>
          <w:sz w:val="26"/>
          <w:szCs w:val="26"/>
        </w:rPr>
        <w:t xml:space="preserve"> </w:t>
      </w:r>
      <w:r w:rsidRPr="003912AA">
        <w:rPr>
          <w:rFonts w:ascii="Arial" w:hAnsi="Arial" w:cs="Arial"/>
          <w:sz w:val="26"/>
          <w:szCs w:val="26"/>
        </w:rPr>
        <w:t>an Enquiry of Interest (EOI) for the</w:t>
      </w:r>
      <w:r>
        <w:rPr>
          <w:rFonts w:ascii="Arial" w:hAnsi="Arial" w:cs="Arial"/>
          <w:sz w:val="26"/>
          <w:szCs w:val="26"/>
        </w:rPr>
        <w:t xml:space="preserve"> </w:t>
      </w:r>
      <w:r w:rsidRPr="003912AA">
        <w:rPr>
          <w:rFonts w:ascii="Arial" w:hAnsi="Arial" w:cs="Arial"/>
          <w:sz w:val="26"/>
          <w:szCs w:val="26"/>
        </w:rPr>
        <w:t>not-for-profit sector and primary and</w:t>
      </w:r>
      <w:r>
        <w:rPr>
          <w:rFonts w:ascii="Arial" w:hAnsi="Arial" w:cs="Arial"/>
          <w:sz w:val="26"/>
          <w:szCs w:val="26"/>
        </w:rPr>
        <w:t xml:space="preserve"> </w:t>
      </w:r>
      <w:r w:rsidRPr="003912AA">
        <w:rPr>
          <w:rFonts w:ascii="Arial" w:hAnsi="Arial" w:cs="Arial"/>
          <w:sz w:val="26"/>
          <w:szCs w:val="26"/>
        </w:rPr>
        <w:t>secondary schools in WA to identify</w:t>
      </w:r>
      <w:r>
        <w:rPr>
          <w:rFonts w:ascii="Arial" w:hAnsi="Arial" w:cs="Arial"/>
          <w:sz w:val="26"/>
          <w:szCs w:val="26"/>
        </w:rPr>
        <w:t xml:space="preserve"> </w:t>
      </w:r>
      <w:r w:rsidRPr="003912AA">
        <w:rPr>
          <w:rFonts w:ascii="Arial" w:hAnsi="Arial" w:cs="Arial"/>
          <w:sz w:val="26"/>
          <w:szCs w:val="26"/>
        </w:rPr>
        <w:t>potential organisations to provide digital</w:t>
      </w:r>
      <w:r>
        <w:rPr>
          <w:rFonts w:ascii="Arial" w:hAnsi="Arial" w:cs="Arial"/>
          <w:sz w:val="26"/>
          <w:szCs w:val="26"/>
        </w:rPr>
        <w:t xml:space="preserve"> </w:t>
      </w:r>
      <w:r w:rsidRPr="003912AA">
        <w:rPr>
          <w:rFonts w:ascii="Arial" w:hAnsi="Arial" w:cs="Arial"/>
          <w:sz w:val="26"/>
          <w:szCs w:val="26"/>
        </w:rPr>
        <w:t>accessibility audits and roadmaps.</w:t>
      </w:r>
    </w:p>
    <w:p w14:paraId="22B55D53" w14:textId="77777777" w:rsidR="00755653" w:rsidRDefault="00755653" w:rsidP="00755653">
      <w:pPr>
        <w:rPr>
          <w:rFonts w:ascii="Arial" w:hAnsi="Arial" w:cs="Arial"/>
          <w:sz w:val="26"/>
          <w:szCs w:val="26"/>
        </w:rPr>
      </w:pPr>
    </w:p>
    <w:p w14:paraId="08E66708" w14:textId="77777777" w:rsidR="003912AA" w:rsidRPr="003912AA" w:rsidRDefault="003912AA" w:rsidP="003912AA">
      <w:pPr>
        <w:rPr>
          <w:rFonts w:ascii="Arial" w:hAnsi="Arial" w:cs="Arial"/>
          <w:b/>
          <w:bCs/>
          <w:sz w:val="30"/>
          <w:szCs w:val="30"/>
        </w:rPr>
      </w:pPr>
      <w:r w:rsidRPr="003912AA">
        <w:rPr>
          <w:rFonts w:ascii="Arial" w:hAnsi="Arial" w:cs="Arial"/>
          <w:b/>
          <w:bCs/>
          <w:sz w:val="30"/>
          <w:szCs w:val="30"/>
        </w:rPr>
        <w:lastRenderedPageBreak/>
        <w:t>Part 3 - Discovery Workshops</w:t>
      </w:r>
    </w:p>
    <w:p w14:paraId="47D97BCC" w14:textId="4F9E1629" w:rsidR="003912AA" w:rsidRPr="003912AA" w:rsidRDefault="003912AA" w:rsidP="003912AA">
      <w:pPr>
        <w:rPr>
          <w:rFonts w:ascii="Arial" w:hAnsi="Arial" w:cs="Arial"/>
          <w:sz w:val="26"/>
          <w:szCs w:val="26"/>
        </w:rPr>
      </w:pPr>
      <w:r w:rsidRPr="003912AA">
        <w:rPr>
          <w:rFonts w:ascii="Arial" w:hAnsi="Arial" w:cs="Arial"/>
          <w:sz w:val="26"/>
          <w:szCs w:val="26"/>
        </w:rPr>
        <w:t>CFA Australia created practical and</w:t>
      </w:r>
      <w:r>
        <w:rPr>
          <w:rFonts w:ascii="Arial" w:hAnsi="Arial" w:cs="Arial"/>
          <w:sz w:val="26"/>
          <w:szCs w:val="26"/>
        </w:rPr>
        <w:t xml:space="preserve"> </w:t>
      </w:r>
      <w:r w:rsidRPr="003912AA">
        <w:rPr>
          <w:rFonts w:ascii="Arial" w:hAnsi="Arial" w:cs="Arial"/>
          <w:sz w:val="26"/>
          <w:szCs w:val="26"/>
        </w:rPr>
        <w:t>disability-led digital access education and</w:t>
      </w:r>
      <w:r>
        <w:rPr>
          <w:rFonts w:ascii="Arial" w:hAnsi="Arial" w:cs="Arial"/>
          <w:sz w:val="26"/>
          <w:szCs w:val="26"/>
        </w:rPr>
        <w:t xml:space="preserve"> </w:t>
      </w:r>
      <w:r w:rsidRPr="003912AA">
        <w:rPr>
          <w:rFonts w:ascii="Arial" w:hAnsi="Arial" w:cs="Arial"/>
          <w:sz w:val="26"/>
          <w:szCs w:val="26"/>
        </w:rPr>
        <w:t>outreach programs, delivered as workshops.</w:t>
      </w:r>
      <w:r>
        <w:rPr>
          <w:rFonts w:ascii="Arial" w:hAnsi="Arial" w:cs="Arial"/>
          <w:sz w:val="26"/>
          <w:szCs w:val="26"/>
        </w:rPr>
        <w:t xml:space="preserve"> </w:t>
      </w:r>
      <w:r w:rsidRPr="003912AA">
        <w:rPr>
          <w:rFonts w:ascii="Arial" w:hAnsi="Arial" w:cs="Arial"/>
          <w:sz w:val="26"/>
          <w:szCs w:val="26"/>
        </w:rPr>
        <w:t>All of the workshops were delivered by staff</w:t>
      </w:r>
      <w:r>
        <w:rPr>
          <w:rFonts w:ascii="Arial" w:hAnsi="Arial" w:cs="Arial"/>
          <w:sz w:val="26"/>
          <w:szCs w:val="26"/>
        </w:rPr>
        <w:t xml:space="preserve"> </w:t>
      </w:r>
      <w:r w:rsidRPr="003912AA">
        <w:rPr>
          <w:rFonts w:ascii="Arial" w:hAnsi="Arial" w:cs="Arial"/>
          <w:sz w:val="26"/>
          <w:szCs w:val="26"/>
        </w:rPr>
        <w:t>members of CFA Australia with lived</w:t>
      </w:r>
      <w:r>
        <w:rPr>
          <w:rFonts w:ascii="Arial" w:hAnsi="Arial" w:cs="Arial"/>
          <w:sz w:val="26"/>
          <w:szCs w:val="26"/>
        </w:rPr>
        <w:t xml:space="preserve"> </w:t>
      </w:r>
      <w:r w:rsidRPr="003912AA">
        <w:rPr>
          <w:rFonts w:ascii="Arial" w:hAnsi="Arial" w:cs="Arial"/>
          <w:sz w:val="26"/>
          <w:szCs w:val="26"/>
        </w:rPr>
        <w:t>experience of disability alongside expert</w:t>
      </w:r>
      <w:r>
        <w:rPr>
          <w:rFonts w:ascii="Arial" w:hAnsi="Arial" w:cs="Arial"/>
          <w:sz w:val="26"/>
          <w:szCs w:val="26"/>
        </w:rPr>
        <w:t xml:space="preserve"> </w:t>
      </w:r>
      <w:r w:rsidRPr="003912AA">
        <w:rPr>
          <w:rFonts w:ascii="Arial" w:hAnsi="Arial" w:cs="Arial"/>
          <w:sz w:val="26"/>
          <w:szCs w:val="26"/>
        </w:rPr>
        <w:t>knowledge in the space of digital</w:t>
      </w:r>
      <w:r>
        <w:rPr>
          <w:rFonts w:ascii="Arial" w:hAnsi="Arial" w:cs="Arial"/>
          <w:sz w:val="26"/>
          <w:szCs w:val="26"/>
        </w:rPr>
        <w:t xml:space="preserve"> </w:t>
      </w:r>
      <w:r w:rsidRPr="003912AA">
        <w:rPr>
          <w:rFonts w:ascii="Arial" w:hAnsi="Arial" w:cs="Arial"/>
          <w:sz w:val="26"/>
          <w:szCs w:val="26"/>
        </w:rPr>
        <w:t>accessibility.</w:t>
      </w:r>
    </w:p>
    <w:p w14:paraId="01D5FAE0" w14:textId="77777777" w:rsidR="003912AA" w:rsidRDefault="003912AA" w:rsidP="003912AA">
      <w:pPr>
        <w:rPr>
          <w:rFonts w:ascii="Arial" w:hAnsi="Arial" w:cs="Arial"/>
          <w:sz w:val="26"/>
          <w:szCs w:val="26"/>
        </w:rPr>
      </w:pPr>
      <w:r w:rsidRPr="003912AA">
        <w:rPr>
          <w:rFonts w:ascii="Arial" w:hAnsi="Arial" w:cs="Arial"/>
          <w:sz w:val="26"/>
          <w:szCs w:val="26"/>
        </w:rPr>
        <w:t>This part of the project also featured the</w:t>
      </w:r>
      <w:r>
        <w:rPr>
          <w:rFonts w:ascii="Arial" w:hAnsi="Arial" w:cs="Arial"/>
          <w:sz w:val="26"/>
          <w:szCs w:val="26"/>
        </w:rPr>
        <w:t xml:space="preserve"> </w:t>
      </w:r>
      <w:r w:rsidRPr="003912AA">
        <w:rPr>
          <w:rFonts w:ascii="Arial" w:hAnsi="Arial" w:cs="Arial"/>
          <w:sz w:val="26"/>
          <w:szCs w:val="26"/>
        </w:rPr>
        <w:t>creation of an online course for introductory</w:t>
      </w:r>
      <w:r>
        <w:rPr>
          <w:rFonts w:ascii="Arial" w:hAnsi="Arial" w:cs="Arial"/>
          <w:sz w:val="26"/>
          <w:szCs w:val="26"/>
        </w:rPr>
        <w:t xml:space="preserve"> </w:t>
      </w:r>
      <w:r w:rsidRPr="003912AA">
        <w:rPr>
          <w:rFonts w:ascii="Arial" w:hAnsi="Arial" w:cs="Arial"/>
          <w:sz w:val="26"/>
          <w:szCs w:val="26"/>
        </w:rPr>
        <w:t>and advanced digital accessibility training to</w:t>
      </w:r>
      <w:r>
        <w:rPr>
          <w:rFonts w:ascii="Arial" w:hAnsi="Arial" w:cs="Arial"/>
          <w:sz w:val="26"/>
          <w:szCs w:val="26"/>
        </w:rPr>
        <w:t xml:space="preserve"> </w:t>
      </w:r>
      <w:r w:rsidRPr="003912AA">
        <w:rPr>
          <w:rFonts w:ascii="Arial" w:hAnsi="Arial" w:cs="Arial"/>
          <w:sz w:val="26"/>
          <w:szCs w:val="26"/>
        </w:rPr>
        <w:t>upskill organisations across WA. The course</w:t>
      </w:r>
      <w:r>
        <w:rPr>
          <w:rFonts w:ascii="Arial" w:hAnsi="Arial" w:cs="Arial"/>
          <w:sz w:val="26"/>
          <w:szCs w:val="26"/>
        </w:rPr>
        <w:t xml:space="preserve"> </w:t>
      </w:r>
      <w:r w:rsidRPr="003912AA">
        <w:rPr>
          <w:rFonts w:ascii="Arial" w:hAnsi="Arial" w:cs="Arial"/>
          <w:sz w:val="26"/>
          <w:szCs w:val="26"/>
        </w:rPr>
        <w:t>was curated and produced for people who</w:t>
      </w:r>
      <w:r>
        <w:rPr>
          <w:rFonts w:ascii="Arial" w:hAnsi="Arial" w:cs="Arial"/>
          <w:sz w:val="26"/>
          <w:szCs w:val="26"/>
        </w:rPr>
        <w:t xml:space="preserve"> </w:t>
      </w:r>
      <w:r w:rsidRPr="003912AA">
        <w:rPr>
          <w:rFonts w:ascii="Arial" w:hAnsi="Arial" w:cs="Arial"/>
          <w:sz w:val="26"/>
          <w:szCs w:val="26"/>
        </w:rPr>
        <w:t>could not attend the regional workshops,</w:t>
      </w:r>
      <w:r>
        <w:rPr>
          <w:rFonts w:ascii="Arial" w:hAnsi="Arial" w:cs="Arial"/>
          <w:sz w:val="26"/>
          <w:szCs w:val="26"/>
        </w:rPr>
        <w:t xml:space="preserve"> </w:t>
      </w:r>
      <w:r w:rsidRPr="003912AA">
        <w:rPr>
          <w:rFonts w:ascii="Arial" w:hAnsi="Arial" w:cs="Arial"/>
          <w:sz w:val="26"/>
          <w:szCs w:val="26"/>
        </w:rPr>
        <w:t>ensuring everyone across WA could have</w:t>
      </w:r>
      <w:r>
        <w:rPr>
          <w:rFonts w:ascii="Arial" w:hAnsi="Arial" w:cs="Arial"/>
          <w:sz w:val="26"/>
          <w:szCs w:val="26"/>
        </w:rPr>
        <w:t xml:space="preserve"> </w:t>
      </w:r>
      <w:r w:rsidRPr="003912AA">
        <w:rPr>
          <w:rFonts w:ascii="Arial" w:hAnsi="Arial" w:cs="Arial"/>
          <w:sz w:val="26"/>
          <w:szCs w:val="26"/>
        </w:rPr>
        <w:t>access to digital accessibility education.</w:t>
      </w:r>
      <w:r>
        <w:rPr>
          <w:rFonts w:ascii="Arial" w:hAnsi="Arial" w:cs="Arial"/>
          <w:sz w:val="26"/>
          <w:szCs w:val="26"/>
        </w:rPr>
        <w:t xml:space="preserve"> </w:t>
      </w:r>
    </w:p>
    <w:p w14:paraId="7BB07C03" w14:textId="0AF8B21F" w:rsidR="003912AA" w:rsidRDefault="003912AA" w:rsidP="003912AA">
      <w:pPr>
        <w:rPr>
          <w:rFonts w:ascii="Arial" w:hAnsi="Arial" w:cs="Arial"/>
          <w:sz w:val="26"/>
          <w:szCs w:val="26"/>
        </w:rPr>
      </w:pPr>
      <w:r w:rsidRPr="003912AA">
        <w:rPr>
          <w:rFonts w:ascii="Arial" w:hAnsi="Arial" w:cs="Arial"/>
          <w:sz w:val="26"/>
          <w:szCs w:val="26"/>
        </w:rPr>
        <w:t>The curriculum was developed in</w:t>
      </w:r>
      <w:r>
        <w:rPr>
          <w:rFonts w:ascii="Arial" w:hAnsi="Arial" w:cs="Arial"/>
          <w:sz w:val="26"/>
          <w:szCs w:val="26"/>
        </w:rPr>
        <w:t xml:space="preserve"> </w:t>
      </w:r>
      <w:r w:rsidRPr="003912AA">
        <w:rPr>
          <w:rFonts w:ascii="Arial" w:hAnsi="Arial" w:cs="Arial"/>
          <w:sz w:val="26"/>
          <w:szCs w:val="26"/>
        </w:rPr>
        <w:t>collaboration with the University of</w:t>
      </w:r>
      <w:r>
        <w:rPr>
          <w:rFonts w:ascii="Arial" w:hAnsi="Arial" w:cs="Arial"/>
          <w:sz w:val="26"/>
          <w:szCs w:val="26"/>
        </w:rPr>
        <w:t xml:space="preserve"> </w:t>
      </w:r>
      <w:r w:rsidRPr="003912AA">
        <w:rPr>
          <w:rFonts w:ascii="Arial" w:hAnsi="Arial" w:cs="Arial"/>
          <w:sz w:val="26"/>
          <w:szCs w:val="26"/>
        </w:rPr>
        <w:t>the Sunshine Coast, a recognised</w:t>
      </w:r>
      <w:r>
        <w:rPr>
          <w:rFonts w:ascii="Arial" w:hAnsi="Arial" w:cs="Arial"/>
          <w:sz w:val="26"/>
          <w:szCs w:val="26"/>
        </w:rPr>
        <w:t xml:space="preserve"> </w:t>
      </w:r>
      <w:r w:rsidRPr="003912AA">
        <w:rPr>
          <w:rFonts w:ascii="Arial" w:hAnsi="Arial" w:cs="Arial"/>
          <w:sz w:val="26"/>
          <w:szCs w:val="26"/>
        </w:rPr>
        <w:t>leader in regional education in Australia,</w:t>
      </w:r>
      <w:r>
        <w:rPr>
          <w:rFonts w:ascii="Arial" w:hAnsi="Arial" w:cs="Arial"/>
          <w:sz w:val="26"/>
          <w:szCs w:val="26"/>
        </w:rPr>
        <w:t xml:space="preserve"> </w:t>
      </w:r>
      <w:r w:rsidRPr="003912AA">
        <w:rPr>
          <w:rFonts w:ascii="Arial" w:hAnsi="Arial" w:cs="Arial"/>
          <w:sz w:val="26"/>
          <w:szCs w:val="26"/>
        </w:rPr>
        <w:t>and Dr. Scott Hollier, a renowned</w:t>
      </w:r>
      <w:r>
        <w:rPr>
          <w:rFonts w:ascii="Arial" w:hAnsi="Arial" w:cs="Arial"/>
          <w:sz w:val="26"/>
          <w:szCs w:val="26"/>
        </w:rPr>
        <w:t xml:space="preserve"> </w:t>
      </w:r>
      <w:r w:rsidRPr="003912AA">
        <w:rPr>
          <w:rFonts w:ascii="Arial" w:hAnsi="Arial" w:cs="Arial"/>
          <w:sz w:val="26"/>
          <w:szCs w:val="26"/>
        </w:rPr>
        <w:t>accessibility expert with lived experience</w:t>
      </w:r>
      <w:r>
        <w:rPr>
          <w:rFonts w:ascii="Arial" w:hAnsi="Arial" w:cs="Arial"/>
          <w:sz w:val="26"/>
          <w:szCs w:val="26"/>
        </w:rPr>
        <w:t xml:space="preserve"> </w:t>
      </w:r>
      <w:r w:rsidRPr="003912AA">
        <w:rPr>
          <w:rFonts w:ascii="Arial" w:hAnsi="Arial" w:cs="Arial"/>
          <w:sz w:val="26"/>
          <w:szCs w:val="26"/>
        </w:rPr>
        <w:t>of disability and practical experience in</w:t>
      </w:r>
      <w:r>
        <w:rPr>
          <w:rFonts w:ascii="Arial" w:hAnsi="Arial" w:cs="Arial"/>
          <w:sz w:val="26"/>
          <w:szCs w:val="26"/>
        </w:rPr>
        <w:t xml:space="preserve"> </w:t>
      </w:r>
      <w:r w:rsidRPr="003912AA">
        <w:rPr>
          <w:rFonts w:ascii="Arial" w:hAnsi="Arial" w:cs="Arial"/>
          <w:sz w:val="26"/>
          <w:szCs w:val="26"/>
        </w:rPr>
        <w:t>authoring similar courses. Although only</w:t>
      </w:r>
      <w:r>
        <w:rPr>
          <w:rFonts w:ascii="Arial" w:hAnsi="Arial" w:cs="Arial"/>
          <w:sz w:val="26"/>
          <w:szCs w:val="26"/>
        </w:rPr>
        <w:t xml:space="preserve"> </w:t>
      </w:r>
      <w:r w:rsidRPr="003912AA">
        <w:rPr>
          <w:rFonts w:ascii="Arial" w:hAnsi="Arial" w:cs="Arial"/>
          <w:sz w:val="26"/>
          <w:szCs w:val="26"/>
        </w:rPr>
        <w:t>2 modules were initially planned as part</w:t>
      </w:r>
      <w:r>
        <w:rPr>
          <w:rFonts w:ascii="Arial" w:hAnsi="Arial" w:cs="Arial"/>
          <w:sz w:val="26"/>
          <w:szCs w:val="26"/>
        </w:rPr>
        <w:t xml:space="preserve"> </w:t>
      </w:r>
      <w:r w:rsidRPr="003912AA">
        <w:rPr>
          <w:rFonts w:ascii="Arial" w:hAnsi="Arial" w:cs="Arial"/>
          <w:sz w:val="26"/>
          <w:szCs w:val="26"/>
        </w:rPr>
        <w:t>of the grant funding, we were able to</w:t>
      </w:r>
      <w:r>
        <w:rPr>
          <w:rFonts w:ascii="Arial" w:hAnsi="Arial" w:cs="Arial"/>
          <w:sz w:val="26"/>
          <w:szCs w:val="26"/>
        </w:rPr>
        <w:t xml:space="preserve"> </w:t>
      </w:r>
      <w:r w:rsidRPr="003912AA">
        <w:rPr>
          <w:rFonts w:ascii="Arial" w:hAnsi="Arial" w:cs="Arial"/>
          <w:sz w:val="26"/>
          <w:szCs w:val="26"/>
        </w:rPr>
        <w:t>produce 6 modules which continue to</w:t>
      </w:r>
      <w:r>
        <w:rPr>
          <w:rFonts w:ascii="Arial" w:hAnsi="Arial" w:cs="Arial"/>
          <w:sz w:val="26"/>
          <w:szCs w:val="26"/>
        </w:rPr>
        <w:t xml:space="preserve"> </w:t>
      </w:r>
      <w:r w:rsidRPr="003912AA">
        <w:rPr>
          <w:rFonts w:ascii="Arial" w:hAnsi="Arial" w:cs="Arial"/>
          <w:sz w:val="26"/>
          <w:szCs w:val="26"/>
        </w:rPr>
        <w:t>be available free-of-charge.</w:t>
      </w:r>
      <w:r>
        <w:rPr>
          <w:rFonts w:ascii="Arial" w:hAnsi="Arial" w:cs="Arial"/>
          <w:sz w:val="26"/>
          <w:szCs w:val="26"/>
        </w:rPr>
        <w:t xml:space="preserve"> </w:t>
      </w:r>
    </w:p>
    <w:p w14:paraId="4803CDC0" w14:textId="77777777" w:rsidR="003912AA" w:rsidRPr="003912AA" w:rsidRDefault="003912AA" w:rsidP="003912AA">
      <w:pPr>
        <w:rPr>
          <w:rFonts w:ascii="Arial" w:hAnsi="Arial" w:cs="Arial"/>
          <w:sz w:val="30"/>
          <w:szCs w:val="30"/>
        </w:rPr>
      </w:pPr>
    </w:p>
    <w:p w14:paraId="79E63430" w14:textId="3880C586" w:rsidR="003912AA" w:rsidRPr="003912AA" w:rsidRDefault="003912AA" w:rsidP="003912AA">
      <w:pPr>
        <w:rPr>
          <w:rFonts w:ascii="Arial" w:hAnsi="Arial" w:cs="Arial"/>
          <w:b/>
          <w:bCs/>
          <w:sz w:val="30"/>
          <w:szCs w:val="30"/>
        </w:rPr>
      </w:pPr>
      <w:r w:rsidRPr="003912AA">
        <w:rPr>
          <w:rFonts w:ascii="Arial" w:hAnsi="Arial" w:cs="Arial"/>
          <w:b/>
          <w:bCs/>
          <w:sz w:val="30"/>
          <w:szCs w:val="30"/>
        </w:rPr>
        <w:t>Part 4 - Audit to Implementation Roadmaps</w:t>
      </w:r>
    </w:p>
    <w:p w14:paraId="72B74C2D" w14:textId="5E7A9386" w:rsidR="003912AA" w:rsidRDefault="003912AA" w:rsidP="003912AA">
      <w:pPr>
        <w:rPr>
          <w:rFonts w:ascii="Arial" w:hAnsi="Arial" w:cs="Arial"/>
          <w:sz w:val="26"/>
          <w:szCs w:val="26"/>
        </w:rPr>
      </w:pPr>
      <w:r w:rsidRPr="003912AA">
        <w:rPr>
          <w:rFonts w:ascii="Arial" w:hAnsi="Arial" w:cs="Arial"/>
          <w:sz w:val="26"/>
          <w:szCs w:val="26"/>
        </w:rPr>
        <w:t>CFA Australia provided free digital</w:t>
      </w:r>
      <w:r>
        <w:rPr>
          <w:rFonts w:ascii="Arial" w:hAnsi="Arial" w:cs="Arial"/>
          <w:sz w:val="26"/>
          <w:szCs w:val="26"/>
        </w:rPr>
        <w:t xml:space="preserve"> </w:t>
      </w:r>
      <w:r w:rsidRPr="003912AA">
        <w:rPr>
          <w:rFonts w:ascii="Arial" w:hAnsi="Arial" w:cs="Arial"/>
          <w:sz w:val="26"/>
          <w:szCs w:val="26"/>
        </w:rPr>
        <w:t>accessibility audits to 21 not-for-profit</w:t>
      </w:r>
      <w:r>
        <w:rPr>
          <w:rFonts w:ascii="Arial" w:hAnsi="Arial" w:cs="Arial"/>
          <w:sz w:val="26"/>
          <w:szCs w:val="26"/>
        </w:rPr>
        <w:t xml:space="preserve"> </w:t>
      </w:r>
      <w:r w:rsidRPr="003912AA">
        <w:rPr>
          <w:rFonts w:ascii="Arial" w:hAnsi="Arial" w:cs="Arial"/>
          <w:sz w:val="26"/>
          <w:szCs w:val="26"/>
        </w:rPr>
        <w:t>organisations and 7 primary and</w:t>
      </w:r>
      <w:r>
        <w:rPr>
          <w:rFonts w:ascii="Arial" w:hAnsi="Arial" w:cs="Arial"/>
          <w:sz w:val="26"/>
          <w:szCs w:val="26"/>
        </w:rPr>
        <w:t xml:space="preserve"> </w:t>
      </w:r>
      <w:r w:rsidRPr="003912AA">
        <w:rPr>
          <w:rFonts w:ascii="Arial" w:hAnsi="Arial" w:cs="Arial"/>
          <w:sz w:val="26"/>
          <w:szCs w:val="26"/>
        </w:rPr>
        <w:t>secondary schools in WA. This went</w:t>
      </w:r>
      <w:r>
        <w:rPr>
          <w:rFonts w:ascii="Arial" w:hAnsi="Arial" w:cs="Arial"/>
          <w:sz w:val="26"/>
          <w:szCs w:val="26"/>
        </w:rPr>
        <w:t xml:space="preserve"> </w:t>
      </w:r>
      <w:r w:rsidRPr="003912AA">
        <w:rPr>
          <w:rFonts w:ascii="Arial" w:hAnsi="Arial" w:cs="Arial"/>
          <w:sz w:val="26"/>
          <w:szCs w:val="26"/>
        </w:rPr>
        <w:t>beyond the initial grant expectations</w:t>
      </w:r>
      <w:r>
        <w:rPr>
          <w:rFonts w:ascii="Arial" w:hAnsi="Arial" w:cs="Arial"/>
          <w:sz w:val="26"/>
          <w:szCs w:val="26"/>
        </w:rPr>
        <w:t xml:space="preserve"> </w:t>
      </w:r>
      <w:r w:rsidRPr="003912AA">
        <w:rPr>
          <w:rFonts w:ascii="Arial" w:hAnsi="Arial" w:cs="Arial"/>
          <w:sz w:val="26"/>
          <w:szCs w:val="26"/>
        </w:rPr>
        <w:t>of 25 audits. Audit-to-implementation</w:t>
      </w:r>
      <w:r>
        <w:rPr>
          <w:rFonts w:ascii="Arial" w:hAnsi="Arial" w:cs="Arial"/>
          <w:sz w:val="26"/>
          <w:szCs w:val="26"/>
        </w:rPr>
        <w:t xml:space="preserve"> </w:t>
      </w:r>
      <w:r w:rsidRPr="003912AA">
        <w:rPr>
          <w:rFonts w:ascii="Arial" w:hAnsi="Arial" w:cs="Arial"/>
          <w:sz w:val="26"/>
          <w:szCs w:val="26"/>
        </w:rPr>
        <w:t>roadmaps were developed to outline</w:t>
      </w:r>
      <w:r>
        <w:rPr>
          <w:rFonts w:ascii="Arial" w:hAnsi="Arial" w:cs="Arial"/>
          <w:sz w:val="26"/>
          <w:szCs w:val="26"/>
        </w:rPr>
        <w:t xml:space="preserve"> </w:t>
      </w:r>
      <w:r w:rsidRPr="003912AA">
        <w:rPr>
          <w:rFonts w:ascii="Arial" w:hAnsi="Arial" w:cs="Arial"/>
          <w:sz w:val="26"/>
          <w:szCs w:val="26"/>
        </w:rPr>
        <w:t>the digital accessibility issues and to</w:t>
      </w:r>
      <w:r>
        <w:rPr>
          <w:rFonts w:ascii="Arial" w:hAnsi="Arial" w:cs="Arial"/>
          <w:sz w:val="26"/>
          <w:szCs w:val="26"/>
        </w:rPr>
        <w:t xml:space="preserve"> </w:t>
      </w:r>
      <w:r w:rsidRPr="003912AA">
        <w:rPr>
          <w:rFonts w:ascii="Arial" w:hAnsi="Arial" w:cs="Arial"/>
          <w:sz w:val="26"/>
          <w:szCs w:val="26"/>
        </w:rPr>
        <w:t>recommend the steps needed to</w:t>
      </w:r>
      <w:r>
        <w:rPr>
          <w:rFonts w:ascii="Arial" w:hAnsi="Arial" w:cs="Arial"/>
          <w:sz w:val="26"/>
          <w:szCs w:val="26"/>
        </w:rPr>
        <w:t xml:space="preserve"> </w:t>
      </w:r>
      <w:r w:rsidRPr="003912AA">
        <w:rPr>
          <w:rFonts w:ascii="Arial" w:hAnsi="Arial" w:cs="Arial"/>
          <w:sz w:val="26"/>
          <w:szCs w:val="26"/>
        </w:rPr>
        <w:t>improve and maintain accessibility as</w:t>
      </w:r>
      <w:r>
        <w:rPr>
          <w:rFonts w:ascii="Arial" w:hAnsi="Arial" w:cs="Arial"/>
          <w:sz w:val="26"/>
          <w:szCs w:val="26"/>
        </w:rPr>
        <w:t xml:space="preserve"> </w:t>
      </w:r>
      <w:r w:rsidRPr="003912AA">
        <w:rPr>
          <w:rFonts w:ascii="Arial" w:hAnsi="Arial" w:cs="Arial"/>
          <w:sz w:val="26"/>
          <w:szCs w:val="26"/>
        </w:rPr>
        <w:t>well as guidance to making the</w:t>
      </w:r>
      <w:r>
        <w:rPr>
          <w:rFonts w:ascii="Arial" w:hAnsi="Arial" w:cs="Arial"/>
          <w:sz w:val="26"/>
          <w:szCs w:val="26"/>
        </w:rPr>
        <w:t xml:space="preserve"> </w:t>
      </w:r>
      <w:r w:rsidRPr="003912AA">
        <w:rPr>
          <w:rFonts w:ascii="Arial" w:hAnsi="Arial" w:cs="Arial"/>
          <w:sz w:val="26"/>
          <w:szCs w:val="26"/>
        </w:rPr>
        <w:t>required accessibility changes on their</w:t>
      </w:r>
      <w:r>
        <w:rPr>
          <w:rFonts w:ascii="Arial" w:hAnsi="Arial" w:cs="Arial"/>
          <w:sz w:val="26"/>
          <w:szCs w:val="26"/>
        </w:rPr>
        <w:t xml:space="preserve"> </w:t>
      </w:r>
      <w:r w:rsidRPr="003912AA">
        <w:rPr>
          <w:rFonts w:ascii="Arial" w:hAnsi="Arial" w:cs="Arial"/>
          <w:sz w:val="26"/>
          <w:szCs w:val="26"/>
        </w:rPr>
        <w:t>website.</w:t>
      </w:r>
    </w:p>
    <w:p w14:paraId="6117A5AF" w14:textId="77777777" w:rsidR="003912AA" w:rsidRPr="003912AA" w:rsidRDefault="003912AA" w:rsidP="003912AA">
      <w:pPr>
        <w:rPr>
          <w:rFonts w:ascii="Arial" w:hAnsi="Arial" w:cs="Arial"/>
          <w:sz w:val="26"/>
          <w:szCs w:val="26"/>
        </w:rPr>
      </w:pPr>
    </w:p>
    <w:p w14:paraId="740AD8B2" w14:textId="36F4AEC6" w:rsidR="003912AA" w:rsidRPr="003912AA" w:rsidRDefault="003912AA" w:rsidP="003912AA">
      <w:pPr>
        <w:rPr>
          <w:rFonts w:ascii="Arial" w:hAnsi="Arial" w:cs="Arial"/>
          <w:b/>
          <w:bCs/>
          <w:sz w:val="30"/>
          <w:szCs w:val="30"/>
        </w:rPr>
      </w:pPr>
      <w:r w:rsidRPr="003912AA">
        <w:rPr>
          <w:rFonts w:ascii="Arial" w:hAnsi="Arial" w:cs="Arial"/>
          <w:b/>
          <w:bCs/>
          <w:sz w:val="30"/>
          <w:szCs w:val="30"/>
        </w:rPr>
        <w:t>Part 5 - Policy Development</w:t>
      </w:r>
      <w:r>
        <w:rPr>
          <w:rFonts w:ascii="Arial" w:hAnsi="Arial" w:cs="Arial"/>
          <w:b/>
          <w:bCs/>
          <w:sz w:val="30"/>
          <w:szCs w:val="30"/>
        </w:rPr>
        <w:t xml:space="preserve"> </w:t>
      </w:r>
      <w:r w:rsidRPr="003912AA">
        <w:rPr>
          <w:rFonts w:ascii="Arial" w:hAnsi="Arial" w:cs="Arial"/>
          <w:b/>
          <w:bCs/>
          <w:sz w:val="30"/>
          <w:szCs w:val="30"/>
        </w:rPr>
        <w:t>Advocacy</w:t>
      </w:r>
    </w:p>
    <w:p w14:paraId="74C05C89" w14:textId="7637464A" w:rsidR="003912AA" w:rsidRDefault="003912AA" w:rsidP="003912AA">
      <w:pPr>
        <w:rPr>
          <w:rFonts w:ascii="Arial" w:hAnsi="Arial" w:cs="Arial"/>
          <w:sz w:val="26"/>
          <w:szCs w:val="26"/>
        </w:rPr>
      </w:pPr>
      <w:r w:rsidRPr="003912AA">
        <w:rPr>
          <w:rFonts w:ascii="Arial" w:hAnsi="Arial" w:cs="Arial"/>
          <w:sz w:val="26"/>
          <w:szCs w:val="26"/>
        </w:rPr>
        <w:t>CFA Australia played a vital role in</w:t>
      </w:r>
      <w:r>
        <w:rPr>
          <w:rFonts w:ascii="Arial" w:hAnsi="Arial" w:cs="Arial"/>
          <w:sz w:val="26"/>
          <w:szCs w:val="26"/>
        </w:rPr>
        <w:t xml:space="preserve"> </w:t>
      </w:r>
      <w:r w:rsidRPr="003912AA">
        <w:rPr>
          <w:rFonts w:ascii="Arial" w:hAnsi="Arial" w:cs="Arial"/>
          <w:sz w:val="26"/>
          <w:szCs w:val="26"/>
        </w:rPr>
        <w:t>providing policy support and</w:t>
      </w:r>
      <w:r>
        <w:rPr>
          <w:rFonts w:ascii="Arial" w:hAnsi="Arial" w:cs="Arial"/>
          <w:sz w:val="26"/>
          <w:szCs w:val="26"/>
        </w:rPr>
        <w:t xml:space="preserve"> </w:t>
      </w:r>
      <w:r w:rsidRPr="003912AA">
        <w:rPr>
          <w:rFonts w:ascii="Arial" w:hAnsi="Arial" w:cs="Arial"/>
          <w:sz w:val="26"/>
          <w:szCs w:val="26"/>
        </w:rPr>
        <w:t>consultation to support the WA</w:t>
      </w:r>
      <w:r>
        <w:rPr>
          <w:rFonts w:ascii="Arial" w:hAnsi="Arial" w:cs="Arial"/>
          <w:sz w:val="26"/>
          <w:szCs w:val="26"/>
        </w:rPr>
        <w:t xml:space="preserve"> </w:t>
      </w:r>
      <w:r w:rsidRPr="003912AA">
        <w:rPr>
          <w:rFonts w:ascii="Arial" w:hAnsi="Arial" w:cs="Arial"/>
          <w:sz w:val="26"/>
          <w:szCs w:val="26"/>
        </w:rPr>
        <w:t>government’s move to making WCAG 2.2</w:t>
      </w:r>
      <w:r>
        <w:rPr>
          <w:rFonts w:ascii="Arial" w:hAnsi="Arial" w:cs="Arial"/>
          <w:sz w:val="26"/>
          <w:szCs w:val="26"/>
        </w:rPr>
        <w:t xml:space="preserve"> </w:t>
      </w:r>
      <w:r w:rsidRPr="003912AA">
        <w:rPr>
          <w:rFonts w:ascii="Arial" w:hAnsi="Arial" w:cs="Arial"/>
          <w:sz w:val="26"/>
          <w:szCs w:val="26"/>
        </w:rPr>
        <w:t>the required digital standard in WA.</w:t>
      </w:r>
    </w:p>
    <w:p w14:paraId="286B0B87" w14:textId="77777777" w:rsidR="00330405" w:rsidRDefault="00330405" w:rsidP="003912AA">
      <w:pPr>
        <w:rPr>
          <w:rFonts w:ascii="Arial" w:hAnsi="Arial" w:cs="Arial"/>
          <w:sz w:val="26"/>
          <w:szCs w:val="26"/>
        </w:rPr>
      </w:pPr>
    </w:p>
    <w:p w14:paraId="79CE9D85" w14:textId="77777777" w:rsidR="00BE3515" w:rsidRDefault="00BE3515" w:rsidP="003912AA">
      <w:pPr>
        <w:rPr>
          <w:rFonts w:ascii="Arial" w:hAnsi="Arial" w:cs="Arial"/>
          <w:sz w:val="26"/>
          <w:szCs w:val="26"/>
        </w:rPr>
      </w:pPr>
    </w:p>
    <w:p w14:paraId="26F858CF" w14:textId="77777777" w:rsidR="00BE3515" w:rsidRDefault="00BE3515" w:rsidP="003912AA">
      <w:pPr>
        <w:rPr>
          <w:rFonts w:ascii="Arial" w:hAnsi="Arial" w:cs="Arial"/>
          <w:sz w:val="26"/>
          <w:szCs w:val="26"/>
        </w:rPr>
      </w:pPr>
    </w:p>
    <w:p w14:paraId="7BB7F5DF" w14:textId="77777777" w:rsidR="00011375" w:rsidRDefault="00011375" w:rsidP="00BE3515">
      <w:pPr>
        <w:rPr>
          <w:rFonts w:ascii="Arial" w:hAnsi="Arial" w:cs="Arial"/>
          <w:sz w:val="26"/>
          <w:szCs w:val="26"/>
        </w:rPr>
      </w:pPr>
    </w:p>
    <w:p w14:paraId="4D71A983" w14:textId="77777777" w:rsidR="00011375" w:rsidRDefault="00BE3515" w:rsidP="00BE3515">
      <w:pPr>
        <w:rPr>
          <w:rFonts w:ascii="Arial" w:hAnsi="Arial" w:cs="Arial"/>
          <w:b/>
          <w:bCs/>
          <w:sz w:val="30"/>
          <w:szCs w:val="30"/>
        </w:rPr>
      </w:pPr>
      <w:r w:rsidRPr="00BE3515">
        <w:rPr>
          <w:rFonts w:ascii="Arial" w:hAnsi="Arial" w:cs="Arial"/>
          <w:b/>
          <w:bCs/>
          <w:sz w:val="30"/>
          <w:szCs w:val="30"/>
        </w:rPr>
        <w:lastRenderedPageBreak/>
        <w:t>Part 6 - Celebrating Success in Digital Access</w:t>
      </w:r>
    </w:p>
    <w:p w14:paraId="57684331" w14:textId="1DEAA2BB" w:rsidR="00BE3515" w:rsidRPr="00BE3515" w:rsidRDefault="00BE3515" w:rsidP="00BE3515">
      <w:pPr>
        <w:rPr>
          <w:rFonts w:ascii="Arial" w:hAnsi="Arial" w:cs="Arial"/>
          <w:b/>
          <w:bCs/>
        </w:rPr>
      </w:pPr>
      <w:r w:rsidRPr="00BE3515">
        <w:rPr>
          <w:rFonts w:ascii="Arial" w:hAnsi="Arial" w:cs="Arial"/>
        </w:rPr>
        <w:t>The Digital Access WA Project was</w:t>
      </w:r>
      <w:r w:rsidRPr="00011375">
        <w:rPr>
          <w:rFonts w:ascii="Arial" w:hAnsi="Arial" w:cs="Arial"/>
        </w:rPr>
        <w:t xml:space="preserve"> </w:t>
      </w:r>
      <w:r w:rsidRPr="00BE3515">
        <w:rPr>
          <w:rFonts w:ascii="Arial" w:hAnsi="Arial" w:cs="Arial"/>
        </w:rPr>
        <w:t>concluded by a celebratory event held</w:t>
      </w:r>
      <w:r w:rsidRPr="00011375">
        <w:rPr>
          <w:rFonts w:ascii="Arial" w:hAnsi="Arial" w:cs="Arial"/>
        </w:rPr>
        <w:t xml:space="preserve"> </w:t>
      </w:r>
      <w:r w:rsidRPr="00BE3515">
        <w:rPr>
          <w:rFonts w:ascii="Arial" w:hAnsi="Arial" w:cs="Arial"/>
        </w:rPr>
        <w:t>in-person at the Disability in the Arts,</w:t>
      </w:r>
      <w:r w:rsidRPr="00011375">
        <w:rPr>
          <w:rFonts w:ascii="Arial" w:hAnsi="Arial" w:cs="Arial"/>
        </w:rPr>
        <w:t xml:space="preserve"> </w:t>
      </w:r>
      <w:r w:rsidRPr="00BE3515">
        <w:rPr>
          <w:rFonts w:ascii="Arial" w:hAnsi="Arial" w:cs="Arial"/>
        </w:rPr>
        <w:t>Disadvantage in the Arts, Australia’s</w:t>
      </w:r>
      <w:r w:rsidRPr="00011375">
        <w:rPr>
          <w:rFonts w:ascii="Arial" w:hAnsi="Arial" w:cs="Arial"/>
        </w:rPr>
        <w:t xml:space="preserve"> </w:t>
      </w:r>
      <w:r w:rsidRPr="00BE3515">
        <w:rPr>
          <w:rFonts w:ascii="Arial" w:hAnsi="Arial" w:cs="Arial"/>
        </w:rPr>
        <w:t>(DADAA) venue in Fremantle, WA, in</w:t>
      </w:r>
      <w:r w:rsidRPr="00011375">
        <w:rPr>
          <w:rFonts w:ascii="Arial" w:hAnsi="Arial" w:cs="Arial"/>
        </w:rPr>
        <w:t xml:space="preserve"> </w:t>
      </w:r>
      <w:r w:rsidRPr="00BE3515">
        <w:rPr>
          <w:rFonts w:ascii="Arial" w:hAnsi="Arial" w:cs="Arial"/>
        </w:rPr>
        <w:t>June 2025. In line with the summation</w:t>
      </w:r>
      <w:r w:rsidRPr="00011375">
        <w:rPr>
          <w:rFonts w:ascii="Arial" w:hAnsi="Arial" w:cs="Arial"/>
        </w:rPr>
        <w:t xml:space="preserve"> </w:t>
      </w:r>
      <w:r w:rsidRPr="00BE3515">
        <w:rPr>
          <w:rFonts w:ascii="Arial" w:hAnsi="Arial" w:cs="Arial"/>
        </w:rPr>
        <w:t>and conclusion of the grant deliverables</w:t>
      </w:r>
      <w:r w:rsidRPr="00011375">
        <w:rPr>
          <w:rFonts w:ascii="Arial" w:hAnsi="Arial" w:cs="Arial"/>
        </w:rPr>
        <w:t xml:space="preserve"> </w:t>
      </w:r>
      <w:r w:rsidRPr="00BE3515">
        <w:rPr>
          <w:rFonts w:ascii="Arial" w:hAnsi="Arial" w:cs="Arial"/>
        </w:rPr>
        <w:t>over its successful 3-year span, CFA</w:t>
      </w:r>
      <w:r w:rsidRPr="00011375">
        <w:rPr>
          <w:rFonts w:ascii="Arial" w:hAnsi="Arial" w:cs="Arial"/>
        </w:rPr>
        <w:t xml:space="preserve"> </w:t>
      </w:r>
      <w:r w:rsidRPr="00BE3515">
        <w:rPr>
          <w:rFonts w:ascii="Arial" w:hAnsi="Arial" w:cs="Arial"/>
        </w:rPr>
        <w:t>Australia produced 2 videos in-house</w:t>
      </w:r>
      <w:r w:rsidRPr="00011375">
        <w:rPr>
          <w:rFonts w:ascii="Arial" w:hAnsi="Arial" w:cs="Arial"/>
        </w:rPr>
        <w:t xml:space="preserve"> </w:t>
      </w:r>
      <w:r w:rsidRPr="00BE3515">
        <w:rPr>
          <w:rFonts w:ascii="Arial" w:hAnsi="Arial" w:cs="Arial"/>
        </w:rPr>
        <w:t>to present the impact made throughout</w:t>
      </w:r>
      <w:r w:rsidRPr="00011375">
        <w:rPr>
          <w:rFonts w:ascii="Arial" w:hAnsi="Arial" w:cs="Arial"/>
        </w:rPr>
        <w:t xml:space="preserve"> </w:t>
      </w:r>
      <w:r w:rsidRPr="00BE3515">
        <w:rPr>
          <w:rFonts w:ascii="Arial" w:hAnsi="Arial" w:cs="Arial"/>
        </w:rPr>
        <w:t>the initiative as well as to highlight</w:t>
      </w:r>
      <w:r w:rsidRPr="00011375">
        <w:rPr>
          <w:rFonts w:ascii="Arial" w:hAnsi="Arial" w:cs="Arial"/>
        </w:rPr>
        <w:t xml:space="preserve"> </w:t>
      </w:r>
      <w:r w:rsidRPr="00BE3515">
        <w:rPr>
          <w:rFonts w:ascii="Arial" w:hAnsi="Arial" w:cs="Arial"/>
        </w:rPr>
        <w:t>success stories and show the benefits of</w:t>
      </w:r>
      <w:r w:rsidRPr="00011375">
        <w:rPr>
          <w:rFonts w:ascii="Arial" w:hAnsi="Arial" w:cs="Arial"/>
        </w:rPr>
        <w:t xml:space="preserve"> </w:t>
      </w:r>
      <w:r w:rsidRPr="00BE3515">
        <w:rPr>
          <w:rFonts w:ascii="Arial" w:hAnsi="Arial" w:cs="Arial"/>
        </w:rPr>
        <w:t>reducing the digital divide to decision</w:t>
      </w:r>
      <w:r w:rsidRPr="00011375">
        <w:rPr>
          <w:rFonts w:ascii="Arial" w:hAnsi="Arial" w:cs="Arial"/>
        </w:rPr>
        <w:t xml:space="preserve"> </w:t>
      </w:r>
      <w:r w:rsidRPr="00BE3515">
        <w:rPr>
          <w:rFonts w:ascii="Arial" w:hAnsi="Arial" w:cs="Arial"/>
        </w:rPr>
        <w:t>makers, workplaces, and communities.</w:t>
      </w:r>
    </w:p>
    <w:p w14:paraId="6B3A7785" w14:textId="77777777" w:rsidR="00011375" w:rsidRDefault="00BE3515" w:rsidP="00BE3515">
      <w:pPr>
        <w:rPr>
          <w:rFonts w:ascii="Arial" w:hAnsi="Arial" w:cs="Arial"/>
          <w:b/>
          <w:bCs/>
          <w:sz w:val="30"/>
          <w:szCs w:val="30"/>
        </w:rPr>
      </w:pPr>
      <w:r w:rsidRPr="00BE3515">
        <w:rPr>
          <w:rFonts w:ascii="Arial" w:hAnsi="Arial" w:cs="Arial"/>
          <w:b/>
          <w:bCs/>
          <w:sz w:val="30"/>
          <w:szCs w:val="30"/>
        </w:rPr>
        <w:t>Part 7 - Impact Measurement and</w:t>
      </w:r>
      <w:r>
        <w:rPr>
          <w:rFonts w:ascii="Arial" w:hAnsi="Arial" w:cs="Arial"/>
          <w:b/>
          <w:bCs/>
          <w:sz w:val="30"/>
          <w:szCs w:val="30"/>
        </w:rPr>
        <w:t xml:space="preserve"> </w:t>
      </w:r>
      <w:r w:rsidRPr="00BE3515">
        <w:rPr>
          <w:rFonts w:ascii="Arial" w:hAnsi="Arial" w:cs="Arial"/>
          <w:b/>
          <w:bCs/>
          <w:sz w:val="30"/>
          <w:szCs w:val="30"/>
        </w:rPr>
        <w:t>Recommendations</w:t>
      </w:r>
      <w:r w:rsidR="00011375">
        <w:rPr>
          <w:rFonts w:ascii="Arial" w:hAnsi="Arial" w:cs="Arial"/>
          <w:b/>
          <w:bCs/>
          <w:sz w:val="30"/>
          <w:szCs w:val="30"/>
        </w:rPr>
        <w:t xml:space="preserve">  </w:t>
      </w:r>
    </w:p>
    <w:p w14:paraId="5DE68205" w14:textId="6AFC46F1" w:rsidR="00BE3515" w:rsidRPr="00011375" w:rsidRDefault="00BE3515" w:rsidP="00BE3515">
      <w:pPr>
        <w:rPr>
          <w:rFonts w:ascii="Arial" w:hAnsi="Arial" w:cs="Arial"/>
          <w:b/>
          <w:bCs/>
          <w:sz w:val="30"/>
          <w:szCs w:val="30"/>
        </w:rPr>
      </w:pPr>
      <w:r w:rsidRPr="00BE3515">
        <w:rPr>
          <w:rFonts w:ascii="Arial" w:hAnsi="Arial" w:cs="Arial"/>
          <w:sz w:val="26"/>
          <w:szCs w:val="26"/>
        </w:rPr>
        <w:t>As part of the Digital Access WA project,</w:t>
      </w:r>
      <w:r>
        <w:rPr>
          <w:rFonts w:ascii="Arial" w:hAnsi="Arial" w:cs="Arial"/>
          <w:sz w:val="26"/>
          <w:szCs w:val="26"/>
        </w:rPr>
        <w:t xml:space="preserve"> </w:t>
      </w:r>
      <w:r w:rsidRPr="00BE3515">
        <w:rPr>
          <w:rFonts w:ascii="Arial" w:hAnsi="Arial" w:cs="Arial"/>
          <w:sz w:val="26"/>
          <w:szCs w:val="26"/>
        </w:rPr>
        <w:t>CFA Australia approached The Behaviour</w:t>
      </w:r>
      <w:r>
        <w:rPr>
          <w:rFonts w:ascii="Arial" w:hAnsi="Arial" w:cs="Arial"/>
          <w:sz w:val="26"/>
          <w:szCs w:val="26"/>
        </w:rPr>
        <w:t xml:space="preserve"> </w:t>
      </w:r>
      <w:r w:rsidRPr="00BE3515">
        <w:rPr>
          <w:rFonts w:ascii="Arial" w:hAnsi="Arial" w:cs="Arial"/>
          <w:sz w:val="26"/>
          <w:szCs w:val="26"/>
        </w:rPr>
        <w:t>Change Collaborative (BCC) to lead the</w:t>
      </w:r>
      <w:r>
        <w:rPr>
          <w:rFonts w:ascii="Arial" w:hAnsi="Arial" w:cs="Arial"/>
          <w:sz w:val="26"/>
          <w:szCs w:val="26"/>
        </w:rPr>
        <w:t xml:space="preserve"> </w:t>
      </w:r>
      <w:r w:rsidRPr="00BE3515">
        <w:rPr>
          <w:rFonts w:ascii="Arial" w:hAnsi="Arial" w:cs="Arial"/>
          <w:sz w:val="26"/>
          <w:szCs w:val="26"/>
        </w:rPr>
        <w:t>impact measurement and evaluation of</w:t>
      </w:r>
      <w:r>
        <w:rPr>
          <w:rFonts w:ascii="Arial" w:hAnsi="Arial" w:cs="Arial"/>
          <w:sz w:val="26"/>
          <w:szCs w:val="26"/>
        </w:rPr>
        <w:t xml:space="preserve"> </w:t>
      </w:r>
      <w:r w:rsidRPr="00BE3515">
        <w:rPr>
          <w:rFonts w:ascii="Arial" w:hAnsi="Arial" w:cs="Arial"/>
          <w:sz w:val="26"/>
          <w:szCs w:val="26"/>
        </w:rPr>
        <w:t>the initiative from a third-party</w:t>
      </w:r>
      <w:r>
        <w:rPr>
          <w:rFonts w:ascii="Arial" w:hAnsi="Arial" w:cs="Arial"/>
          <w:sz w:val="26"/>
          <w:szCs w:val="26"/>
        </w:rPr>
        <w:t xml:space="preserve"> </w:t>
      </w:r>
      <w:r w:rsidRPr="00BE3515">
        <w:rPr>
          <w:rFonts w:ascii="Arial" w:hAnsi="Arial" w:cs="Arial"/>
          <w:sz w:val="26"/>
          <w:szCs w:val="26"/>
        </w:rPr>
        <w:t>perspective. In particular, CFA Australia</w:t>
      </w:r>
      <w:r>
        <w:rPr>
          <w:rFonts w:ascii="Arial" w:hAnsi="Arial" w:cs="Arial"/>
          <w:sz w:val="26"/>
          <w:szCs w:val="26"/>
        </w:rPr>
        <w:t xml:space="preserve"> </w:t>
      </w:r>
      <w:r w:rsidRPr="00BE3515">
        <w:rPr>
          <w:rFonts w:ascii="Arial" w:hAnsi="Arial" w:cs="Arial"/>
          <w:sz w:val="26"/>
          <w:szCs w:val="26"/>
        </w:rPr>
        <w:t>looked to measure the impact of the</w:t>
      </w:r>
      <w:r>
        <w:rPr>
          <w:rFonts w:ascii="Arial" w:hAnsi="Arial" w:cs="Arial"/>
          <w:sz w:val="26"/>
          <w:szCs w:val="26"/>
        </w:rPr>
        <w:t xml:space="preserve"> </w:t>
      </w:r>
      <w:r w:rsidRPr="00BE3515">
        <w:rPr>
          <w:rFonts w:ascii="Arial" w:hAnsi="Arial" w:cs="Arial"/>
          <w:sz w:val="26"/>
          <w:szCs w:val="26"/>
        </w:rPr>
        <w:t>Discovery Workshops, the</w:t>
      </w:r>
      <w:r>
        <w:rPr>
          <w:rFonts w:ascii="Arial" w:hAnsi="Arial" w:cs="Arial"/>
          <w:sz w:val="26"/>
          <w:szCs w:val="26"/>
        </w:rPr>
        <w:t xml:space="preserve"> </w:t>
      </w:r>
      <w:r w:rsidRPr="00BE3515">
        <w:rPr>
          <w:rFonts w:ascii="Arial" w:hAnsi="Arial" w:cs="Arial"/>
          <w:sz w:val="26"/>
          <w:szCs w:val="26"/>
        </w:rPr>
        <w:t>online course,and the accessibility audits and roadmaps.</w:t>
      </w:r>
      <w:r>
        <w:rPr>
          <w:rFonts w:ascii="Arial" w:hAnsi="Arial" w:cs="Arial"/>
          <w:sz w:val="26"/>
          <w:szCs w:val="26"/>
        </w:rPr>
        <w:t xml:space="preserve"> </w:t>
      </w:r>
      <w:r w:rsidRPr="00BE3515">
        <w:rPr>
          <w:rFonts w:ascii="Arial" w:hAnsi="Arial" w:cs="Arial"/>
          <w:sz w:val="26"/>
          <w:szCs w:val="26"/>
        </w:rPr>
        <w:t>Impact measurements included pre-and</w:t>
      </w:r>
      <w:r>
        <w:rPr>
          <w:rFonts w:ascii="Arial" w:hAnsi="Arial" w:cs="Arial"/>
          <w:sz w:val="26"/>
          <w:szCs w:val="26"/>
        </w:rPr>
        <w:t xml:space="preserve"> </w:t>
      </w:r>
      <w:r w:rsidRPr="00BE3515">
        <w:rPr>
          <w:rFonts w:ascii="Arial" w:hAnsi="Arial" w:cs="Arial"/>
          <w:sz w:val="26"/>
          <w:szCs w:val="26"/>
        </w:rPr>
        <w:t>post-surveys for all initiative deliverables.</w:t>
      </w:r>
    </w:p>
    <w:p w14:paraId="1E50169D" w14:textId="77777777" w:rsidR="00BE3515" w:rsidRPr="00BE3515" w:rsidRDefault="00BE3515" w:rsidP="00BE3515">
      <w:pPr>
        <w:rPr>
          <w:rFonts w:ascii="Arial" w:hAnsi="Arial" w:cs="Arial"/>
          <w:b/>
          <w:bCs/>
          <w:sz w:val="26"/>
          <w:szCs w:val="26"/>
        </w:rPr>
      </w:pPr>
      <w:r w:rsidRPr="00BE3515">
        <w:rPr>
          <w:rFonts w:ascii="Arial" w:hAnsi="Arial" w:cs="Arial"/>
          <w:b/>
          <w:bCs/>
          <w:sz w:val="26"/>
          <w:szCs w:val="26"/>
        </w:rPr>
        <w:t>Accessibility audits and roadmaps</w:t>
      </w:r>
    </w:p>
    <w:p w14:paraId="4567E685" w14:textId="43473FD4" w:rsidR="00BE3515" w:rsidRPr="00BE3515" w:rsidRDefault="00BE3515" w:rsidP="00BE3515">
      <w:pPr>
        <w:rPr>
          <w:rFonts w:ascii="Arial" w:hAnsi="Arial" w:cs="Arial"/>
          <w:sz w:val="26"/>
          <w:szCs w:val="26"/>
        </w:rPr>
      </w:pPr>
      <w:r w:rsidRPr="00BE3515">
        <w:rPr>
          <w:rFonts w:ascii="Arial" w:hAnsi="Arial" w:cs="Arial"/>
          <w:sz w:val="26"/>
          <w:szCs w:val="26"/>
        </w:rPr>
        <w:t>• Those who participated in CFA Australia’s</w:t>
      </w:r>
      <w:r w:rsidR="00011375" w:rsidRPr="00011375">
        <w:rPr>
          <w:rFonts w:ascii="Arial" w:hAnsi="Arial" w:cs="Arial"/>
          <w:sz w:val="26"/>
          <w:szCs w:val="26"/>
        </w:rPr>
        <w:t xml:space="preserve"> </w:t>
      </w:r>
      <w:r w:rsidRPr="00BE3515">
        <w:rPr>
          <w:rFonts w:ascii="Arial" w:hAnsi="Arial" w:cs="Arial"/>
          <w:sz w:val="26"/>
          <w:szCs w:val="26"/>
        </w:rPr>
        <w:t>website accessibility audit almost</w:t>
      </w:r>
      <w:r w:rsidR="00011375" w:rsidRPr="00011375">
        <w:rPr>
          <w:rFonts w:ascii="Arial" w:hAnsi="Arial" w:cs="Arial"/>
          <w:sz w:val="26"/>
          <w:szCs w:val="26"/>
        </w:rPr>
        <w:t xml:space="preserve"> </w:t>
      </w:r>
      <w:r w:rsidRPr="00BE3515">
        <w:rPr>
          <w:rFonts w:ascii="Arial" w:hAnsi="Arial" w:cs="Arial"/>
          <w:sz w:val="26"/>
          <w:szCs w:val="26"/>
        </w:rPr>
        <w:t>universally felt it to be highly useful for</w:t>
      </w:r>
      <w:r w:rsidR="00011375" w:rsidRPr="00011375">
        <w:rPr>
          <w:rFonts w:ascii="Arial" w:hAnsi="Arial" w:cs="Arial"/>
          <w:sz w:val="26"/>
          <w:szCs w:val="26"/>
        </w:rPr>
        <w:t xml:space="preserve"> </w:t>
      </w:r>
      <w:r w:rsidRPr="00BE3515">
        <w:rPr>
          <w:rFonts w:ascii="Arial" w:hAnsi="Arial" w:cs="Arial"/>
          <w:sz w:val="26"/>
          <w:szCs w:val="26"/>
        </w:rPr>
        <w:t>their organisation, with 95% reporting that</w:t>
      </w:r>
      <w:r w:rsidR="00011375" w:rsidRPr="00011375">
        <w:rPr>
          <w:rFonts w:ascii="Arial" w:hAnsi="Arial" w:cs="Arial"/>
          <w:sz w:val="26"/>
          <w:szCs w:val="26"/>
        </w:rPr>
        <w:t xml:space="preserve"> </w:t>
      </w:r>
      <w:r w:rsidRPr="00BE3515">
        <w:rPr>
          <w:rFonts w:ascii="Arial" w:hAnsi="Arial" w:cs="Arial"/>
          <w:sz w:val="26"/>
          <w:szCs w:val="26"/>
        </w:rPr>
        <w:t>the process was informative and 90%</w:t>
      </w:r>
      <w:r w:rsidR="00011375" w:rsidRPr="00011375">
        <w:rPr>
          <w:rFonts w:ascii="Arial" w:hAnsi="Arial" w:cs="Arial"/>
          <w:sz w:val="26"/>
          <w:szCs w:val="26"/>
        </w:rPr>
        <w:t xml:space="preserve"> </w:t>
      </w:r>
      <w:r w:rsidRPr="00BE3515">
        <w:rPr>
          <w:rFonts w:ascii="Arial" w:hAnsi="Arial" w:cs="Arial"/>
          <w:sz w:val="26"/>
          <w:szCs w:val="26"/>
        </w:rPr>
        <w:t>agreeing that it provided clear guidance</w:t>
      </w:r>
      <w:r w:rsidR="00011375" w:rsidRPr="00011375">
        <w:rPr>
          <w:rFonts w:ascii="Arial" w:hAnsi="Arial" w:cs="Arial"/>
          <w:sz w:val="26"/>
          <w:szCs w:val="26"/>
        </w:rPr>
        <w:t xml:space="preserve"> </w:t>
      </w:r>
      <w:r w:rsidRPr="00BE3515">
        <w:rPr>
          <w:rFonts w:ascii="Arial" w:hAnsi="Arial" w:cs="Arial"/>
          <w:sz w:val="26"/>
          <w:szCs w:val="26"/>
        </w:rPr>
        <w:t>about how to increase their organisation’s</w:t>
      </w:r>
      <w:r w:rsidR="00011375" w:rsidRPr="00011375">
        <w:rPr>
          <w:rFonts w:ascii="Arial" w:hAnsi="Arial" w:cs="Arial"/>
          <w:sz w:val="26"/>
          <w:szCs w:val="26"/>
        </w:rPr>
        <w:t xml:space="preserve"> </w:t>
      </w:r>
      <w:r w:rsidRPr="00BE3515">
        <w:rPr>
          <w:rFonts w:ascii="Arial" w:hAnsi="Arial" w:cs="Arial"/>
          <w:sz w:val="26"/>
          <w:szCs w:val="26"/>
        </w:rPr>
        <w:t>digital accessibility.</w:t>
      </w:r>
    </w:p>
    <w:p w14:paraId="3D5A3381" w14:textId="54E5FDAC" w:rsidR="00BE3515" w:rsidRPr="00BE3515" w:rsidRDefault="00BE3515" w:rsidP="00BE3515">
      <w:pPr>
        <w:rPr>
          <w:rFonts w:ascii="Arial" w:hAnsi="Arial" w:cs="Arial"/>
          <w:sz w:val="26"/>
          <w:szCs w:val="26"/>
        </w:rPr>
      </w:pPr>
      <w:r w:rsidRPr="00BE3515">
        <w:rPr>
          <w:rFonts w:ascii="Arial" w:hAnsi="Arial" w:cs="Arial"/>
          <w:sz w:val="26"/>
          <w:szCs w:val="26"/>
        </w:rPr>
        <w:t>• The usefulness of the audit process was</w:t>
      </w:r>
      <w:r w:rsidR="00011375" w:rsidRPr="00011375">
        <w:rPr>
          <w:rFonts w:ascii="Arial" w:hAnsi="Arial" w:cs="Arial"/>
          <w:sz w:val="26"/>
          <w:szCs w:val="26"/>
        </w:rPr>
        <w:t xml:space="preserve"> </w:t>
      </w:r>
      <w:r w:rsidRPr="00BE3515">
        <w:rPr>
          <w:rFonts w:ascii="Arial" w:hAnsi="Arial" w:cs="Arial"/>
          <w:sz w:val="26"/>
          <w:szCs w:val="26"/>
        </w:rPr>
        <w:t>evidenced by the impacts it had, with</w:t>
      </w:r>
      <w:r w:rsidR="00011375" w:rsidRPr="00011375">
        <w:rPr>
          <w:rFonts w:ascii="Arial" w:hAnsi="Arial" w:cs="Arial"/>
          <w:sz w:val="26"/>
          <w:szCs w:val="26"/>
        </w:rPr>
        <w:t xml:space="preserve"> </w:t>
      </w:r>
      <w:r w:rsidRPr="00BE3515">
        <w:rPr>
          <w:rFonts w:ascii="Arial" w:hAnsi="Arial" w:cs="Arial"/>
          <w:sz w:val="26"/>
          <w:szCs w:val="26"/>
        </w:rPr>
        <w:t>participants recording a substantial uplift in</w:t>
      </w:r>
      <w:r w:rsidR="00011375" w:rsidRPr="00011375">
        <w:rPr>
          <w:rFonts w:ascii="Arial" w:hAnsi="Arial" w:cs="Arial"/>
          <w:sz w:val="26"/>
          <w:szCs w:val="26"/>
        </w:rPr>
        <w:t xml:space="preserve"> </w:t>
      </w:r>
      <w:r w:rsidRPr="00BE3515">
        <w:rPr>
          <w:rFonts w:ascii="Arial" w:hAnsi="Arial" w:cs="Arial"/>
          <w:sz w:val="26"/>
          <w:szCs w:val="26"/>
        </w:rPr>
        <w:t>their knowledge about digital accessibility</w:t>
      </w:r>
      <w:r w:rsidR="00011375" w:rsidRPr="00011375">
        <w:rPr>
          <w:rFonts w:ascii="Arial" w:hAnsi="Arial" w:cs="Arial"/>
          <w:sz w:val="26"/>
          <w:szCs w:val="26"/>
        </w:rPr>
        <w:t xml:space="preserve"> </w:t>
      </w:r>
      <w:r w:rsidRPr="00BE3515">
        <w:rPr>
          <w:rFonts w:ascii="Arial" w:hAnsi="Arial" w:cs="Arial"/>
          <w:sz w:val="26"/>
          <w:szCs w:val="26"/>
        </w:rPr>
        <w:t>post-audit.</w:t>
      </w:r>
    </w:p>
    <w:p w14:paraId="6AAE7645" w14:textId="77777777" w:rsidR="00011375" w:rsidRPr="00011375" w:rsidRDefault="00BE3515" w:rsidP="00BE3515">
      <w:pPr>
        <w:rPr>
          <w:rFonts w:ascii="Arial" w:hAnsi="Arial" w:cs="Arial"/>
          <w:sz w:val="26"/>
          <w:szCs w:val="26"/>
        </w:rPr>
      </w:pPr>
      <w:r w:rsidRPr="00BE3515">
        <w:rPr>
          <w:rFonts w:ascii="Arial" w:hAnsi="Arial" w:cs="Arial"/>
          <w:sz w:val="26"/>
          <w:szCs w:val="26"/>
        </w:rPr>
        <w:t>• Notably, close to two-thirds of those who</w:t>
      </w:r>
      <w:r w:rsidR="00011375" w:rsidRPr="00011375">
        <w:rPr>
          <w:rFonts w:ascii="Arial" w:hAnsi="Arial" w:cs="Arial"/>
          <w:sz w:val="26"/>
          <w:szCs w:val="26"/>
        </w:rPr>
        <w:t xml:space="preserve"> </w:t>
      </w:r>
      <w:r w:rsidRPr="00BE3515">
        <w:rPr>
          <w:rFonts w:ascii="Arial" w:hAnsi="Arial" w:cs="Arial"/>
          <w:sz w:val="26"/>
          <w:szCs w:val="26"/>
        </w:rPr>
        <w:t>completed the audit process felt they</w:t>
      </w:r>
      <w:r w:rsidR="00011375" w:rsidRPr="00011375">
        <w:rPr>
          <w:rFonts w:ascii="Arial" w:hAnsi="Arial" w:cs="Arial"/>
          <w:sz w:val="26"/>
          <w:szCs w:val="26"/>
        </w:rPr>
        <w:t xml:space="preserve"> </w:t>
      </w:r>
      <w:r w:rsidRPr="00BE3515">
        <w:rPr>
          <w:rFonts w:ascii="Arial" w:hAnsi="Arial" w:cs="Arial"/>
          <w:sz w:val="26"/>
          <w:szCs w:val="26"/>
        </w:rPr>
        <w:t>subsequently had moderate or high</w:t>
      </w:r>
      <w:r w:rsidR="00011375" w:rsidRPr="00011375">
        <w:rPr>
          <w:rFonts w:ascii="Arial" w:hAnsi="Arial" w:cs="Arial"/>
          <w:sz w:val="26"/>
          <w:szCs w:val="26"/>
        </w:rPr>
        <w:t xml:space="preserve"> </w:t>
      </w:r>
      <w:r w:rsidRPr="00BE3515">
        <w:rPr>
          <w:rFonts w:ascii="Arial" w:hAnsi="Arial" w:cs="Arial"/>
          <w:sz w:val="26"/>
          <w:szCs w:val="26"/>
        </w:rPr>
        <w:t>technical knowledge about how to make</w:t>
      </w:r>
      <w:r w:rsidR="00011375" w:rsidRPr="00011375">
        <w:rPr>
          <w:rFonts w:ascii="Arial" w:hAnsi="Arial" w:cs="Arial"/>
          <w:sz w:val="26"/>
          <w:szCs w:val="26"/>
        </w:rPr>
        <w:t xml:space="preserve"> </w:t>
      </w:r>
      <w:r w:rsidRPr="00BE3515">
        <w:rPr>
          <w:rFonts w:ascii="Arial" w:hAnsi="Arial" w:cs="Arial"/>
          <w:sz w:val="26"/>
          <w:szCs w:val="26"/>
        </w:rPr>
        <w:t>their organisations’ website accessible.</w:t>
      </w:r>
    </w:p>
    <w:p w14:paraId="07BA5029" w14:textId="598CECF3" w:rsidR="00011375" w:rsidRPr="00011375" w:rsidRDefault="00BE3515" w:rsidP="00BE3515">
      <w:pPr>
        <w:rPr>
          <w:rFonts w:ascii="Arial" w:hAnsi="Arial" w:cs="Arial"/>
          <w:sz w:val="26"/>
          <w:szCs w:val="26"/>
        </w:rPr>
      </w:pPr>
      <w:r w:rsidRPr="00BE3515">
        <w:rPr>
          <w:rFonts w:ascii="Arial" w:hAnsi="Arial" w:cs="Arial"/>
          <w:sz w:val="26"/>
          <w:szCs w:val="26"/>
        </w:rPr>
        <w:t>• The evaluation indicated that the audit</w:t>
      </w:r>
      <w:r w:rsidR="00011375" w:rsidRPr="00011375">
        <w:rPr>
          <w:rFonts w:ascii="Arial" w:hAnsi="Arial" w:cs="Arial"/>
          <w:sz w:val="26"/>
          <w:szCs w:val="26"/>
        </w:rPr>
        <w:t xml:space="preserve"> </w:t>
      </w:r>
      <w:r w:rsidRPr="00BE3515">
        <w:rPr>
          <w:rFonts w:ascii="Arial" w:hAnsi="Arial" w:cs="Arial"/>
          <w:sz w:val="26"/>
          <w:szCs w:val="26"/>
        </w:rPr>
        <w:t>process had a positive impact on the</w:t>
      </w:r>
      <w:r w:rsidR="00011375" w:rsidRPr="00011375">
        <w:rPr>
          <w:rFonts w:ascii="Arial" w:hAnsi="Arial" w:cs="Arial"/>
          <w:sz w:val="26"/>
          <w:szCs w:val="26"/>
        </w:rPr>
        <w:t xml:space="preserve"> </w:t>
      </w:r>
      <w:r w:rsidRPr="00BE3515">
        <w:rPr>
          <w:rFonts w:ascii="Arial" w:hAnsi="Arial" w:cs="Arial"/>
          <w:sz w:val="26"/>
          <w:szCs w:val="26"/>
        </w:rPr>
        <w:t>accessibility of participating organisations’</w:t>
      </w:r>
      <w:r w:rsidR="00011375" w:rsidRPr="00011375">
        <w:rPr>
          <w:rFonts w:ascii="Arial" w:hAnsi="Arial" w:cs="Arial"/>
          <w:sz w:val="26"/>
          <w:szCs w:val="26"/>
        </w:rPr>
        <w:t xml:space="preserve"> </w:t>
      </w:r>
      <w:r w:rsidRPr="00BE3515">
        <w:rPr>
          <w:rFonts w:ascii="Arial" w:hAnsi="Arial" w:cs="Arial"/>
          <w:sz w:val="26"/>
          <w:szCs w:val="26"/>
        </w:rPr>
        <w:t>websites. For example, half of the</w:t>
      </w:r>
      <w:r w:rsidR="00011375" w:rsidRPr="00011375">
        <w:rPr>
          <w:rFonts w:ascii="Arial" w:hAnsi="Arial" w:cs="Arial"/>
          <w:sz w:val="26"/>
          <w:szCs w:val="26"/>
        </w:rPr>
        <w:t xml:space="preserve"> </w:t>
      </w:r>
      <w:r w:rsidRPr="00BE3515">
        <w:rPr>
          <w:rFonts w:ascii="Arial" w:hAnsi="Arial" w:cs="Arial"/>
          <w:sz w:val="26"/>
          <w:szCs w:val="26"/>
        </w:rPr>
        <w:t>participants indicated that at least</w:t>
      </w:r>
      <w:r w:rsidR="00011375" w:rsidRPr="00011375">
        <w:rPr>
          <w:rFonts w:ascii="Arial" w:hAnsi="Arial" w:cs="Arial"/>
          <w:sz w:val="26"/>
          <w:szCs w:val="26"/>
        </w:rPr>
        <w:t xml:space="preserve"> </w:t>
      </w:r>
      <w:r w:rsidRPr="00BE3515">
        <w:rPr>
          <w:rFonts w:ascii="Arial" w:hAnsi="Arial" w:cs="Arial"/>
          <w:sz w:val="26"/>
          <w:szCs w:val="26"/>
        </w:rPr>
        <w:t>three-quarters of their website was</w:t>
      </w:r>
      <w:r w:rsidR="00011375" w:rsidRPr="00011375">
        <w:rPr>
          <w:rFonts w:ascii="Arial" w:hAnsi="Arial" w:cs="Arial"/>
          <w:sz w:val="26"/>
          <w:szCs w:val="26"/>
        </w:rPr>
        <w:t xml:space="preserve"> </w:t>
      </w:r>
      <w:r w:rsidRPr="00BE3515">
        <w:rPr>
          <w:rFonts w:ascii="Arial" w:hAnsi="Arial" w:cs="Arial"/>
          <w:sz w:val="26"/>
          <w:szCs w:val="26"/>
        </w:rPr>
        <w:t>accessible following implementation of the</w:t>
      </w:r>
      <w:r w:rsidR="00011375" w:rsidRPr="00011375">
        <w:rPr>
          <w:rFonts w:ascii="Arial" w:hAnsi="Arial" w:cs="Arial"/>
          <w:sz w:val="26"/>
          <w:szCs w:val="26"/>
        </w:rPr>
        <w:t xml:space="preserve"> </w:t>
      </w:r>
      <w:r w:rsidRPr="00BE3515">
        <w:rPr>
          <w:rFonts w:ascii="Arial" w:hAnsi="Arial" w:cs="Arial"/>
          <w:sz w:val="26"/>
          <w:szCs w:val="26"/>
        </w:rPr>
        <w:t>audit actions, compared to only 20% prior</w:t>
      </w:r>
      <w:r w:rsidR="00011375" w:rsidRPr="00011375">
        <w:rPr>
          <w:rFonts w:ascii="Arial" w:hAnsi="Arial" w:cs="Arial"/>
          <w:sz w:val="26"/>
          <w:szCs w:val="26"/>
        </w:rPr>
        <w:t xml:space="preserve"> </w:t>
      </w:r>
      <w:r w:rsidRPr="00BE3515">
        <w:rPr>
          <w:rFonts w:ascii="Arial" w:hAnsi="Arial" w:cs="Arial"/>
          <w:sz w:val="26"/>
          <w:szCs w:val="26"/>
        </w:rPr>
        <w:t>to the audits.</w:t>
      </w:r>
      <w:r w:rsidR="00011375" w:rsidRPr="00011375">
        <w:rPr>
          <w:rFonts w:ascii="Arial" w:hAnsi="Arial" w:cs="Arial"/>
          <w:sz w:val="26"/>
          <w:szCs w:val="26"/>
        </w:rPr>
        <w:t xml:space="preserve"> </w:t>
      </w:r>
    </w:p>
    <w:p w14:paraId="0B9DB1A1" w14:textId="1950D510" w:rsidR="00BE3515" w:rsidRDefault="00BE3515" w:rsidP="00BE3515">
      <w:pPr>
        <w:rPr>
          <w:rFonts w:ascii="Arial" w:hAnsi="Arial" w:cs="Arial"/>
          <w:sz w:val="26"/>
          <w:szCs w:val="26"/>
        </w:rPr>
      </w:pPr>
      <w:r w:rsidRPr="00BE3515">
        <w:rPr>
          <w:rFonts w:ascii="Arial" w:hAnsi="Arial" w:cs="Arial"/>
          <w:sz w:val="26"/>
          <w:szCs w:val="26"/>
        </w:rPr>
        <w:t>• Following completion of CFA Australia’s</w:t>
      </w:r>
      <w:r w:rsidR="00011375" w:rsidRPr="00011375">
        <w:rPr>
          <w:rFonts w:ascii="Arial" w:hAnsi="Arial" w:cs="Arial"/>
          <w:sz w:val="26"/>
          <w:szCs w:val="26"/>
        </w:rPr>
        <w:t xml:space="preserve"> </w:t>
      </w:r>
      <w:r w:rsidRPr="00BE3515">
        <w:rPr>
          <w:rFonts w:ascii="Arial" w:hAnsi="Arial" w:cs="Arial"/>
          <w:sz w:val="26"/>
          <w:szCs w:val="26"/>
        </w:rPr>
        <w:t>website audit process,</w:t>
      </w:r>
      <w:r w:rsidR="00011375" w:rsidRPr="00011375">
        <w:rPr>
          <w:rFonts w:ascii="Arial" w:hAnsi="Arial" w:cs="Arial"/>
          <w:sz w:val="26"/>
          <w:szCs w:val="26"/>
        </w:rPr>
        <w:t xml:space="preserve"> </w:t>
      </w:r>
      <w:r w:rsidRPr="00BE3515">
        <w:rPr>
          <w:rFonts w:ascii="Arial" w:hAnsi="Arial" w:cs="Arial"/>
          <w:sz w:val="26"/>
          <w:szCs w:val="26"/>
        </w:rPr>
        <w:t>representatives</w:t>
      </w:r>
      <w:r w:rsidR="00011375" w:rsidRPr="00011375">
        <w:rPr>
          <w:rFonts w:ascii="Arial" w:hAnsi="Arial" w:cs="Arial"/>
          <w:sz w:val="26"/>
          <w:szCs w:val="26"/>
        </w:rPr>
        <w:t xml:space="preserve"> </w:t>
      </w:r>
      <w:r w:rsidRPr="00BE3515">
        <w:rPr>
          <w:rFonts w:ascii="Arial" w:hAnsi="Arial" w:cs="Arial"/>
          <w:sz w:val="26"/>
          <w:szCs w:val="26"/>
        </w:rPr>
        <w:t>from participating organisations were highly</w:t>
      </w:r>
      <w:r w:rsidR="00011375" w:rsidRPr="00011375">
        <w:rPr>
          <w:rFonts w:ascii="Arial" w:hAnsi="Arial" w:cs="Arial"/>
          <w:sz w:val="26"/>
          <w:szCs w:val="26"/>
        </w:rPr>
        <w:t xml:space="preserve"> </w:t>
      </w:r>
      <w:r w:rsidRPr="00BE3515">
        <w:rPr>
          <w:rFonts w:ascii="Arial" w:hAnsi="Arial" w:cs="Arial"/>
          <w:sz w:val="26"/>
          <w:szCs w:val="26"/>
        </w:rPr>
        <w:t>likely to believe that website accessibility is</w:t>
      </w:r>
      <w:r w:rsidR="00011375" w:rsidRPr="00011375">
        <w:rPr>
          <w:rFonts w:ascii="Arial" w:hAnsi="Arial" w:cs="Arial"/>
          <w:sz w:val="26"/>
          <w:szCs w:val="26"/>
        </w:rPr>
        <w:t xml:space="preserve"> </w:t>
      </w:r>
      <w:r w:rsidRPr="00BE3515">
        <w:rPr>
          <w:rFonts w:ascii="Arial" w:hAnsi="Arial" w:cs="Arial"/>
          <w:sz w:val="26"/>
          <w:szCs w:val="26"/>
        </w:rPr>
        <w:t>important, showed very high levels of</w:t>
      </w:r>
      <w:r w:rsidR="00011375" w:rsidRPr="00011375">
        <w:rPr>
          <w:rFonts w:ascii="Arial" w:hAnsi="Arial" w:cs="Arial"/>
          <w:sz w:val="26"/>
          <w:szCs w:val="26"/>
        </w:rPr>
        <w:t xml:space="preserve"> </w:t>
      </w:r>
      <w:r w:rsidRPr="00BE3515">
        <w:rPr>
          <w:rFonts w:ascii="Arial" w:hAnsi="Arial" w:cs="Arial"/>
          <w:sz w:val="26"/>
          <w:szCs w:val="26"/>
        </w:rPr>
        <w:t>satisfaction with the audit process, and were</w:t>
      </w:r>
      <w:r w:rsidR="00011375" w:rsidRPr="00011375">
        <w:rPr>
          <w:rFonts w:ascii="Arial" w:hAnsi="Arial" w:cs="Arial"/>
          <w:sz w:val="26"/>
          <w:szCs w:val="26"/>
        </w:rPr>
        <w:t xml:space="preserve"> </w:t>
      </w:r>
      <w:r w:rsidRPr="00BE3515">
        <w:rPr>
          <w:rFonts w:ascii="Arial" w:hAnsi="Arial" w:cs="Arial"/>
          <w:sz w:val="26"/>
          <w:szCs w:val="26"/>
        </w:rPr>
        <w:t>almost universally likely to recommend the</w:t>
      </w:r>
      <w:r w:rsidR="00011375" w:rsidRPr="00011375">
        <w:rPr>
          <w:rFonts w:ascii="Arial" w:hAnsi="Arial" w:cs="Arial"/>
          <w:sz w:val="26"/>
          <w:szCs w:val="26"/>
        </w:rPr>
        <w:t xml:space="preserve"> </w:t>
      </w:r>
      <w:r w:rsidRPr="00011375">
        <w:rPr>
          <w:rFonts w:ascii="Arial" w:hAnsi="Arial" w:cs="Arial"/>
          <w:sz w:val="26"/>
          <w:szCs w:val="26"/>
        </w:rPr>
        <w:t>audit process to other organisations.</w:t>
      </w:r>
    </w:p>
    <w:p w14:paraId="2B0926F6" w14:textId="12892BD2" w:rsidR="00011375" w:rsidRPr="00011375" w:rsidRDefault="00011375" w:rsidP="00011375">
      <w:pPr>
        <w:rPr>
          <w:rFonts w:ascii="Arial" w:hAnsi="Arial" w:cs="Arial"/>
          <w:sz w:val="26"/>
          <w:szCs w:val="26"/>
        </w:rPr>
      </w:pPr>
      <w:r w:rsidRPr="00011375">
        <w:rPr>
          <w:rFonts w:ascii="Arial" w:hAnsi="Arial" w:cs="Arial"/>
          <w:sz w:val="26"/>
          <w:szCs w:val="26"/>
        </w:rPr>
        <w:lastRenderedPageBreak/>
        <w:t>Participants’ verbatim feedback illustrates</w:t>
      </w:r>
      <w:r w:rsidRPr="0036511E">
        <w:rPr>
          <w:rFonts w:ascii="Arial" w:hAnsi="Arial" w:cs="Arial"/>
          <w:sz w:val="26"/>
          <w:szCs w:val="26"/>
        </w:rPr>
        <w:t xml:space="preserve"> </w:t>
      </w:r>
      <w:r w:rsidRPr="00011375">
        <w:rPr>
          <w:rFonts w:ascii="Arial" w:hAnsi="Arial" w:cs="Arial"/>
          <w:sz w:val="26"/>
          <w:szCs w:val="26"/>
        </w:rPr>
        <w:t>the high regard to the audit process and</w:t>
      </w:r>
      <w:r w:rsidRPr="0036511E">
        <w:rPr>
          <w:rFonts w:ascii="Arial" w:hAnsi="Arial" w:cs="Arial"/>
          <w:sz w:val="26"/>
          <w:szCs w:val="26"/>
        </w:rPr>
        <w:t xml:space="preserve"> </w:t>
      </w:r>
      <w:r w:rsidRPr="00011375">
        <w:rPr>
          <w:rFonts w:ascii="Arial" w:hAnsi="Arial" w:cs="Arial"/>
          <w:sz w:val="26"/>
          <w:szCs w:val="26"/>
        </w:rPr>
        <w:t>CFA Australia’s disability-led team were</w:t>
      </w:r>
      <w:r w:rsidRPr="0036511E">
        <w:rPr>
          <w:rFonts w:ascii="Arial" w:hAnsi="Arial" w:cs="Arial"/>
          <w:sz w:val="26"/>
          <w:szCs w:val="26"/>
        </w:rPr>
        <w:t xml:space="preserve"> </w:t>
      </w:r>
      <w:r w:rsidRPr="00011375">
        <w:rPr>
          <w:rFonts w:ascii="Arial" w:hAnsi="Arial" w:cs="Arial"/>
          <w:sz w:val="26"/>
          <w:szCs w:val="26"/>
        </w:rPr>
        <w:t>held in by those who took part.</w:t>
      </w:r>
    </w:p>
    <w:p w14:paraId="61749C74" w14:textId="4746DACC" w:rsidR="00011375" w:rsidRPr="00011375" w:rsidRDefault="00011375" w:rsidP="00011375">
      <w:pPr>
        <w:rPr>
          <w:rFonts w:ascii="Arial" w:hAnsi="Arial" w:cs="Arial"/>
          <w:sz w:val="26"/>
          <w:szCs w:val="26"/>
        </w:rPr>
      </w:pPr>
      <w:r w:rsidRPr="00011375">
        <w:rPr>
          <w:rFonts w:ascii="Arial" w:hAnsi="Arial" w:cs="Arial"/>
          <w:sz w:val="26"/>
          <w:szCs w:val="26"/>
        </w:rPr>
        <w:t>• Here are some quotes from participating</w:t>
      </w:r>
      <w:r w:rsidRPr="0036511E">
        <w:rPr>
          <w:rFonts w:ascii="Arial" w:hAnsi="Arial" w:cs="Arial"/>
          <w:sz w:val="26"/>
          <w:szCs w:val="26"/>
        </w:rPr>
        <w:t xml:space="preserve"> </w:t>
      </w:r>
      <w:r w:rsidRPr="00011375">
        <w:rPr>
          <w:rFonts w:ascii="Arial" w:hAnsi="Arial" w:cs="Arial"/>
          <w:sz w:val="26"/>
          <w:szCs w:val="26"/>
        </w:rPr>
        <w:t>organisations:</w:t>
      </w:r>
      <w:r w:rsidRPr="0036511E">
        <w:rPr>
          <w:rFonts w:ascii="Arial" w:hAnsi="Arial" w:cs="Arial"/>
          <w:sz w:val="26"/>
          <w:szCs w:val="26"/>
        </w:rPr>
        <w:t xml:space="preserve"> </w:t>
      </w:r>
      <w:r w:rsidRPr="00011375">
        <w:rPr>
          <w:rFonts w:ascii="Arial" w:hAnsi="Arial" w:cs="Arial"/>
          <w:sz w:val="26"/>
          <w:szCs w:val="26"/>
        </w:rPr>
        <w:t>“The results, report and roadmap</w:t>
      </w:r>
      <w:r w:rsidRPr="0036511E">
        <w:rPr>
          <w:rFonts w:ascii="Arial" w:hAnsi="Arial" w:cs="Arial"/>
          <w:sz w:val="26"/>
          <w:szCs w:val="26"/>
        </w:rPr>
        <w:t xml:space="preserve"> </w:t>
      </w:r>
      <w:r w:rsidRPr="00011375">
        <w:rPr>
          <w:rFonts w:ascii="Arial" w:hAnsi="Arial" w:cs="Arial"/>
          <w:sz w:val="26"/>
          <w:szCs w:val="26"/>
        </w:rPr>
        <w:t>(of the accessibility audit) were and are</w:t>
      </w:r>
      <w:r w:rsidRPr="0036511E">
        <w:rPr>
          <w:rFonts w:ascii="Arial" w:hAnsi="Arial" w:cs="Arial"/>
          <w:sz w:val="26"/>
          <w:szCs w:val="26"/>
        </w:rPr>
        <w:t xml:space="preserve"> </w:t>
      </w:r>
      <w:r w:rsidRPr="00011375">
        <w:rPr>
          <w:rFonts w:ascii="Arial" w:hAnsi="Arial" w:cs="Arial"/>
          <w:sz w:val="26"/>
          <w:szCs w:val="26"/>
        </w:rPr>
        <w:t>extremely useful in providing an</w:t>
      </w:r>
      <w:r w:rsidRPr="0036511E">
        <w:rPr>
          <w:rFonts w:ascii="Arial" w:hAnsi="Arial" w:cs="Arial"/>
          <w:sz w:val="26"/>
          <w:szCs w:val="26"/>
        </w:rPr>
        <w:t xml:space="preserve"> </w:t>
      </w:r>
      <w:r w:rsidRPr="00011375">
        <w:rPr>
          <w:rFonts w:ascii="Arial" w:hAnsi="Arial" w:cs="Arial"/>
          <w:sz w:val="26"/>
          <w:szCs w:val="26"/>
        </w:rPr>
        <w:t>evidence-based platform for us to use to</w:t>
      </w:r>
      <w:r w:rsidRPr="0036511E">
        <w:rPr>
          <w:rFonts w:ascii="Arial" w:hAnsi="Arial" w:cs="Arial"/>
          <w:sz w:val="26"/>
          <w:szCs w:val="26"/>
        </w:rPr>
        <w:t xml:space="preserve"> </w:t>
      </w:r>
      <w:r w:rsidRPr="00011375">
        <w:rPr>
          <w:rFonts w:ascii="Arial" w:hAnsi="Arial" w:cs="Arial"/>
          <w:sz w:val="26"/>
          <w:szCs w:val="26"/>
        </w:rPr>
        <w:t>make changes and prioritise further</w:t>
      </w:r>
      <w:r w:rsidRPr="0036511E">
        <w:rPr>
          <w:rFonts w:ascii="Arial" w:hAnsi="Arial" w:cs="Arial"/>
          <w:sz w:val="26"/>
          <w:szCs w:val="26"/>
        </w:rPr>
        <w:t xml:space="preserve"> </w:t>
      </w:r>
      <w:r w:rsidRPr="00011375">
        <w:rPr>
          <w:rFonts w:ascii="Arial" w:hAnsi="Arial" w:cs="Arial"/>
          <w:sz w:val="26"/>
          <w:szCs w:val="26"/>
        </w:rPr>
        <w:t>updates and ongoing reviews. Thank you”</w:t>
      </w:r>
      <w:r w:rsidRPr="0036511E">
        <w:rPr>
          <w:rFonts w:ascii="Arial" w:hAnsi="Arial" w:cs="Arial"/>
          <w:sz w:val="26"/>
          <w:szCs w:val="26"/>
        </w:rPr>
        <w:t xml:space="preserve"> </w:t>
      </w:r>
      <w:r w:rsidRPr="00011375">
        <w:rPr>
          <w:rFonts w:ascii="Arial" w:hAnsi="Arial" w:cs="Arial"/>
          <w:sz w:val="26"/>
          <w:szCs w:val="26"/>
        </w:rPr>
        <w:t>“The audit process for our website</w:t>
      </w:r>
      <w:r w:rsidR="0036511E" w:rsidRPr="0036511E">
        <w:rPr>
          <w:rFonts w:ascii="Arial" w:hAnsi="Arial" w:cs="Arial"/>
          <w:sz w:val="26"/>
          <w:szCs w:val="26"/>
        </w:rPr>
        <w:t xml:space="preserve"> </w:t>
      </w:r>
      <w:r w:rsidRPr="00011375">
        <w:rPr>
          <w:rFonts w:ascii="Arial" w:hAnsi="Arial" w:cs="Arial"/>
          <w:sz w:val="26"/>
          <w:szCs w:val="26"/>
        </w:rPr>
        <w:t>was very simple for our organisation and has</w:t>
      </w:r>
      <w:r w:rsidR="0036511E" w:rsidRPr="0036511E">
        <w:rPr>
          <w:rFonts w:ascii="Arial" w:hAnsi="Arial" w:cs="Arial"/>
          <w:sz w:val="26"/>
          <w:szCs w:val="26"/>
        </w:rPr>
        <w:t xml:space="preserve"> </w:t>
      </w:r>
      <w:r w:rsidRPr="00011375">
        <w:rPr>
          <w:rFonts w:ascii="Arial" w:hAnsi="Arial" w:cs="Arial"/>
          <w:sz w:val="26"/>
          <w:szCs w:val="26"/>
        </w:rPr>
        <w:t>been invaluable. To have an accessibility</w:t>
      </w:r>
      <w:r w:rsidR="0036511E" w:rsidRPr="0036511E">
        <w:rPr>
          <w:rFonts w:ascii="Arial" w:hAnsi="Arial" w:cs="Arial"/>
          <w:sz w:val="26"/>
          <w:szCs w:val="26"/>
        </w:rPr>
        <w:t xml:space="preserve"> </w:t>
      </w:r>
      <w:r w:rsidRPr="00011375">
        <w:rPr>
          <w:rFonts w:ascii="Arial" w:hAnsi="Arial" w:cs="Arial"/>
          <w:sz w:val="26"/>
          <w:szCs w:val="26"/>
        </w:rPr>
        <w:t>expert from the Centre for Accessibility review</w:t>
      </w:r>
      <w:r w:rsidR="0036511E" w:rsidRPr="0036511E">
        <w:rPr>
          <w:rFonts w:ascii="Arial" w:hAnsi="Arial" w:cs="Arial"/>
          <w:sz w:val="26"/>
          <w:szCs w:val="26"/>
        </w:rPr>
        <w:t xml:space="preserve"> </w:t>
      </w:r>
      <w:r w:rsidRPr="00011375">
        <w:rPr>
          <w:rFonts w:ascii="Arial" w:hAnsi="Arial" w:cs="Arial"/>
          <w:sz w:val="26"/>
          <w:szCs w:val="26"/>
        </w:rPr>
        <w:t>of website and receiving a clear and concise</w:t>
      </w:r>
      <w:r w:rsidR="0036511E" w:rsidRPr="0036511E">
        <w:rPr>
          <w:rFonts w:ascii="Arial" w:hAnsi="Arial" w:cs="Arial"/>
          <w:sz w:val="26"/>
          <w:szCs w:val="26"/>
        </w:rPr>
        <w:t xml:space="preserve"> </w:t>
      </w:r>
      <w:r w:rsidRPr="00011375">
        <w:rPr>
          <w:rFonts w:ascii="Arial" w:hAnsi="Arial" w:cs="Arial"/>
          <w:sz w:val="26"/>
          <w:szCs w:val="26"/>
        </w:rPr>
        <w:t>report, has allowed us to identify what</w:t>
      </w:r>
      <w:r w:rsidR="0036511E" w:rsidRPr="0036511E">
        <w:rPr>
          <w:rFonts w:ascii="Arial" w:hAnsi="Arial" w:cs="Arial"/>
          <w:sz w:val="26"/>
          <w:szCs w:val="26"/>
        </w:rPr>
        <w:t xml:space="preserve"> </w:t>
      </w:r>
      <w:r w:rsidRPr="00011375">
        <w:rPr>
          <w:rFonts w:ascii="Arial" w:hAnsi="Arial" w:cs="Arial"/>
          <w:sz w:val="26"/>
          <w:szCs w:val="26"/>
        </w:rPr>
        <w:t>adjustments are necessary to make our</w:t>
      </w:r>
      <w:r w:rsidR="0036511E" w:rsidRPr="0036511E">
        <w:rPr>
          <w:rFonts w:ascii="Arial" w:hAnsi="Arial" w:cs="Arial"/>
          <w:sz w:val="26"/>
          <w:szCs w:val="26"/>
        </w:rPr>
        <w:t xml:space="preserve"> </w:t>
      </w:r>
      <w:r w:rsidRPr="00011375">
        <w:rPr>
          <w:rFonts w:ascii="Arial" w:hAnsi="Arial" w:cs="Arial"/>
          <w:sz w:val="26"/>
          <w:szCs w:val="26"/>
        </w:rPr>
        <w:t>website accessible for all users which is a</w:t>
      </w:r>
      <w:r w:rsidR="0036511E" w:rsidRPr="0036511E">
        <w:rPr>
          <w:rFonts w:ascii="Arial" w:hAnsi="Arial" w:cs="Arial"/>
          <w:sz w:val="26"/>
          <w:szCs w:val="26"/>
        </w:rPr>
        <w:t xml:space="preserve"> </w:t>
      </w:r>
      <w:r w:rsidRPr="00011375">
        <w:rPr>
          <w:rFonts w:ascii="Arial" w:hAnsi="Arial" w:cs="Arial"/>
          <w:sz w:val="26"/>
          <w:szCs w:val="26"/>
        </w:rPr>
        <w:t>priority for us as an organisation supporting</w:t>
      </w:r>
      <w:r w:rsidR="0036511E" w:rsidRPr="0036511E">
        <w:rPr>
          <w:rFonts w:ascii="Arial" w:hAnsi="Arial" w:cs="Arial"/>
          <w:sz w:val="26"/>
          <w:szCs w:val="26"/>
        </w:rPr>
        <w:t xml:space="preserve"> </w:t>
      </w:r>
      <w:r w:rsidRPr="00011375">
        <w:rPr>
          <w:rFonts w:ascii="Arial" w:hAnsi="Arial" w:cs="Arial"/>
          <w:sz w:val="26"/>
          <w:szCs w:val="26"/>
        </w:rPr>
        <w:t>parents and carers of children with</w:t>
      </w:r>
      <w:r w:rsidR="0036511E" w:rsidRPr="0036511E">
        <w:rPr>
          <w:rFonts w:ascii="Arial" w:hAnsi="Arial" w:cs="Arial"/>
          <w:sz w:val="26"/>
          <w:szCs w:val="26"/>
        </w:rPr>
        <w:t xml:space="preserve"> </w:t>
      </w:r>
      <w:r w:rsidRPr="00011375">
        <w:rPr>
          <w:rFonts w:ascii="Arial" w:hAnsi="Arial" w:cs="Arial"/>
          <w:sz w:val="26"/>
          <w:szCs w:val="26"/>
        </w:rPr>
        <w:t>disability.”</w:t>
      </w:r>
      <w:r w:rsidR="0036511E">
        <w:rPr>
          <w:rFonts w:ascii="Arial" w:hAnsi="Arial" w:cs="Arial"/>
          <w:sz w:val="26"/>
          <w:szCs w:val="26"/>
        </w:rPr>
        <w:t xml:space="preserve"> </w:t>
      </w:r>
      <w:r w:rsidRPr="00011375">
        <w:rPr>
          <w:rFonts w:ascii="Arial" w:hAnsi="Arial" w:cs="Arial"/>
          <w:sz w:val="26"/>
          <w:szCs w:val="26"/>
        </w:rPr>
        <w:t>“The audit process was designed by a</w:t>
      </w:r>
      <w:r w:rsidR="0036511E" w:rsidRPr="0036511E">
        <w:rPr>
          <w:rFonts w:ascii="Arial" w:hAnsi="Arial" w:cs="Arial"/>
          <w:sz w:val="26"/>
          <w:szCs w:val="26"/>
        </w:rPr>
        <w:t xml:space="preserve"> </w:t>
      </w:r>
      <w:r w:rsidRPr="00011375">
        <w:rPr>
          <w:rFonts w:ascii="Arial" w:hAnsi="Arial" w:cs="Arial"/>
          <w:sz w:val="26"/>
          <w:szCs w:val="26"/>
        </w:rPr>
        <w:t>person with lived experience. This is distinctly</w:t>
      </w:r>
      <w:r w:rsidR="0036511E" w:rsidRPr="0036511E">
        <w:rPr>
          <w:rFonts w:ascii="Arial" w:hAnsi="Arial" w:cs="Arial"/>
          <w:sz w:val="26"/>
          <w:szCs w:val="26"/>
        </w:rPr>
        <w:t xml:space="preserve"> </w:t>
      </w:r>
      <w:r w:rsidRPr="00011375">
        <w:rPr>
          <w:rFonts w:ascii="Arial" w:hAnsi="Arial" w:cs="Arial"/>
          <w:sz w:val="26"/>
          <w:szCs w:val="26"/>
        </w:rPr>
        <w:t>different from a process designed by someone</w:t>
      </w:r>
      <w:r w:rsidR="0036511E" w:rsidRPr="0036511E">
        <w:rPr>
          <w:rFonts w:ascii="Arial" w:hAnsi="Arial" w:cs="Arial"/>
          <w:sz w:val="26"/>
          <w:szCs w:val="26"/>
        </w:rPr>
        <w:t xml:space="preserve"> </w:t>
      </w:r>
      <w:r w:rsidRPr="00011375">
        <w:rPr>
          <w:rFonts w:ascii="Arial" w:hAnsi="Arial" w:cs="Arial"/>
          <w:sz w:val="26"/>
          <w:szCs w:val="26"/>
        </w:rPr>
        <w:t>with only academic and technical knowledge.”</w:t>
      </w:r>
    </w:p>
    <w:p w14:paraId="51A2FCCF" w14:textId="77777777" w:rsidR="00011375" w:rsidRPr="00011375" w:rsidRDefault="00011375" w:rsidP="00011375">
      <w:pPr>
        <w:rPr>
          <w:rFonts w:ascii="Arial" w:hAnsi="Arial" w:cs="Arial"/>
          <w:b/>
          <w:bCs/>
          <w:sz w:val="25"/>
          <w:szCs w:val="25"/>
        </w:rPr>
      </w:pPr>
      <w:r w:rsidRPr="00011375">
        <w:rPr>
          <w:rFonts w:ascii="Arial" w:hAnsi="Arial" w:cs="Arial"/>
          <w:b/>
          <w:bCs/>
          <w:sz w:val="25"/>
          <w:szCs w:val="25"/>
        </w:rPr>
        <w:t>Discovery Workshops</w:t>
      </w:r>
    </w:p>
    <w:p w14:paraId="77F85FDC" w14:textId="60D03D8D" w:rsidR="00011375" w:rsidRPr="0036511E" w:rsidRDefault="00011375" w:rsidP="00011375">
      <w:pPr>
        <w:rPr>
          <w:rFonts w:ascii="Arial" w:hAnsi="Arial" w:cs="Arial"/>
          <w:sz w:val="25"/>
          <w:szCs w:val="25"/>
        </w:rPr>
      </w:pPr>
      <w:r w:rsidRPr="00011375">
        <w:rPr>
          <w:rFonts w:ascii="Arial" w:hAnsi="Arial" w:cs="Arial"/>
          <w:sz w:val="25"/>
          <w:szCs w:val="25"/>
        </w:rPr>
        <w:t>• More than 90% of attendees felt that the</w:t>
      </w:r>
      <w:r w:rsidR="0036511E" w:rsidRPr="0036511E">
        <w:rPr>
          <w:rFonts w:ascii="Arial" w:hAnsi="Arial" w:cs="Arial"/>
          <w:sz w:val="25"/>
          <w:szCs w:val="25"/>
        </w:rPr>
        <w:t xml:space="preserve"> </w:t>
      </w:r>
      <w:r w:rsidRPr="00011375">
        <w:rPr>
          <w:rFonts w:ascii="Arial" w:hAnsi="Arial" w:cs="Arial"/>
          <w:sz w:val="25"/>
          <w:szCs w:val="25"/>
        </w:rPr>
        <w:t>workshops helped them understand the</w:t>
      </w:r>
      <w:r w:rsidR="0036511E" w:rsidRPr="0036511E">
        <w:rPr>
          <w:rFonts w:ascii="Arial" w:hAnsi="Arial" w:cs="Arial"/>
          <w:sz w:val="25"/>
          <w:szCs w:val="25"/>
        </w:rPr>
        <w:t xml:space="preserve"> </w:t>
      </w:r>
      <w:r w:rsidRPr="00011375">
        <w:rPr>
          <w:rFonts w:ascii="Arial" w:hAnsi="Arial" w:cs="Arial"/>
          <w:sz w:val="25"/>
          <w:szCs w:val="25"/>
        </w:rPr>
        <w:t>usefulness of assistive technologies, gave</w:t>
      </w:r>
      <w:r w:rsidR="0036511E" w:rsidRPr="0036511E">
        <w:rPr>
          <w:rFonts w:ascii="Arial" w:hAnsi="Arial" w:cs="Arial"/>
          <w:sz w:val="25"/>
          <w:szCs w:val="25"/>
        </w:rPr>
        <w:t xml:space="preserve"> </w:t>
      </w:r>
      <w:r w:rsidRPr="00011375">
        <w:rPr>
          <w:rFonts w:ascii="Arial" w:hAnsi="Arial" w:cs="Arial"/>
          <w:sz w:val="25"/>
          <w:szCs w:val="25"/>
        </w:rPr>
        <w:t>them insights into the WCAG standards and</w:t>
      </w:r>
      <w:r w:rsidR="0036511E" w:rsidRPr="0036511E">
        <w:rPr>
          <w:rFonts w:ascii="Arial" w:hAnsi="Arial" w:cs="Arial"/>
          <w:sz w:val="25"/>
          <w:szCs w:val="25"/>
        </w:rPr>
        <w:t xml:space="preserve"> </w:t>
      </w:r>
      <w:r w:rsidRPr="00011375">
        <w:rPr>
          <w:rFonts w:ascii="Arial" w:hAnsi="Arial" w:cs="Arial"/>
          <w:sz w:val="25"/>
          <w:szCs w:val="25"/>
        </w:rPr>
        <w:t>informed them about how to use automated</w:t>
      </w:r>
      <w:r w:rsidR="0036511E" w:rsidRPr="0036511E">
        <w:rPr>
          <w:rFonts w:ascii="Arial" w:hAnsi="Arial" w:cs="Arial"/>
          <w:sz w:val="25"/>
          <w:szCs w:val="25"/>
        </w:rPr>
        <w:t xml:space="preserve"> </w:t>
      </w:r>
      <w:r w:rsidRPr="0036511E">
        <w:rPr>
          <w:rFonts w:ascii="Arial" w:hAnsi="Arial" w:cs="Arial"/>
          <w:sz w:val="25"/>
          <w:szCs w:val="25"/>
        </w:rPr>
        <w:t>checking tools.</w:t>
      </w:r>
      <w:r w:rsidRPr="0036511E">
        <w:rPr>
          <w:rFonts w:ascii="SourceSansPro-Regular" w:hAnsi="SourceSansPro-Regular" w:cs="SourceSansPro-Regular"/>
          <w:color w:val="FFFFFF"/>
          <w:kern w:val="0"/>
          <w:sz w:val="25"/>
          <w:szCs w:val="25"/>
        </w:rPr>
        <w:t xml:space="preserve"> </w:t>
      </w:r>
    </w:p>
    <w:p w14:paraId="6C3F5E06" w14:textId="3955A669" w:rsidR="00011375" w:rsidRPr="00011375" w:rsidRDefault="00011375" w:rsidP="00011375">
      <w:pPr>
        <w:rPr>
          <w:rFonts w:ascii="Arial" w:hAnsi="Arial" w:cs="Arial"/>
          <w:sz w:val="25"/>
          <w:szCs w:val="25"/>
        </w:rPr>
      </w:pPr>
      <w:r w:rsidRPr="0036511E">
        <w:rPr>
          <w:rFonts w:ascii="Arial" w:hAnsi="Arial" w:cs="Arial"/>
          <w:sz w:val="25"/>
          <w:szCs w:val="25"/>
        </w:rPr>
        <w:t>• Most importantly, 93% of those who</w:t>
      </w:r>
      <w:r w:rsidR="0036511E" w:rsidRPr="0036511E">
        <w:rPr>
          <w:rFonts w:ascii="Arial" w:hAnsi="Arial" w:cs="Arial"/>
          <w:sz w:val="25"/>
          <w:szCs w:val="25"/>
        </w:rPr>
        <w:t xml:space="preserve"> </w:t>
      </w:r>
      <w:r w:rsidRPr="00011375">
        <w:rPr>
          <w:rFonts w:ascii="Arial" w:hAnsi="Arial" w:cs="Arial"/>
          <w:sz w:val="25"/>
          <w:szCs w:val="25"/>
        </w:rPr>
        <w:t>attended a workshop said that they</w:t>
      </w:r>
      <w:r w:rsidR="0036511E" w:rsidRPr="0036511E">
        <w:rPr>
          <w:rFonts w:ascii="Arial" w:hAnsi="Arial" w:cs="Arial"/>
          <w:sz w:val="25"/>
          <w:szCs w:val="25"/>
        </w:rPr>
        <w:t xml:space="preserve"> </w:t>
      </w:r>
      <w:r w:rsidRPr="00011375">
        <w:rPr>
          <w:rFonts w:ascii="Arial" w:hAnsi="Arial" w:cs="Arial"/>
          <w:sz w:val="25"/>
          <w:szCs w:val="25"/>
        </w:rPr>
        <w:t>were more likely to act to improve their</w:t>
      </w:r>
      <w:r w:rsidR="0036511E" w:rsidRPr="0036511E">
        <w:rPr>
          <w:rFonts w:ascii="Arial" w:hAnsi="Arial" w:cs="Arial"/>
          <w:sz w:val="25"/>
          <w:szCs w:val="25"/>
        </w:rPr>
        <w:t xml:space="preserve"> </w:t>
      </w:r>
      <w:r w:rsidRPr="00011375">
        <w:rPr>
          <w:rFonts w:ascii="Arial" w:hAnsi="Arial" w:cs="Arial"/>
          <w:sz w:val="25"/>
          <w:szCs w:val="25"/>
        </w:rPr>
        <w:t>organisation’s digital accessibility. This</w:t>
      </w:r>
      <w:r w:rsidR="0036511E" w:rsidRPr="0036511E">
        <w:rPr>
          <w:rFonts w:ascii="Arial" w:hAnsi="Arial" w:cs="Arial"/>
          <w:sz w:val="25"/>
          <w:szCs w:val="25"/>
        </w:rPr>
        <w:t xml:space="preserve"> </w:t>
      </w:r>
      <w:r w:rsidRPr="00011375">
        <w:rPr>
          <w:rFonts w:ascii="Arial" w:hAnsi="Arial" w:cs="Arial"/>
          <w:sz w:val="25"/>
          <w:szCs w:val="25"/>
        </w:rPr>
        <w:t>last indicator suggests that the</w:t>
      </w:r>
      <w:r w:rsidR="0036511E" w:rsidRPr="0036511E">
        <w:rPr>
          <w:rFonts w:ascii="Arial" w:hAnsi="Arial" w:cs="Arial"/>
          <w:sz w:val="25"/>
          <w:szCs w:val="25"/>
        </w:rPr>
        <w:t xml:space="preserve"> </w:t>
      </w:r>
      <w:r w:rsidRPr="00011375">
        <w:rPr>
          <w:rFonts w:ascii="Arial" w:hAnsi="Arial" w:cs="Arial"/>
          <w:sz w:val="25"/>
          <w:szCs w:val="25"/>
        </w:rPr>
        <w:t>learnings from the workshops are likely</w:t>
      </w:r>
      <w:r w:rsidR="0036511E" w:rsidRPr="0036511E">
        <w:rPr>
          <w:rFonts w:ascii="Arial" w:hAnsi="Arial" w:cs="Arial"/>
          <w:sz w:val="25"/>
          <w:szCs w:val="25"/>
        </w:rPr>
        <w:t xml:space="preserve"> </w:t>
      </w:r>
      <w:r w:rsidRPr="00011375">
        <w:rPr>
          <w:rFonts w:ascii="Arial" w:hAnsi="Arial" w:cs="Arial"/>
          <w:sz w:val="25"/>
          <w:szCs w:val="25"/>
        </w:rPr>
        <w:t>to be applied by attendees and therefore</w:t>
      </w:r>
      <w:r w:rsidR="0036511E" w:rsidRPr="0036511E">
        <w:rPr>
          <w:rFonts w:ascii="Arial" w:hAnsi="Arial" w:cs="Arial"/>
          <w:sz w:val="25"/>
          <w:szCs w:val="25"/>
        </w:rPr>
        <w:t xml:space="preserve"> </w:t>
      </w:r>
      <w:r w:rsidRPr="00011375">
        <w:rPr>
          <w:rFonts w:ascii="Arial" w:hAnsi="Arial" w:cs="Arial"/>
          <w:sz w:val="25"/>
          <w:szCs w:val="25"/>
        </w:rPr>
        <w:t>create a meaningful improvement in</w:t>
      </w:r>
      <w:r w:rsidR="0036511E" w:rsidRPr="0036511E">
        <w:rPr>
          <w:rFonts w:ascii="Arial" w:hAnsi="Arial" w:cs="Arial"/>
          <w:sz w:val="25"/>
          <w:szCs w:val="25"/>
        </w:rPr>
        <w:t xml:space="preserve"> </w:t>
      </w:r>
      <w:r w:rsidRPr="00011375">
        <w:rPr>
          <w:rFonts w:ascii="Arial" w:hAnsi="Arial" w:cs="Arial"/>
          <w:sz w:val="25"/>
          <w:szCs w:val="25"/>
        </w:rPr>
        <w:t>digital accessibility for people with</w:t>
      </w:r>
      <w:r w:rsidR="0036511E" w:rsidRPr="0036511E">
        <w:rPr>
          <w:rFonts w:ascii="Arial" w:hAnsi="Arial" w:cs="Arial"/>
          <w:sz w:val="25"/>
          <w:szCs w:val="25"/>
        </w:rPr>
        <w:t xml:space="preserve"> </w:t>
      </w:r>
      <w:r w:rsidRPr="00011375">
        <w:rPr>
          <w:rFonts w:ascii="Arial" w:hAnsi="Arial" w:cs="Arial"/>
          <w:sz w:val="25"/>
          <w:szCs w:val="25"/>
        </w:rPr>
        <w:t>disability.</w:t>
      </w:r>
    </w:p>
    <w:p w14:paraId="7486329A" w14:textId="54C266FC" w:rsidR="00011375" w:rsidRPr="00011375" w:rsidRDefault="00011375" w:rsidP="00011375">
      <w:pPr>
        <w:rPr>
          <w:rFonts w:ascii="Arial" w:hAnsi="Arial" w:cs="Arial"/>
          <w:sz w:val="25"/>
          <w:szCs w:val="25"/>
        </w:rPr>
      </w:pPr>
      <w:r w:rsidRPr="00011375">
        <w:rPr>
          <w:rFonts w:ascii="Arial" w:hAnsi="Arial" w:cs="Arial"/>
          <w:sz w:val="25"/>
          <w:szCs w:val="25"/>
        </w:rPr>
        <w:t>• There were also very high levels of</w:t>
      </w:r>
      <w:r w:rsidR="0036511E" w:rsidRPr="0036511E">
        <w:rPr>
          <w:rFonts w:ascii="Arial" w:hAnsi="Arial" w:cs="Arial"/>
          <w:sz w:val="25"/>
          <w:szCs w:val="25"/>
        </w:rPr>
        <w:t xml:space="preserve"> </w:t>
      </w:r>
      <w:r w:rsidRPr="00011375">
        <w:rPr>
          <w:rFonts w:ascii="Arial" w:hAnsi="Arial" w:cs="Arial"/>
          <w:sz w:val="25"/>
          <w:szCs w:val="25"/>
        </w:rPr>
        <w:t>agreement that the videos that were</w:t>
      </w:r>
      <w:r w:rsidR="0036511E" w:rsidRPr="0036511E">
        <w:rPr>
          <w:rFonts w:ascii="Arial" w:hAnsi="Arial" w:cs="Arial"/>
          <w:sz w:val="25"/>
          <w:szCs w:val="25"/>
        </w:rPr>
        <w:t xml:space="preserve"> </w:t>
      </w:r>
      <w:r w:rsidRPr="00011375">
        <w:rPr>
          <w:rFonts w:ascii="Arial" w:hAnsi="Arial" w:cs="Arial"/>
          <w:sz w:val="25"/>
          <w:szCs w:val="25"/>
        </w:rPr>
        <w:t>created as part of the DoC grant</w:t>
      </w:r>
      <w:r w:rsidR="0036511E" w:rsidRPr="0036511E">
        <w:rPr>
          <w:rFonts w:ascii="Arial" w:hAnsi="Arial" w:cs="Arial"/>
          <w:sz w:val="25"/>
          <w:szCs w:val="25"/>
        </w:rPr>
        <w:t xml:space="preserve"> </w:t>
      </w:r>
      <w:r w:rsidRPr="00011375">
        <w:rPr>
          <w:rFonts w:ascii="Arial" w:hAnsi="Arial" w:cs="Arial"/>
          <w:sz w:val="25"/>
          <w:szCs w:val="25"/>
        </w:rPr>
        <w:t>deliverables were a valuable addition to</w:t>
      </w:r>
      <w:r w:rsidR="0036511E" w:rsidRPr="0036511E">
        <w:rPr>
          <w:rFonts w:ascii="Arial" w:hAnsi="Arial" w:cs="Arial"/>
          <w:sz w:val="25"/>
          <w:szCs w:val="25"/>
        </w:rPr>
        <w:t xml:space="preserve"> </w:t>
      </w:r>
      <w:r w:rsidRPr="00011375">
        <w:rPr>
          <w:rFonts w:ascii="Arial" w:hAnsi="Arial" w:cs="Arial"/>
          <w:sz w:val="25"/>
          <w:szCs w:val="25"/>
        </w:rPr>
        <w:t>the workshops, with over 90% finding</w:t>
      </w:r>
      <w:r w:rsidR="0036511E" w:rsidRPr="0036511E">
        <w:rPr>
          <w:rFonts w:ascii="Arial" w:hAnsi="Arial" w:cs="Arial"/>
          <w:sz w:val="25"/>
          <w:szCs w:val="25"/>
        </w:rPr>
        <w:t xml:space="preserve"> </w:t>
      </w:r>
      <w:r w:rsidRPr="00011375">
        <w:rPr>
          <w:rFonts w:ascii="Arial" w:hAnsi="Arial" w:cs="Arial"/>
          <w:sz w:val="25"/>
          <w:szCs w:val="25"/>
        </w:rPr>
        <w:t>the videos informative, understanding,</w:t>
      </w:r>
      <w:r w:rsidR="0036511E" w:rsidRPr="0036511E">
        <w:rPr>
          <w:rFonts w:ascii="Arial" w:hAnsi="Arial" w:cs="Arial"/>
          <w:sz w:val="25"/>
          <w:szCs w:val="25"/>
        </w:rPr>
        <w:t xml:space="preserve"> </w:t>
      </w:r>
      <w:r w:rsidRPr="00011375">
        <w:rPr>
          <w:rFonts w:ascii="Arial" w:hAnsi="Arial" w:cs="Arial"/>
          <w:sz w:val="25"/>
          <w:szCs w:val="25"/>
        </w:rPr>
        <w:t>and enhancing of their understanding of</w:t>
      </w:r>
      <w:r w:rsidR="0036511E" w:rsidRPr="0036511E">
        <w:rPr>
          <w:rFonts w:ascii="Arial" w:hAnsi="Arial" w:cs="Arial"/>
          <w:sz w:val="25"/>
          <w:szCs w:val="25"/>
        </w:rPr>
        <w:t xml:space="preserve"> </w:t>
      </w:r>
      <w:r w:rsidRPr="00011375">
        <w:rPr>
          <w:rFonts w:ascii="Arial" w:hAnsi="Arial" w:cs="Arial"/>
          <w:sz w:val="25"/>
          <w:szCs w:val="25"/>
        </w:rPr>
        <w:t>digital accessibility from the perspective</w:t>
      </w:r>
      <w:r w:rsidR="0036511E" w:rsidRPr="0036511E">
        <w:rPr>
          <w:rFonts w:ascii="Arial" w:hAnsi="Arial" w:cs="Arial"/>
          <w:sz w:val="25"/>
          <w:szCs w:val="25"/>
        </w:rPr>
        <w:t xml:space="preserve"> </w:t>
      </w:r>
      <w:r w:rsidRPr="00011375">
        <w:rPr>
          <w:rFonts w:ascii="Arial" w:hAnsi="Arial" w:cs="Arial"/>
          <w:sz w:val="25"/>
          <w:szCs w:val="25"/>
        </w:rPr>
        <w:t>of people with a disability.</w:t>
      </w:r>
      <w:r w:rsidR="0036511E" w:rsidRPr="0036511E">
        <w:rPr>
          <w:rFonts w:ascii="Arial" w:hAnsi="Arial" w:cs="Arial"/>
          <w:sz w:val="25"/>
          <w:szCs w:val="25"/>
        </w:rPr>
        <w:t xml:space="preserve"> </w:t>
      </w:r>
      <w:r w:rsidRPr="00011375">
        <w:rPr>
          <w:rFonts w:ascii="Arial" w:hAnsi="Arial" w:cs="Arial"/>
          <w:sz w:val="25"/>
          <w:szCs w:val="25"/>
        </w:rPr>
        <w:t>• The positive impacts of the workshops</w:t>
      </w:r>
      <w:r w:rsidR="0036511E" w:rsidRPr="0036511E">
        <w:rPr>
          <w:rFonts w:ascii="Arial" w:hAnsi="Arial" w:cs="Arial"/>
          <w:sz w:val="25"/>
          <w:szCs w:val="25"/>
        </w:rPr>
        <w:t xml:space="preserve"> </w:t>
      </w:r>
      <w:r w:rsidRPr="00011375">
        <w:rPr>
          <w:rFonts w:ascii="Arial" w:hAnsi="Arial" w:cs="Arial"/>
          <w:sz w:val="25"/>
          <w:szCs w:val="25"/>
        </w:rPr>
        <w:t>are evidenced by the wonderful feedback</w:t>
      </w:r>
      <w:r w:rsidR="0036511E" w:rsidRPr="0036511E">
        <w:rPr>
          <w:rFonts w:ascii="Arial" w:hAnsi="Arial" w:cs="Arial"/>
          <w:sz w:val="25"/>
          <w:szCs w:val="25"/>
        </w:rPr>
        <w:t xml:space="preserve"> </w:t>
      </w:r>
      <w:r w:rsidRPr="00011375">
        <w:rPr>
          <w:rFonts w:ascii="Arial" w:hAnsi="Arial" w:cs="Arial"/>
          <w:sz w:val="25"/>
          <w:szCs w:val="25"/>
        </w:rPr>
        <w:t>received as part of the post-audit survey:</w:t>
      </w:r>
    </w:p>
    <w:p w14:paraId="1F312C6E" w14:textId="7BA28F4E" w:rsidR="00011375" w:rsidRPr="00011375" w:rsidRDefault="00011375" w:rsidP="00011375">
      <w:pPr>
        <w:rPr>
          <w:rFonts w:ascii="Arial" w:hAnsi="Arial" w:cs="Arial"/>
          <w:sz w:val="25"/>
          <w:szCs w:val="25"/>
        </w:rPr>
      </w:pPr>
      <w:r w:rsidRPr="00011375">
        <w:rPr>
          <w:rFonts w:ascii="Arial" w:hAnsi="Arial" w:cs="Arial"/>
          <w:sz w:val="25"/>
          <w:szCs w:val="25"/>
        </w:rPr>
        <w:t>- “As a communications and</w:t>
      </w:r>
      <w:r w:rsidR="0036511E" w:rsidRPr="0036511E">
        <w:rPr>
          <w:rFonts w:ascii="Arial" w:hAnsi="Arial" w:cs="Arial"/>
          <w:sz w:val="25"/>
          <w:szCs w:val="25"/>
        </w:rPr>
        <w:t xml:space="preserve"> </w:t>
      </w:r>
      <w:r w:rsidRPr="00011375">
        <w:rPr>
          <w:rFonts w:ascii="Arial" w:hAnsi="Arial" w:cs="Arial"/>
          <w:sz w:val="25"/>
          <w:szCs w:val="25"/>
        </w:rPr>
        <w:t>engagement officer, it was fantastic to</w:t>
      </w:r>
      <w:r w:rsidR="0036511E" w:rsidRPr="0036511E">
        <w:rPr>
          <w:rFonts w:ascii="Arial" w:hAnsi="Arial" w:cs="Arial"/>
          <w:sz w:val="25"/>
          <w:szCs w:val="25"/>
        </w:rPr>
        <w:t xml:space="preserve"> </w:t>
      </w:r>
      <w:r w:rsidRPr="00011375">
        <w:rPr>
          <w:rFonts w:ascii="Arial" w:hAnsi="Arial" w:cs="Arial"/>
          <w:sz w:val="25"/>
          <w:szCs w:val="25"/>
        </w:rPr>
        <w:t>have the opportunity to learn about</w:t>
      </w:r>
      <w:r w:rsidR="0036511E" w:rsidRPr="0036511E">
        <w:rPr>
          <w:rFonts w:ascii="Arial" w:hAnsi="Arial" w:cs="Arial"/>
          <w:sz w:val="25"/>
          <w:szCs w:val="25"/>
        </w:rPr>
        <w:t xml:space="preserve"> </w:t>
      </w:r>
      <w:r w:rsidRPr="00011375">
        <w:rPr>
          <w:rFonts w:ascii="Arial" w:hAnsi="Arial" w:cs="Arial"/>
          <w:sz w:val="25"/>
          <w:szCs w:val="25"/>
        </w:rPr>
        <w:t>Digital Accessibility. My prior knowledge</w:t>
      </w:r>
      <w:r w:rsidR="0036511E" w:rsidRPr="0036511E">
        <w:rPr>
          <w:rFonts w:ascii="Arial" w:hAnsi="Arial" w:cs="Arial"/>
          <w:sz w:val="25"/>
          <w:szCs w:val="25"/>
        </w:rPr>
        <w:t xml:space="preserve"> </w:t>
      </w:r>
      <w:r w:rsidRPr="00011375">
        <w:rPr>
          <w:rFonts w:ascii="Arial" w:hAnsi="Arial" w:cs="Arial"/>
          <w:sz w:val="25"/>
          <w:szCs w:val="25"/>
        </w:rPr>
        <w:t>was minimal so I was very keen to learn</w:t>
      </w:r>
      <w:r w:rsidR="0036511E" w:rsidRPr="0036511E">
        <w:rPr>
          <w:rFonts w:ascii="Arial" w:hAnsi="Arial" w:cs="Arial"/>
          <w:sz w:val="25"/>
          <w:szCs w:val="25"/>
        </w:rPr>
        <w:t xml:space="preserve"> </w:t>
      </w:r>
      <w:r w:rsidRPr="00011375">
        <w:rPr>
          <w:rFonts w:ascii="Arial" w:hAnsi="Arial" w:cs="Arial"/>
          <w:sz w:val="25"/>
          <w:szCs w:val="25"/>
        </w:rPr>
        <w:t>more about how I can improve both</w:t>
      </w:r>
      <w:r w:rsidR="0036511E" w:rsidRPr="0036511E">
        <w:rPr>
          <w:rFonts w:ascii="Arial" w:hAnsi="Arial" w:cs="Arial"/>
          <w:sz w:val="25"/>
          <w:szCs w:val="25"/>
        </w:rPr>
        <w:t xml:space="preserve"> </w:t>
      </w:r>
      <w:r w:rsidRPr="00011375">
        <w:rPr>
          <w:rFonts w:ascii="Arial" w:hAnsi="Arial" w:cs="Arial"/>
          <w:sz w:val="25"/>
          <w:szCs w:val="25"/>
        </w:rPr>
        <w:t>personally and professionally online.</w:t>
      </w:r>
      <w:r w:rsidR="0036511E" w:rsidRPr="0036511E">
        <w:rPr>
          <w:rFonts w:ascii="Arial" w:hAnsi="Arial" w:cs="Arial"/>
          <w:sz w:val="25"/>
          <w:szCs w:val="25"/>
        </w:rPr>
        <w:t xml:space="preserve"> </w:t>
      </w:r>
      <w:r w:rsidRPr="00011375">
        <w:rPr>
          <w:rFonts w:ascii="Arial" w:hAnsi="Arial" w:cs="Arial"/>
          <w:sz w:val="25"/>
          <w:szCs w:val="25"/>
        </w:rPr>
        <w:t>Since the workshop, I have also been able</w:t>
      </w:r>
      <w:r w:rsidR="0036511E" w:rsidRPr="0036511E">
        <w:rPr>
          <w:rFonts w:ascii="Arial" w:hAnsi="Arial" w:cs="Arial"/>
          <w:sz w:val="25"/>
          <w:szCs w:val="25"/>
        </w:rPr>
        <w:t xml:space="preserve"> </w:t>
      </w:r>
      <w:r w:rsidRPr="00011375">
        <w:rPr>
          <w:rFonts w:ascii="Arial" w:hAnsi="Arial" w:cs="Arial"/>
          <w:sz w:val="25"/>
          <w:szCs w:val="25"/>
        </w:rPr>
        <w:t>to share what I learned with my colleagues.</w:t>
      </w:r>
    </w:p>
    <w:p w14:paraId="29551447" w14:textId="07380D62" w:rsidR="00011375" w:rsidRDefault="00011375" w:rsidP="00011375">
      <w:pPr>
        <w:rPr>
          <w:rFonts w:ascii="Arial" w:hAnsi="Arial" w:cs="Arial"/>
          <w:sz w:val="25"/>
          <w:szCs w:val="25"/>
        </w:rPr>
      </w:pPr>
      <w:r w:rsidRPr="00011375">
        <w:rPr>
          <w:rFonts w:ascii="Arial" w:hAnsi="Arial" w:cs="Arial"/>
          <w:sz w:val="25"/>
          <w:szCs w:val="25"/>
        </w:rPr>
        <w:t>Through spreading the word about my</w:t>
      </w:r>
      <w:r w:rsidR="0036511E" w:rsidRPr="0036511E">
        <w:rPr>
          <w:rFonts w:ascii="Arial" w:hAnsi="Arial" w:cs="Arial"/>
          <w:sz w:val="25"/>
          <w:szCs w:val="25"/>
        </w:rPr>
        <w:t xml:space="preserve"> </w:t>
      </w:r>
      <w:r w:rsidRPr="00011375">
        <w:rPr>
          <w:rFonts w:ascii="Arial" w:hAnsi="Arial" w:cs="Arial"/>
          <w:sz w:val="25"/>
          <w:szCs w:val="25"/>
        </w:rPr>
        <w:t>learnings, I hope to drive improvement in</w:t>
      </w:r>
      <w:r w:rsidR="0036511E" w:rsidRPr="0036511E">
        <w:rPr>
          <w:rFonts w:ascii="Arial" w:hAnsi="Arial" w:cs="Arial"/>
          <w:sz w:val="25"/>
          <w:szCs w:val="25"/>
        </w:rPr>
        <w:t xml:space="preserve"> </w:t>
      </w:r>
      <w:r w:rsidRPr="00011375">
        <w:rPr>
          <w:rFonts w:ascii="Arial" w:hAnsi="Arial" w:cs="Arial"/>
          <w:sz w:val="25"/>
          <w:szCs w:val="25"/>
        </w:rPr>
        <w:t>accessibility in my organisation. I cannot</w:t>
      </w:r>
      <w:r w:rsidR="0036511E" w:rsidRPr="0036511E">
        <w:rPr>
          <w:rFonts w:ascii="Arial" w:hAnsi="Arial" w:cs="Arial"/>
          <w:sz w:val="25"/>
          <w:szCs w:val="25"/>
        </w:rPr>
        <w:t xml:space="preserve"> </w:t>
      </w:r>
      <w:r w:rsidRPr="00011375">
        <w:rPr>
          <w:rFonts w:ascii="Arial" w:hAnsi="Arial" w:cs="Arial"/>
          <w:sz w:val="25"/>
          <w:szCs w:val="25"/>
        </w:rPr>
        <w:t>thank the Centre for Accessibility enough</w:t>
      </w:r>
      <w:r w:rsidR="0036511E" w:rsidRPr="0036511E">
        <w:rPr>
          <w:rFonts w:ascii="Arial" w:hAnsi="Arial" w:cs="Arial"/>
          <w:sz w:val="25"/>
          <w:szCs w:val="25"/>
        </w:rPr>
        <w:t xml:space="preserve"> </w:t>
      </w:r>
      <w:r w:rsidRPr="00011375">
        <w:rPr>
          <w:rFonts w:ascii="Arial" w:hAnsi="Arial" w:cs="Arial"/>
          <w:sz w:val="25"/>
          <w:szCs w:val="25"/>
        </w:rPr>
        <w:t>for the fantastic opportunity to attend</w:t>
      </w:r>
      <w:r w:rsidR="0036511E" w:rsidRPr="0036511E">
        <w:rPr>
          <w:rFonts w:ascii="Arial" w:hAnsi="Arial" w:cs="Arial"/>
          <w:sz w:val="25"/>
          <w:szCs w:val="25"/>
        </w:rPr>
        <w:t xml:space="preserve"> </w:t>
      </w:r>
      <w:r w:rsidRPr="0036511E">
        <w:rPr>
          <w:rFonts w:ascii="Arial" w:hAnsi="Arial" w:cs="Arial"/>
          <w:sz w:val="25"/>
          <w:szCs w:val="25"/>
        </w:rPr>
        <w:t>these workshops. I learned so much.”</w:t>
      </w:r>
    </w:p>
    <w:p w14:paraId="470E9B70" w14:textId="2188044B" w:rsidR="0036511E" w:rsidRPr="0036511E" w:rsidRDefault="0036511E" w:rsidP="0036511E">
      <w:pPr>
        <w:rPr>
          <w:rFonts w:ascii="Arial" w:hAnsi="Arial" w:cs="Arial"/>
          <w:sz w:val="26"/>
          <w:szCs w:val="26"/>
        </w:rPr>
      </w:pPr>
      <w:r w:rsidRPr="0036511E">
        <w:rPr>
          <w:rFonts w:ascii="Arial" w:hAnsi="Arial" w:cs="Arial"/>
          <w:sz w:val="26"/>
          <w:szCs w:val="26"/>
        </w:rPr>
        <w:lastRenderedPageBreak/>
        <w:t>“I recently attended the Digital</w:t>
      </w:r>
      <w:r>
        <w:rPr>
          <w:rFonts w:ascii="Arial" w:hAnsi="Arial" w:cs="Arial"/>
          <w:sz w:val="26"/>
          <w:szCs w:val="26"/>
        </w:rPr>
        <w:t xml:space="preserve"> </w:t>
      </w:r>
      <w:r w:rsidRPr="0036511E">
        <w:rPr>
          <w:rFonts w:ascii="Arial" w:hAnsi="Arial" w:cs="Arial"/>
          <w:sz w:val="26"/>
          <w:szCs w:val="26"/>
        </w:rPr>
        <w:t>Access workshop in Esperance, and I was</w:t>
      </w:r>
      <w:r>
        <w:rPr>
          <w:rFonts w:ascii="Arial" w:hAnsi="Arial" w:cs="Arial"/>
          <w:sz w:val="26"/>
          <w:szCs w:val="26"/>
        </w:rPr>
        <w:t xml:space="preserve"> </w:t>
      </w:r>
      <w:r w:rsidRPr="0036511E">
        <w:rPr>
          <w:rFonts w:ascii="Arial" w:hAnsi="Arial" w:cs="Arial"/>
          <w:sz w:val="26"/>
          <w:szCs w:val="26"/>
        </w:rPr>
        <w:t>truly</w:t>
      </w:r>
      <w:r>
        <w:rPr>
          <w:rFonts w:ascii="Arial" w:hAnsi="Arial" w:cs="Arial"/>
          <w:sz w:val="26"/>
          <w:szCs w:val="26"/>
        </w:rPr>
        <w:t xml:space="preserve"> </w:t>
      </w:r>
      <w:r w:rsidRPr="0036511E">
        <w:rPr>
          <w:rFonts w:ascii="Arial" w:hAnsi="Arial" w:cs="Arial"/>
          <w:sz w:val="26"/>
          <w:szCs w:val="26"/>
        </w:rPr>
        <w:t>impressed by the wealth of insightful</w:t>
      </w:r>
      <w:r>
        <w:rPr>
          <w:rFonts w:ascii="Arial" w:hAnsi="Arial" w:cs="Arial"/>
          <w:sz w:val="26"/>
          <w:szCs w:val="26"/>
        </w:rPr>
        <w:t xml:space="preserve"> </w:t>
      </w:r>
      <w:r w:rsidRPr="0036511E">
        <w:rPr>
          <w:rFonts w:ascii="Arial" w:hAnsi="Arial" w:cs="Arial"/>
          <w:sz w:val="26"/>
          <w:szCs w:val="26"/>
        </w:rPr>
        <w:t>information shared. As someone in a</w:t>
      </w:r>
      <w:r>
        <w:rPr>
          <w:rFonts w:ascii="Arial" w:hAnsi="Arial" w:cs="Arial"/>
          <w:sz w:val="26"/>
          <w:szCs w:val="26"/>
        </w:rPr>
        <w:t xml:space="preserve"> </w:t>
      </w:r>
      <w:r w:rsidRPr="0036511E">
        <w:rPr>
          <w:rFonts w:ascii="Arial" w:hAnsi="Arial" w:cs="Arial"/>
          <w:sz w:val="26"/>
          <w:szCs w:val="26"/>
        </w:rPr>
        <w:t>wheelchair with significant involvement in</w:t>
      </w:r>
      <w:r>
        <w:rPr>
          <w:rFonts w:ascii="Arial" w:hAnsi="Arial" w:cs="Arial"/>
          <w:sz w:val="26"/>
          <w:szCs w:val="26"/>
        </w:rPr>
        <w:t xml:space="preserve"> </w:t>
      </w:r>
      <w:r w:rsidRPr="0036511E">
        <w:rPr>
          <w:rFonts w:ascii="Arial" w:hAnsi="Arial" w:cs="Arial"/>
          <w:sz w:val="26"/>
          <w:szCs w:val="26"/>
        </w:rPr>
        <w:t>the disability sector, I thought I already had</w:t>
      </w:r>
      <w:r>
        <w:rPr>
          <w:rFonts w:ascii="Arial" w:hAnsi="Arial" w:cs="Arial"/>
          <w:sz w:val="26"/>
          <w:szCs w:val="26"/>
        </w:rPr>
        <w:t xml:space="preserve"> </w:t>
      </w:r>
      <w:r w:rsidRPr="0036511E">
        <w:rPr>
          <w:rFonts w:ascii="Arial" w:hAnsi="Arial" w:cs="Arial"/>
          <w:sz w:val="26"/>
          <w:szCs w:val="26"/>
        </w:rPr>
        <w:t>a good understanding, but the workshop</w:t>
      </w:r>
      <w:r>
        <w:rPr>
          <w:rFonts w:ascii="Arial" w:hAnsi="Arial" w:cs="Arial"/>
          <w:sz w:val="26"/>
          <w:szCs w:val="26"/>
        </w:rPr>
        <w:t xml:space="preserve"> </w:t>
      </w:r>
      <w:r w:rsidRPr="0036511E">
        <w:rPr>
          <w:rFonts w:ascii="Arial" w:hAnsi="Arial" w:cs="Arial"/>
          <w:sz w:val="26"/>
          <w:szCs w:val="26"/>
        </w:rPr>
        <w:t>taught me so much more. The knowledge I</w:t>
      </w:r>
      <w:r>
        <w:rPr>
          <w:rFonts w:ascii="Arial" w:hAnsi="Arial" w:cs="Arial"/>
          <w:sz w:val="26"/>
          <w:szCs w:val="26"/>
        </w:rPr>
        <w:t xml:space="preserve"> </w:t>
      </w:r>
      <w:r w:rsidRPr="0036511E">
        <w:rPr>
          <w:rFonts w:ascii="Arial" w:hAnsi="Arial" w:cs="Arial"/>
          <w:sz w:val="26"/>
          <w:szCs w:val="26"/>
        </w:rPr>
        <w:t>gained is already helping us improve our</w:t>
      </w:r>
      <w:r>
        <w:rPr>
          <w:rFonts w:ascii="Arial" w:hAnsi="Arial" w:cs="Arial"/>
          <w:sz w:val="26"/>
          <w:szCs w:val="26"/>
        </w:rPr>
        <w:t xml:space="preserve"> </w:t>
      </w:r>
      <w:r w:rsidRPr="0036511E">
        <w:rPr>
          <w:rFonts w:ascii="Arial" w:hAnsi="Arial" w:cs="Arial"/>
          <w:sz w:val="26"/>
          <w:szCs w:val="26"/>
        </w:rPr>
        <w:t>website, making it more accessible for</w:t>
      </w:r>
      <w:r>
        <w:rPr>
          <w:rFonts w:ascii="Arial" w:hAnsi="Arial" w:cs="Arial"/>
          <w:sz w:val="26"/>
          <w:szCs w:val="26"/>
        </w:rPr>
        <w:t xml:space="preserve"> </w:t>
      </w:r>
      <w:r w:rsidRPr="0036511E">
        <w:rPr>
          <w:rFonts w:ascii="Arial" w:hAnsi="Arial" w:cs="Arial"/>
          <w:sz w:val="26"/>
          <w:szCs w:val="26"/>
        </w:rPr>
        <w:t>people with vision impairments and other</w:t>
      </w:r>
      <w:r>
        <w:rPr>
          <w:rFonts w:ascii="Arial" w:hAnsi="Arial" w:cs="Arial"/>
          <w:sz w:val="26"/>
          <w:szCs w:val="26"/>
        </w:rPr>
        <w:t xml:space="preserve"> </w:t>
      </w:r>
      <w:r w:rsidRPr="0036511E">
        <w:rPr>
          <w:rFonts w:ascii="Arial" w:hAnsi="Arial" w:cs="Arial"/>
          <w:sz w:val="26"/>
          <w:szCs w:val="26"/>
        </w:rPr>
        <w:t>disabilities. I'm extremely grateful for the</w:t>
      </w:r>
      <w:r>
        <w:rPr>
          <w:rFonts w:ascii="Arial" w:hAnsi="Arial" w:cs="Arial"/>
          <w:sz w:val="26"/>
          <w:szCs w:val="26"/>
        </w:rPr>
        <w:t xml:space="preserve"> </w:t>
      </w:r>
      <w:r w:rsidRPr="0036511E">
        <w:rPr>
          <w:rFonts w:ascii="Arial" w:hAnsi="Arial" w:cs="Arial"/>
          <w:sz w:val="26"/>
          <w:szCs w:val="26"/>
        </w:rPr>
        <w:t>opportunity to attend locally in Esperance,</w:t>
      </w:r>
      <w:r>
        <w:rPr>
          <w:rFonts w:ascii="Arial" w:hAnsi="Arial" w:cs="Arial"/>
          <w:sz w:val="26"/>
          <w:szCs w:val="26"/>
        </w:rPr>
        <w:t xml:space="preserve"> </w:t>
      </w:r>
      <w:r w:rsidRPr="0036511E">
        <w:rPr>
          <w:rFonts w:ascii="Arial" w:hAnsi="Arial" w:cs="Arial"/>
          <w:sz w:val="26"/>
          <w:szCs w:val="26"/>
        </w:rPr>
        <w:t>rather than having to travel elsewhere.”</w:t>
      </w:r>
      <w:r>
        <w:rPr>
          <w:rFonts w:ascii="Arial" w:hAnsi="Arial" w:cs="Arial"/>
          <w:sz w:val="26"/>
          <w:szCs w:val="26"/>
        </w:rPr>
        <w:t xml:space="preserve"> </w:t>
      </w:r>
      <w:r w:rsidRPr="0036511E">
        <w:rPr>
          <w:rFonts w:ascii="Arial" w:hAnsi="Arial" w:cs="Arial"/>
          <w:sz w:val="26"/>
          <w:szCs w:val="26"/>
        </w:rPr>
        <w:t>“The workshops were specific and</w:t>
      </w:r>
      <w:r>
        <w:rPr>
          <w:rFonts w:ascii="Arial" w:hAnsi="Arial" w:cs="Arial"/>
          <w:sz w:val="26"/>
          <w:szCs w:val="26"/>
        </w:rPr>
        <w:t xml:space="preserve"> </w:t>
      </w:r>
      <w:r w:rsidRPr="0036511E">
        <w:rPr>
          <w:rFonts w:ascii="Arial" w:hAnsi="Arial" w:cs="Arial"/>
          <w:sz w:val="26"/>
          <w:szCs w:val="26"/>
        </w:rPr>
        <w:t>practical. The topics were broken up into</w:t>
      </w:r>
      <w:r>
        <w:rPr>
          <w:rFonts w:ascii="Arial" w:hAnsi="Arial" w:cs="Arial"/>
          <w:sz w:val="26"/>
          <w:szCs w:val="26"/>
        </w:rPr>
        <w:t xml:space="preserve"> </w:t>
      </w:r>
      <w:r w:rsidRPr="0036511E">
        <w:rPr>
          <w:rFonts w:ascii="Arial" w:hAnsi="Arial" w:cs="Arial"/>
          <w:sz w:val="26"/>
          <w:szCs w:val="26"/>
        </w:rPr>
        <w:t>theory, hands on practical experiences e.g.</w:t>
      </w:r>
      <w:r>
        <w:rPr>
          <w:rFonts w:ascii="Arial" w:hAnsi="Arial" w:cs="Arial"/>
          <w:sz w:val="26"/>
          <w:szCs w:val="26"/>
        </w:rPr>
        <w:t xml:space="preserve"> </w:t>
      </w:r>
      <w:r w:rsidRPr="0036511E">
        <w:rPr>
          <w:rFonts w:ascii="Arial" w:hAnsi="Arial" w:cs="Arial"/>
          <w:sz w:val="26"/>
          <w:szCs w:val="26"/>
        </w:rPr>
        <w:t>using speech support tools on your phone</w:t>
      </w:r>
      <w:r>
        <w:rPr>
          <w:rFonts w:ascii="Arial" w:hAnsi="Arial" w:cs="Arial"/>
          <w:sz w:val="26"/>
          <w:szCs w:val="26"/>
        </w:rPr>
        <w:t xml:space="preserve"> </w:t>
      </w:r>
      <w:r w:rsidRPr="0036511E">
        <w:rPr>
          <w:rFonts w:ascii="Arial" w:hAnsi="Arial" w:cs="Arial"/>
          <w:sz w:val="26"/>
          <w:szCs w:val="26"/>
        </w:rPr>
        <w:t>or laptop as well showing case</w:t>
      </w:r>
      <w:r>
        <w:rPr>
          <w:rFonts w:ascii="Arial" w:hAnsi="Arial" w:cs="Arial"/>
          <w:sz w:val="26"/>
          <w:szCs w:val="26"/>
        </w:rPr>
        <w:t xml:space="preserve"> </w:t>
      </w:r>
      <w:r w:rsidRPr="0036511E">
        <w:rPr>
          <w:rFonts w:ascii="Arial" w:hAnsi="Arial" w:cs="Arial"/>
          <w:sz w:val="26"/>
          <w:szCs w:val="26"/>
        </w:rPr>
        <w:t>studies/examples of facilities that had</w:t>
      </w:r>
      <w:r>
        <w:rPr>
          <w:rFonts w:ascii="Arial" w:hAnsi="Arial" w:cs="Arial"/>
          <w:sz w:val="26"/>
          <w:szCs w:val="26"/>
        </w:rPr>
        <w:t xml:space="preserve"> </w:t>
      </w:r>
      <w:r w:rsidRPr="0036511E">
        <w:rPr>
          <w:rFonts w:ascii="Arial" w:hAnsi="Arial" w:cs="Arial"/>
          <w:sz w:val="26"/>
          <w:szCs w:val="26"/>
        </w:rPr>
        <w:t>issues and how they could be improved.</w:t>
      </w:r>
    </w:p>
    <w:p w14:paraId="240032A3" w14:textId="4020505A" w:rsidR="0036511E" w:rsidRPr="0036511E" w:rsidRDefault="0036511E" w:rsidP="0036511E">
      <w:pPr>
        <w:rPr>
          <w:rFonts w:ascii="Arial" w:hAnsi="Arial" w:cs="Arial"/>
          <w:sz w:val="26"/>
          <w:szCs w:val="26"/>
        </w:rPr>
      </w:pPr>
      <w:r w:rsidRPr="0036511E">
        <w:rPr>
          <w:rFonts w:ascii="Arial" w:hAnsi="Arial" w:cs="Arial"/>
          <w:sz w:val="26"/>
          <w:szCs w:val="26"/>
        </w:rPr>
        <w:t>This workshop made the learning relatable</w:t>
      </w:r>
      <w:r>
        <w:rPr>
          <w:rFonts w:ascii="Arial" w:hAnsi="Arial" w:cs="Arial"/>
          <w:sz w:val="26"/>
          <w:szCs w:val="26"/>
        </w:rPr>
        <w:t xml:space="preserve"> </w:t>
      </w:r>
      <w:r w:rsidRPr="0036511E">
        <w:rPr>
          <w:rFonts w:ascii="Arial" w:hAnsi="Arial" w:cs="Arial"/>
          <w:sz w:val="26"/>
          <w:szCs w:val="26"/>
        </w:rPr>
        <w:t>and being able to complete within the</w:t>
      </w:r>
      <w:r>
        <w:rPr>
          <w:rFonts w:ascii="Arial" w:hAnsi="Arial" w:cs="Arial"/>
          <w:sz w:val="26"/>
          <w:szCs w:val="26"/>
        </w:rPr>
        <w:t xml:space="preserve"> </w:t>
      </w:r>
      <w:r w:rsidRPr="0036511E">
        <w:rPr>
          <w:rFonts w:ascii="Arial" w:hAnsi="Arial" w:cs="Arial"/>
          <w:sz w:val="26"/>
          <w:szCs w:val="26"/>
        </w:rPr>
        <w:t>southwest meant that the other attendees</w:t>
      </w:r>
      <w:r>
        <w:rPr>
          <w:rFonts w:ascii="Arial" w:hAnsi="Arial" w:cs="Arial"/>
          <w:sz w:val="26"/>
          <w:szCs w:val="26"/>
        </w:rPr>
        <w:t xml:space="preserve"> </w:t>
      </w:r>
      <w:r w:rsidRPr="0036511E">
        <w:rPr>
          <w:rFonts w:ascii="Arial" w:hAnsi="Arial" w:cs="Arial"/>
          <w:sz w:val="26"/>
          <w:szCs w:val="26"/>
        </w:rPr>
        <w:t>from other organisations were experiencing</w:t>
      </w:r>
      <w:r>
        <w:rPr>
          <w:rFonts w:ascii="Arial" w:hAnsi="Arial" w:cs="Arial"/>
          <w:sz w:val="26"/>
          <w:szCs w:val="26"/>
        </w:rPr>
        <w:t xml:space="preserve"> </w:t>
      </w:r>
      <w:r w:rsidRPr="0036511E">
        <w:rPr>
          <w:rFonts w:ascii="Arial" w:hAnsi="Arial" w:cs="Arial"/>
          <w:sz w:val="26"/>
          <w:szCs w:val="26"/>
        </w:rPr>
        <w:t>similar issues and we could relate to each</w:t>
      </w:r>
      <w:r>
        <w:rPr>
          <w:rFonts w:ascii="Arial" w:hAnsi="Arial" w:cs="Arial"/>
          <w:sz w:val="26"/>
          <w:szCs w:val="26"/>
        </w:rPr>
        <w:t xml:space="preserve"> </w:t>
      </w:r>
      <w:r w:rsidRPr="0036511E">
        <w:rPr>
          <w:rFonts w:ascii="Arial" w:hAnsi="Arial" w:cs="Arial"/>
          <w:sz w:val="26"/>
          <w:szCs w:val="26"/>
        </w:rPr>
        <w:t>other”</w:t>
      </w:r>
    </w:p>
    <w:p w14:paraId="36A362D2" w14:textId="77777777" w:rsidR="0036511E" w:rsidRPr="0036511E" w:rsidRDefault="0036511E" w:rsidP="0036511E">
      <w:pPr>
        <w:rPr>
          <w:rFonts w:ascii="Arial" w:hAnsi="Arial" w:cs="Arial"/>
          <w:b/>
          <w:bCs/>
          <w:sz w:val="30"/>
          <w:szCs w:val="30"/>
        </w:rPr>
      </w:pPr>
      <w:r w:rsidRPr="0036511E">
        <w:rPr>
          <w:rFonts w:ascii="Arial" w:hAnsi="Arial" w:cs="Arial"/>
          <w:b/>
          <w:bCs/>
          <w:sz w:val="30"/>
          <w:szCs w:val="30"/>
        </w:rPr>
        <w:t>Online Course</w:t>
      </w:r>
    </w:p>
    <w:p w14:paraId="23503ED2" w14:textId="184E98B8" w:rsidR="0036511E" w:rsidRPr="0036511E" w:rsidRDefault="0036511E" w:rsidP="0036511E">
      <w:pPr>
        <w:rPr>
          <w:rFonts w:ascii="Arial" w:hAnsi="Arial" w:cs="Arial"/>
          <w:sz w:val="26"/>
          <w:szCs w:val="26"/>
        </w:rPr>
      </w:pPr>
      <w:r w:rsidRPr="0036511E">
        <w:rPr>
          <w:rFonts w:ascii="Arial" w:hAnsi="Arial" w:cs="Arial"/>
          <w:sz w:val="26"/>
          <w:szCs w:val="26"/>
        </w:rPr>
        <w:t>• Among those who completed the course,</w:t>
      </w:r>
      <w:r>
        <w:rPr>
          <w:rFonts w:ascii="Arial" w:hAnsi="Arial" w:cs="Arial"/>
          <w:sz w:val="26"/>
          <w:szCs w:val="26"/>
        </w:rPr>
        <w:t xml:space="preserve"> </w:t>
      </w:r>
      <w:r w:rsidRPr="0036511E">
        <w:rPr>
          <w:rFonts w:ascii="Arial" w:hAnsi="Arial" w:cs="Arial"/>
          <w:sz w:val="26"/>
          <w:szCs w:val="26"/>
        </w:rPr>
        <w:t>their reported experiences of it were</w:t>
      </w:r>
      <w:r>
        <w:rPr>
          <w:rFonts w:ascii="Arial" w:hAnsi="Arial" w:cs="Arial"/>
          <w:sz w:val="26"/>
          <w:szCs w:val="26"/>
        </w:rPr>
        <w:t xml:space="preserve"> </w:t>
      </w:r>
      <w:r w:rsidRPr="0036511E">
        <w:rPr>
          <w:rFonts w:ascii="Arial" w:hAnsi="Arial" w:cs="Arial"/>
          <w:sz w:val="26"/>
          <w:szCs w:val="26"/>
        </w:rPr>
        <w:t>overwhelmingly positive, with all aspects</w:t>
      </w:r>
      <w:r>
        <w:rPr>
          <w:rFonts w:ascii="Arial" w:hAnsi="Arial" w:cs="Arial"/>
          <w:sz w:val="26"/>
          <w:szCs w:val="26"/>
        </w:rPr>
        <w:t xml:space="preserve"> </w:t>
      </w:r>
      <w:r w:rsidRPr="0036511E">
        <w:rPr>
          <w:rFonts w:ascii="Arial" w:hAnsi="Arial" w:cs="Arial"/>
          <w:sz w:val="26"/>
          <w:szCs w:val="26"/>
        </w:rPr>
        <w:t>of the course content and format rated</w:t>
      </w:r>
      <w:r>
        <w:rPr>
          <w:rFonts w:ascii="Arial" w:hAnsi="Arial" w:cs="Arial"/>
          <w:sz w:val="26"/>
          <w:szCs w:val="26"/>
        </w:rPr>
        <w:t xml:space="preserve"> </w:t>
      </w:r>
      <w:r w:rsidRPr="0036511E">
        <w:rPr>
          <w:rFonts w:ascii="Arial" w:hAnsi="Arial" w:cs="Arial"/>
          <w:sz w:val="26"/>
          <w:szCs w:val="26"/>
        </w:rPr>
        <w:t>extremely highly.</w:t>
      </w:r>
    </w:p>
    <w:p w14:paraId="14A5ED8E" w14:textId="306F7EA6" w:rsidR="0036511E" w:rsidRPr="0036511E" w:rsidRDefault="0036511E" w:rsidP="0036511E">
      <w:pPr>
        <w:rPr>
          <w:rFonts w:ascii="Arial" w:hAnsi="Arial" w:cs="Arial"/>
          <w:sz w:val="26"/>
          <w:szCs w:val="26"/>
        </w:rPr>
      </w:pPr>
      <w:r w:rsidRPr="0036511E">
        <w:rPr>
          <w:rFonts w:ascii="Arial" w:hAnsi="Arial" w:cs="Arial"/>
          <w:sz w:val="26"/>
          <w:szCs w:val="26"/>
        </w:rPr>
        <w:t>• All respondents felt that the course</w:t>
      </w:r>
      <w:r>
        <w:rPr>
          <w:rFonts w:ascii="Arial" w:hAnsi="Arial" w:cs="Arial"/>
          <w:sz w:val="26"/>
          <w:szCs w:val="26"/>
        </w:rPr>
        <w:t xml:space="preserve"> </w:t>
      </w:r>
      <w:r w:rsidRPr="0036511E">
        <w:rPr>
          <w:rFonts w:ascii="Arial" w:hAnsi="Arial" w:cs="Arial"/>
          <w:sz w:val="26"/>
          <w:szCs w:val="26"/>
        </w:rPr>
        <w:t>content was useful and the online format</w:t>
      </w:r>
    </w:p>
    <w:p w14:paraId="6109A732" w14:textId="77777777" w:rsidR="0036511E" w:rsidRDefault="0036511E" w:rsidP="0036511E">
      <w:pPr>
        <w:rPr>
          <w:rFonts w:ascii="Arial" w:hAnsi="Arial" w:cs="Arial"/>
          <w:sz w:val="26"/>
          <w:szCs w:val="26"/>
        </w:rPr>
      </w:pPr>
      <w:r w:rsidRPr="0036511E">
        <w:rPr>
          <w:rFonts w:ascii="Arial" w:hAnsi="Arial" w:cs="Arial"/>
          <w:sz w:val="26"/>
          <w:szCs w:val="26"/>
        </w:rPr>
        <w:t>easy to navigate.</w:t>
      </w:r>
    </w:p>
    <w:p w14:paraId="014C4F66" w14:textId="6A0EA15E" w:rsidR="0036511E" w:rsidRPr="0036511E" w:rsidRDefault="0036511E" w:rsidP="0036511E">
      <w:pPr>
        <w:rPr>
          <w:rFonts w:ascii="Arial" w:hAnsi="Arial" w:cs="Arial"/>
          <w:sz w:val="26"/>
          <w:szCs w:val="26"/>
        </w:rPr>
      </w:pPr>
      <w:r w:rsidRPr="0036511E">
        <w:rPr>
          <w:rFonts w:ascii="Arial" w:hAnsi="Arial" w:cs="Arial"/>
          <w:sz w:val="26"/>
          <w:szCs w:val="26"/>
        </w:rPr>
        <w:t>• The effects of the course on topic</w:t>
      </w:r>
      <w:r>
        <w:rPr>
          <w:rFonts w:ascii="Arial" w:hAnsi="Arial" w:cs="Arial"/>
          <w:sz w:val="26"/>
          <w:szCs w:val="26"/>
        </w:rPr>
        <w:t xml:space="preserve"> </w:t>
      </w:r>
      <w:r w:rsidRPr="0036511E">
        <w:rPr>
          <w:rFonts w:ascii="Arial" w:hAnsi="Arial" w:cs="Arial"/>
          <w:sz w:val="26"/>
          <w:szCs w:val="26"/>
        </w:rPr>
        <w:t>knowledge and understanding were very</w:t>
      </w:r>
      <w:r>
        <w:rPr>
          <w:rFonts w:ascii="Arial" w:hAnsi="Arial" w:cs="Arial"/>
          <w:sz w:val="26"/>
          <w:szCs w:val="26"/>
        </w:rPr>
        <w:t xml:space="preserve"> </w:t>
      </w:r>
      <w:r w:rsidRPr="0036511E">
        <w:rPr>
          <w:rFonts w:ascii="Arial" w:hAnsi="Arial" w:cs="Arial"/>
          <w:sz w:val="26"/>
          <w:szCs w:val="26"/>
        </w:rPr>
        <w:t>highly rated, with more than 90% of those</w:t>
      </w:r>
      <w:r>
        <w:rPr>
          <w:rFonts w:ascii="Arial" w:hAnsi="Arial" w:cs="Arial"/>
          <w:sz w:val="26"/>
          <w:szCs w:val="26"/>
        </w:rPr>
        <w:t xml:space="preserve"> </w:t>
      </w:r>
      <w:r w:rsidRPr="0036511E">
        <w:rPr>
          <w:rFonts w:ascii="Arial" w:hAnsi="Arial" w:cs="Arial"/>
          <w:sz w:val="26"/>
          <w:szCs w:val="26"/>
        </w:rPr>
        <w:t>who completed the course feeling that it</w:t>
      </w:r>
      <w:r>
        <w:rPr>
          <w:rFonts w:ascii="Arial" w:hAnsi="Arial" w:cs="Arial"/>
          <w:sz w:val="26"/>
          <w:szCs w:val="26"/>
        </w:rPr>
        <w:t xml:space="preserve"> </w:t>
      </w:r>
      <w:r w:rsidRPr="0036511E">
        <w:rPr>
          <w:rFonts w:ascii="Arial" w:hAnsi="Arial" w:cs="Arial"/>
          <w:sz w:val="26"/>
          <w:szCs w:val="26"/>
        </w:rPr>
        <w:t>had increased their understanding of all</w:t>
      </w:r>
      <w:r>
        <w:rPr>
          <w:rFonts w:ascii="Arial" w:hAnsi="Arial" w:cs="Arial"/>
          <w:sz w:val="26"/>
          <w:szCs w:val="26"/>
        </w:rPr>
        <w:t xml:space="preserve"> </w:t>
      </w:r>
      <w:r w:rsidRPr="0036511E">
        <w:rPr>
          <w:rFonts w:ascii="Arial" w:hAnsi="Arial" w:cs="Arial"/>
          <w:sz w:val="26"/>
          <w:szCs w:val="26"/>
        </w:rPr>
        <w:t>content areas.</w:t>
      </w:r>
    </w:p>
    <w:p w14:paraId="4740C265" w14:textId="4685A394" w:rsidR="0036511E" w:rsidRPr="0036511E" w:rsidRDefault="0036511E" w:rsidP="0036511E">
      <w:pPr>
        <w:rPr>
          <w:rFonts w:ascii="Arial" w:hAnsi="Arial" w:cs="Arial"/>
          <w:sz w:val="26"/>
          <w:szCs w:val="26"/>
        </w:rPr>
      </w:pPr>
      <w:r w:rsidRPr="0036511E">
        <w:rPr>
          <w:rFonts w:ascii="Arial" w:hAnsi="Arial" w:cs="Arial"/>
          <w:sz w:val="26"/>
          <w:szCs w:val="26"/>
        </w:rPr>
        <w:t>• The course had very positive impacts</w:t>
      </w:r>
      <w:r>
        <w:rPr>
          <w:rFonts w:ascii="Arial" w:hAnsi="Arial" w:cs="Arial"/>
          <w:sz w:val="26"/>
          <w:szCs w:val="26"/>
        </w:rPr>
        <w:t xml:space="preserve"> </w:t>
      </w:r>
      <w:r w:rsidRPr="0036511E">
        <w:rPr>
          <w:rFonts w:ascii="Arial" w:hAnsi="Arial" w:cs="Arial"/>
          <w:sz w:val="26"/>
          <w:szCs w:val="26"/>
        </w:rPr>
        <w:t>on participants’ self-reported knowledge of</w:t>
      </w:r>
      <w:r>
        <w:rPr>
          <w:rFonts w:ascii="Arial" w:hAnsi="Arial" w:cs="Arial"/>
          <w:sz w:val="26"/>
          <w:szCs w:val="26"/>
        </w:rPr>
        <w:t xml:space="preserve"> </w:t>
      </w:r>
      <w:r w:rsidRPr="0036511E">
        <w:rPr>
          <w:rFonts w:ascii="Arial" w:hAnsi="Arial" w:cs="Arial"/>
          <w:sz w:val="26"/>
          <w:szCs w:val="26"/>
        </w:rPr>
        <w:t>digital accessibility overall, with this</w:t>
      </w:r>
      <w:r>
        <w:rPr>
          <w:rFonts w:ascii="Arial" w:hAnsi="Arial" w:cs="Arial"/>
          <w:sz w:val="26"/>
          <w:szCs w:val="26"/>
        </w:rPr>
        <w:t xml:space="preserve"> </w:t>
      </w:r>
      <w:r w:rsidRPr="0036511E">
        <w:rPr>
          <w:rFonts w:ascii="Arial" w:hAnsi="Arial" w:cs="Arial"/>
          <w:sz w:val="26"/>
          <w:szCs w:val="26"/>
        </w:rPr>
        <w:t>increasing significantly pre vs post course</w:t>
      </w:r>
      <w:r>
        <w:rPr>
          <w:rFonts w:ascii="Arial" w:hAnsi="Arial" w:cs="Arial"/>
          <w:sz w:val="26"/>
          <w:szCs w:val="26"/>
        </w:rPr>
        <w:t xml:space="preserve"> </w:t>
      </w:r>
      <w:r w:rsidRPr="0036511E">
        <w:rPr>
          <w:rFonts w:ascii="Arial" w:hAnsi="Arial" w:cs="Arial"/>
          <w:sz w:val="26"/>
          <w:szCs w:val="26"/>
        </w:rPr>
        <w:t>completion (62% to 82%).</w:t>
      </w:r>
    </w:p>
    <w:p w14:paraId="168FC372" w14:textId="5B80FDEA" w:rsidR="0036511E" w:rsidRPr="0036511E" w:rsidRDefault="0036511E" w:rsidP="0036511E">
      <w:pPr>
        <w:rPr>
          <w:rFonts w:ascii="Arial" w:hAnsi="Arial" w:cs="Arial"/>
          <w:sz w:val="26"/>
          <w:szCs w:val="26"/>
        </w:rPr>
      </w:pPr>
      <w:r w:rsidRPr="0036511E">
        <w:rPr>
          <w:rFonts w:ascii="Arial" w:hAnsi="Arial" w:cs="Arial"/>
          <w:sz w:val="26"/>
          <w:szCs w:val="26"/>
        </w:rPr>
        <w:t>• The course was even more effective in</w:t>
      </w:r>
      <w:r>
        <w:rPr>
          <w:rFonts w:ascii="Arial" w:hAnsi="Arial" w:cs="Arial"/>
          <w:sz w:val="26"/>
          <w:szCs w:val="26"/>
        </w:rPr>
        <w:t xml:space="preserve"> </w:t>
      </w:r>
      <w:r w:rsidRPr="0036511E">
        <w:rPr>
          <w:rFonts w:ascii="Arial" w:hAnsi="Arial" w:cs="Arial"/>
          <w:sz w:val="26"/>
          <w:szCs w:val="26"/>
        </w:rPr>
        <w:t>raising participants’ confidence in their</w:t>
      </w:r>
      <w:r>
        <w:rPr>
          <w:rFonts w:ascii="Arial" w:hAnsi="Arial" w:cs="Arial"/>
          <w:sz w:val="26"/>
          <w:szCs w:val="26"/>
        </w:rPr>
        <w:t xml:space="preserve"> </w:t>
      </w:r>
      <w:r w:rsidRPr="0036511E">
        <w:rPr>
          <w:rFonts w:ascii="Arial" w:hAnsi="Arial" w:cs="Arial"/>
          <w:sz w:val="26"/>
          <w:szCs w:val="26"/>
        </w:rPr>
        <w:t>skills to improve digital accessibility for</w:t>
      </w:r>
      <w:r>
        <w:rPr>
          <w:rFonts w:ascii="Arial" w:hAnsi="Arial" w:cs="Arial"/>
          <w:sz w:val="26"/>
          <w:szCs w:val="26"/>
        </w:rPr>
        <w:t xml:space="preserve"> </w:t>
      </w:r>
      <w:r w:rsidRPr="0036511E">
        <w:rPr>
          <w:rFonts w:ascii="Arial" w:hAnsi="Arial" w:cs="Arial"/>
          <w:sz w:val="26"/>
          <w:szCs w:val="26"/>
        </w:rPr>
        <w:t>people with disability. Prior to the course,</w:t>
      </w:r>
      <w:r>
        <w:rPr>
          <w:rFonts w:ascii="Arial" w:hAnsi="Arial" w:cs="Arial"/>
          <w:sz w:val="26"/>
          <w:szCs w:val="26"/>
        </w:rPr>
        <w:t xml:space="preserve"> </w:t>
      </w:r>
      <w:r w:rsidRPr="0036511E">
        <w:rPr>
          <w:rFonts w:ascii="Arial" w:hAnsi="Arial" w:cs="Arial"/>
          <w:sz w:val="26"/>
          <w:szCs w:val="26"/>
        </w:rPr>
        <w:t>less than half of those enrolled felt</w:t>
      </w:r>
      <w:r>
        <w:rPr>
          <w:rFonts w:ascii="Arial" w:hAnsi="Arial" w:cs="Arial"/>
          <w:sz w:val="26"/>
          <w:szCs w:val="26"/>
        </w:rPr>
        <w:t xml:space="preserve"> </w:t>
      </w:r>
      <w:r w:rsidRPr="0036511E">
        <w:rPr>
          <w:rFonts w:ascii="Arial" w:hAnsi="Arial" w:cs="Arial"/>
          <w:sz w:val="26"/>
          <w:szCs w:val="26"/>
        </w:rPr>
        <w:t>confident in their skills (46%). Among course</w:t>
      </w:r>
      <w:r>
        <w:rPr>
          <w:rFonts w:ascii="Arial" w:hAnsi="Arial" w:cs="Arial"/>
          <w:sz w:val="26"/>
          <w:szCs w:val="26"/>
        </w:rPr>
        <w:t xml:space="preserve"> </w:t>
      </w:r>
      <w:r w:rsidRPr="0036511E">
        <w:rPr>
          <w:rFonts w:ascii="Arial" w:hAnsi="Arial" w:cs="Arial"/>
          <w:sz w:val="26"/>
          <w:szCs w:val="26"/>
        </w:rPr>
        <w:t>graduates, this rose significantly and</w:t>
      </w:r>
      <w:r>
        <w:rPr>
          <w:rFonts w:ascii="Arial" w:hAnsi="Arial" w:cs="Arial"/>
          <w:sz w:val="26"/>
          <w:szCs w:val="26"/>
        </w:rPr>
        <w:t xml:space="preserve"> </w:t>
      </w:r>
      <w:r w:rsidRPr="0036511E">
        <w:rPr>
          <w:rFonts w:ascii="Arial" w:hAnsi="Arial" w:cs="Arial"/>
          <w:sz w:val="26"/>
          <w:szCs w:val="26"/>
        </w:rPr>
        <w:t>substantially to 97% who felt confident in</w:t>
      </w:r>
      <w:r>
        <w:rPr>
          <w:rFonts w:ascii="Arial" w:hAnsi="Arial" w:cs="Arial"/>
          <w:sz w:val="26"/>
          <w:szCs w:val="26"/>
        </w:rPr>
        <w:t xml:space="preserve"> </w:t>
      </w:r>
      <w:r w:rsidRPr="0036511E">
        <w:rPr>
          <w:rFonts w:ascii="Arial" w:hAnsi="Arial" w:cs="Arial"/>
          <w:sz w:val="26"/>
          <w:szCs w:val="26"/>
        </w:rPr>
        <w:t>their skills in digital accessibility.</w:t>
      </w:r>
    </w:p>
    <w:p w14:paraId="5A99292D" w14:textId="25A96DC1" w:rsidR="0036511E" w:rsidRPr="0036511E" w:rsidRDefault="0036511E" w:rsidP="0036511E">
      <w:pPr>
        <w:rPr>
          <w:rFonts w:ascii="Arial" w:hAnsi="Arial" w:cs="Arial"/>
          <w:sz w:val="26"/>
          <w:szCs w:val="26"/>
        </w:rPr>
      </w:pPr>
      <w:r w:rsidRPr="0036511E">
        <w:rPr>
          <w:rFonts w:ascii="Arial" w:hAnsi="Arial" w:cs="Arial"/>
          <w:sz w:val="26"/>
          <w:szCs w:val="26"/>
        </w:rPr>
        <w:t>• These results were extremely positive as</w:t>
      </w:r>
      <w:r>
        <w:rPr>
          <w:rFonts w:ascii="Arial" w:hAnsi="Arial" w:cs="Arial"/>
          <w:sz w:val="26"/>
          <w:szCs w:val="26"/>
        </w:rPr>
        <w:t xml:space="preserve"> </w:t>
      </w:r>
      <w:r w:rsidRPr="0036511E">
        <w:rPr>
          <w:rFonts w:ascii="Arial" w:hAnsi="Arial" w:cs="Arial"/>
          <w:sz w:val="26"/>
          <w:szCs w:val="26"/>
        </w:rPr>
        <w:t>an improvement in both knowledge and</w:t>
      </w:r>
      <w:r>
        <w:rPr>
          <w:rFonts w:ascii="Arial" w:hAnsi="Arial" w:cs="Arial"/>
          <w:sz w:val="26"/>
          <w:szCs w:val="26"/>
        </w:rPr>
        <w:t xml:space="preserve"> </w:t>
      </w:r>
      <w:r w:rsidRPr="0036511E">
        <w:rPr>
          <w:rFonts w:ascii="Arial" w:hAnsi="Arial" w:cs="Arial"/>
          <w:sz w:val="26"/>
          <w:szCs w:val="26"/>
        </w:rPr>
        <w:t>confidence suggested that graduates would</w:t>
      </w:r>
      <w:r>
        <w:rPr>
          <w:rFonts w:ascii="Arial" w:hAnsi="Arial" w:cs="Arial"/>
          <w:sz w:val="26"/>
          <w:szCs w:val="26"/>
        </w:rPr>
        <w:t xml:space="preserve"> </w:t>
      </w:r>
      <w:r w:rsidRPr="0036511E">
        <w:rPr>
          <w:rFonts w:ascii="Arial" w:hAnsi="Arial" w:cs="Arial"/>
          <w:sz w:val="26"/>
          <w:szCs w:val="26"/>
        </w:rPr>
        <w:t>be effective in implementing course</w:t>
      </w:r>
      <w:r>
        <w:rPr>
          <w:rFonts w:ascii="Arial" w:hAnsi="Arial" w:cs="Arial"/>
          <w:sz w:val="26"/>
          <w:szCs w:val="26"/>
        </w:rPr>
        <w:t xml:space="preserve"> </w:t>
      </w:r>
      <w:r w:rsidRPr="0036511E">
        <w:rPr>
          <w:rFonts w:ascii="Arial" w:hAnsi="Arial" w:cs="Arial"/>
          <w:sz w:val="26"/>
          <w:szCs w:val="26"/>
        </w:rPr>
        <w:t>learnings going forward.</w:t>
      </w:r>
    </w:p>
    <w:p w14:paraId="30E656F3" w14:textId="55CE9D22" w:rsidR="0036511E" w:rsidRPr="0036511E" w:rsidRDefault="0036511E" w:rsidP="0036511E">
      <w:pPr>
        <w:rPr>
          <w:rFonts w:ascii="Arial" w:hAnsi="Arial" w:cs="Arial"/>
          <w:sz w:val="26"/>
          <w:szCs w:val="26"/>
        </w:rPr>
      </w:pPr>
      <w:r w:rsidRPr="0036511E">
        <w:rPr>
          <w:rFonts w:ascii="Arial" w:hAnsi="Arial" w:cs="Arial"/>
          <w:sz w:val="26"/>
          <w:szCs w:val="26"/>
        </w:rPr>
        <w:lastRenderedPageBreak/>
        <w:t>• When asked about the most valuable</w:t>
      </w:r>
      <w:r>
        <w:rPr>
          <w:rFonts w:ascii="Arial" w:hAnsi="Arial" w:cs="Arial"/>
          <w:sz w:val="26"/>
          <w:szCs w:val="26"/>
        </w:rPr>
        <w:t xml:space="preserve"> </w:t>
      </w:r>
      <w:r w:rsidRPr="0036511E">
        <w:rPr>
          <w:rFonts w:ascii="Arial" w:hAnsi="Arial" w:cs="Arial"/>
          <w:sz w:val="26"/>
          <w:szCs w:val="26"/>
        </w:rPr>
        <w:t>insight or skill gained from the course,</w:t>
      </w:r>
      <w:r w:rsidR="00A54341">
        <w:rPr>
          <w:rFonts w:ascii="Arial" w:hAnsi="Arial" w:cs="Arial"/>
          <w:sz w:val="26"/>
          <w:szCs w:val="26"/>
        </w:rPr>
        <w:t xml:space="preserve"> </w:t>
      </w:r>
      <w:r w:rsidRPr="0036511E">
        <w:rPr>
          <w:rFonts w:ascii="Arial" w:hAnsi="Arial" w:cs="Arial"/>
          <w:sz w:val="26"/>
          <w:szCs w:val="26"/>
        </w:rPr>
        <w:t>participants provided the following</w:t>
      </w:r>
      <w:r>
        <w:rPr>
          <w:rFonts w:ascii="Arial" w:hAnsi="Arial" w:cs="Arial"/>
          <w:sz w:val="26"/>
          <w:szCs w:val="26"/>
        </w:rPr>
        <w:t xml:space="preserve"> </w:t>
      </w:r>
      <w:r w:rsidRPr="0036511E">
        <w:rPr>
          <w:rFonts w:ascii="Arial" w:hAnsi="Arial" w:cs="Arial"/>
          <w:sz w:val="26"/>
          <w:szCs w:val="26"/>
        </w:rPr>
        <w:t>feedback:</w:t>
      </w:r>
    </w:p>
    <w:p w14:paraId="16A61E6A" w14:textId="067C650A" w:rsidR="0036511E" w:rsidRPr="0036511E" w:rsidRDefault="0036511E" w:rsidP="0036511E">
      <w:pPr>
        <w:rPr>
          <w:rFonts w:ascii="Arial" w:hAnsi="Arial" w:cs="Arial"/>
          <w:sz w:val="26"/>
          <w:szCs w:val="26"/>
        </w:rPr>
      </w:pPr>
      <w:r w:rsidRPr="0036511E">
        <w:rPr>
          <w:rFonts w:ascii="Arial" w:hAnsi="Arial" w:cs="Arial"/>
          <w:sz w:val="26"/>
          <w:szCs w:val="26"/>
        </w:rPr>
        <w:t>- “The practical tips to ensure</w:t>
      </w:r>
      <w:r>
        <w:rPr>
          <w:rFonts w:ascii="Arial" w:hAnsi="Arial" w:cs="Arial"/>
          <w:sz w:val="26"/>
          <w:szCs w:val="26"/>
        </w:rPr>
        <w:t xml:space="preserve"> </w:t>
      </w:r>
      <w:r w:rsidRPr="0036511E">
        <w:rPr>
          <w:rFonts w:ascii="Arial" w:hAnsi="Arial" w:cs="Arial"/>
          <w:sz w:val="26"/>
          <w:szCs w:val="26"/>
        </w:rPr>
        <w:t>documents are accessible, as well as the</w:t>
      </w:r>
      <w:r>
        <w:rPr>
          <w:rFonts w:ascii="Arial" w:hAnsi="Arial" w:cs="Arial"/>
          <w:sz w:val="26"/>
          <w:szCs w:val="26"/>
        </w:rPr>
        <w:t xml:space="preserve"> </w:t>
      </w:r>
      <w:r w:rsidRPr="0036511E">
        <w:rPr>
          <w:rFonts w:ascii="Arial" w:hAnsi="Arial" w:cs="Arial"/>
          <w:sz w:val="26"/>
          <w:szCs w:val="26"/>
        </w:rPr>
        <w:t>break down of the WCAG into simple</w:t>
      </w:r>
      <w:r>
        <w:rPr>
          <w:rFonts w:ascii="Arial" w:hAnsi="Arial" w:cs="Arial"/>
          <w:sz w:val="26"/>
          <w:szCs w:val="26"/>
        </w:rPr>
        <w:t xml:space="preserve"> </w:t>
      </w:r>
      <w:r w:rsidRPr="0036511E">
        <w:rPr>
          <w:rFonts w:ascii="Arial" w:hAnsi="Arial" w:cs="Arial"/>
          <w:sz w:val="26"/>
          <w:szCs w:val="26"/>
        </w:rPr>
        <w:t>principles. I also really like the</w:t>
      </w:r>
      <w:r>
        <w:rPr>
          <w:rFonts w:ascii="Arial" w:hAnsi="Arial" w:cs="Arial"/>
          <w:sz w:val="26"/>
          <w:szCs w:val="26"/>
        </w:rPr>
        <w:t xml:space="preserve"> </w:t>
      </w:r>
      <w:r w:rsidRPr="0036511E">
        <w:rPr>
          <w:rFonts w:ascii="Arial" w:hAnsi="Arial" w:cs="Arial"/>
          <w:sz w:val="26"/>
          <w:szCs w:val="26"/>
        </w:rPr>
        <w:t>explanation of the difference between</w:t>
      </w:r>
      <w:r>
        <w:rPr>
          <w:rFonts w:ascii="Arial" w:hAnsi="Arial" w:cs="Arial"/>
          <w:sz w:val="26"/>
          <w:szCs w:val="26"/>
        </w:rPr>
        <w:t xml:space="preserve"> </w:t>
      </w:r>
      <w:r w:rsidRPr="0036511E">
        <w:rPr>
          <w:rFonts w:ascii="Arial" w:hAnsi="Arial" w:cs="Arial"/>
          <w:sz w:val="26"/>
          <w:szCs w:val="26"/>
        </w:rPr>
        <w:t>inclusive design, accessibility and universal</w:t>
      </w:r>
      <w:r>
        <w:rPr>
          <w:rFonts w:ascii="Arial" w:hAnsi="Arial" w:cs="Arial"/>
          <w:sz w:val="26"/>
          <w:szCs w:val="26"/>
        </w:rPr>
        <w:t xml:space="preserve"> </w:t>
      </w:r>
      <w:r w:rsidRPr="0036511E">
        <w:rPr>
          <w:rFonts w:ascii="Arial" w:hAnsi="Arial" w:cs="Arial"/>
          <w:sz w:val="26"/>
          <w:szCs w:val="26"/>
        </w:rPr>
        <w:t>design. Makes sense!”</w:t>
      </w:r>
    </w:p>
    <w:p w14:paraId="262B90A5" w14:textId="77777777" w:rsidR="0036511E" w:rsidRDefault="0036511E" w:rsidP="0036511E">
      <w:pPr>
        <w:rPr>
          <w:rFonts w:ascii="Arial" w:hAnsi="Arial" w:cs="Arial"/>
          <w:sz w:val="26"/>
          <w:szCs w:val="26"/>
        </w:rPr>
      </w:pPr>
      <w:r w:rsidRPr="0036511E">
        <w:rPr>
          <w:rFonts w:ascii="Arial" w:hAnsi="Arial" w:cs="Arial"/>
          <w:sz w:val="26"/>
          <w:szCs w:val="26"/>
        </w:rPr>
        <w:t>- “It was very useful to have screen</w:t>
      </w:r>
      <w:r>
        <w:rPr>
          <w:rFonts w:ascii="Arial" w:hAnsi="Arial" w:cs="Arial"/>
          <w:sz w:val="26"/>
          <w:szCs w:val="26"/>
        </w:rPr>
        <w:t xml:space="preserve"> </w:t>
      </w:r>
      <w:r w:rsidRPr="0036511E">
        <w:rPr>
          <w:rFonts w:ascii="Arial" w:hAnsi="Arial" w:cs="Arial"/>
          <w:sz w:val="26"/>
          <w:szCs w:val="26"/>
        </w:rPr>
        <w:t>recordings walking through how to correct</w:t>
      </w:r>
      <w:r>
        <w:rPr>
          <w:rFonts w:ascii="Arial" w:hAnsi="Arial" w:cs="Arial"/>
          <w:sz w:val="26"/>
          <w:szCs w:val="26"/>
        </w:rPr>
        <w:t xml:space="preserve"> </w:t>
      </w:r>
      <w:r w:rsidRPr="0036511E">
        <w:rPr>
          <w:rFonts w:ascii="Arial" w:hAnsi="Arial" w:cs="Arial"/>
          <w:sz w:val="26"/>
          <w:szCs w:val="26"/>
        </w:rPr>
        <w:t>accessibility issues in Word and Adobe</w:t>
      </w:r>
      <w:r>
        <w:rPr>
          <w:rFonts w:ascii="Arial" w:hAnsi="Arial" w:cs="Arial"/>
          <w:sz w:val="26"/>
          <w:szCs w:val="26"/>
        </w:rPr>
        <w:t xml:space="preserve"> </w:t>
      </w:r>
      <w:r w:rsidRPr="0036511E">
        <w:rPr>
          <w:rFonts w:ascii="Arial" w:hAnsi="Arial" w:cs="Arial"/>
          <w:sz w:val="26"/>
          <w:szCs w:val="26"/>
        </w:rPr>
        <w:t>Acrobat Pro. This helped explain the tag</w:t>
      </w:r>
      <w:r>
        <w:rPr>
          <w:rFonts w:ascii="Arial" w:hAnsi="Arial" w:cs="Arial"/>
          <w:sz w:val="26"/>
          <w:szCs w:val="26"/>
        </w:rPr>
        <w:t xml:space="preserve"> </w:t>
      </w:r>
      <w:r w:rsidRPr="0036511E">
        <w:rPr>
          <w:rFonts w:ascii="Arial" w:hAnsi="Arial" w:cs="Arial"/>
          <w:sz w:val="26"/>
          <w:szCs w:val="26"/>
        </w:rPr>
        <w:t>tree and how to edit elements”</w:t>
      </w:r>
      <w:r>
        <w:rPr>
          <w:rFonts w:ascii="Arial" w:hAnsi="Arial" w:cs="Arial"/>
          <w:sz w:val="26"/>
          <w:szCs w:val="26"/>
        </w:rPr>
        <w:t xml:space="preserve"> </w:t>
      </w:r>
    </w:p>
    <w:p w14:paraId="17B7FFED" w14:textId="77777777" w:rsidR="0036511E" w:rsidRDefault="0036511E" w:rsidP="0036511E">
      <w:pPr>
        <w:rPr>
          <w:rFonts w:ascii="Arial" w:hAnsi="Arial" w:cs="Arial"/>
          <w:sz w:val="26"/>
          <w:szCs w:val="26"/>
        </w:rPr>
      </w:pPr>
    </w:p>
    <w:p w14:paraId="52988D59" w14:textId="23C51EE0" w:rsidR="00330405" w:rsidRDefault="0036511E" w:rsidP="0036511E">
      <w:pPr>
        <w:rPr>
          <w:rFonts w:ascii="Arial" w:hAnsi="Arial" w:cs="Arial"/>
          <w:sz w:val="26"/>
          <w:szCs w:val="26"/>
        </w:rPr>
      </w:pPr>
      <w:r w:rsidRPr="0036511E">
        <w:rPr>
          <w:rFonts w:ascii="Arial" w:hAnsi="Arial" w:cs="Arial"/>
          <w:sz w:val="26"/>
          <w:szCs w:val="26"/>
        </w:rPr>
        <w:t>CFA Australia would like to sincerely thank</w:t>
      </w:r>
      <w:r>
        <w:rPr>
          <w:rFonts w:ascii="Arial" w:hAnsi="Arial" w:cs="Arial"/>
          <w:sz w:val="26"/>
          <w:szCs w:val="26"/>
        </w:rPr>
        <w:t xml:space="preserve"> </w:t>
      </w:r>
      <w:r w:rsidRPr="0036511E">
        <w:rPr>
          <w:rFonts w:ascii="Arial" w:hAnsi="Arial" w:cs="Arial"/>
          <w:sz w:val="26"/>
          <w:szCs w:val="26"/>
        </w:rPr>
        <w:t>the DoC for the incredible opportunity that</w:t>
      </w:r>
      <w:r>
        <w:rPr>
          <w:rFonts w:ascii="Arial" w:hAnsi="Arial" w:cs="Arial"/>
          <w:sz w:val="26"/>
          <w:szCs w:val="26"/>
        </w:rPr>
        <w:t xml:space="preserve"> </w:t>
      </w:r>
      <w:r w:rsidRPr="0036511E">
        <w:rPr>
          <w:rFonts w:ascii="Arial" w:hAnsi="Arial" w:cs="Arial"/>
          <w:sz w:val="26"/>
          <w:szCs w:val="26"/>
        </w:rPr>
        <w:t>the Systemic Advocacy grant provided for</w:t>
      </w:r>
      <w:r>
        <w:rPr>
          <w:rFonts w:ascii="Arial" w:hAnsi="Arial" w:cs="Arial"/>
          <w:sz w:val="26"/>
          <w:szCs w:val="26"/>
        </w:rPr>
        <w:t xml:space="preserve"> </w:t>
      </w:r>
      <w:r w:rsidRPr="0036511E">
        <w:rPr>
          <w:rFonts w:ascii="Arial" w:hAnsi="Arial" w:cs="Arial"/>
          <w:sz w:val="26"/>
          <w:szCs w:val="26"/>
        </w:rPr>
        <w:t>this initiative and</w:t>
      </w:r>
      <w:r>
        <w:rPr>
          <w:rFonts w:ascii="Arial" w:hAnsi="Arial" w:cs="Arial"/>
          <w:sz w:val="26"/>
          <w:szCs w:val="26"/>
        </w:rPr>
        <w:t xml:space="preserve"> </w:t>
      </w:r>
      <w:r w:rsidRPr="0036511E">
        <w:rPr>
          <w:rFonts w:ascii="Arial" w:hAnsi="Arial" w:cs="Arial"/>
          <w:sz w:val="26"/>
          <w:szCs w:val="26"/>
        </w:rPr>
        <w:t>bridging the divide for</w:t>
      </w:r>
      <w:r>
        <w:rPr>
          <w:rFonts w:ascii="Arial" w:hAnsi="Arial" w:cs="Arial"/>
          <w:sz w:val="26"/>
          <w:szCs w:val="26"/>
        </w:rPr>
        <w:t xml:space="preserve"> </w:t>
      </w:r>
      <w:r w:rsidRPr="0036511E">
        <w:rPr>
          <w:rFonts w:ascii="Arial" w:hAnsi="Arial" w:cs="Arial"/>
          <w:sz w:val="26"/>
          <w:szCs w:val="26"/>
        </w:rPr>
        <w:t>people with disability in WA.</w:t>
      </w:r>
    </w:p>
    <w:p w14:paraId="5899F7E2" w14:textId="77777777" w:rsidR="0036511E" w:rsidRDefault="0036511E" w:rsidP="0036511E">
      <w:pPr>
        <w:rPr>
          <w:rFonts w:ascii="Arial" w:hAnsi="Arial" w:cs="Arial"/>
          <w:sz w:val="26"/>
          <w:szCs w:val="26"/>
        </w:rPr>
      </w:pPr>
    </w:p>
    <w:p w14:paraId="70A54CCE" w14:textId="28ACA771" w:rsidR="0036511E" w:rsidRDefault="0036511E" w:rsidP="0036511E">
      <w:pPr>
        <w:rPr>
          <w:rFonts w:ascii="Arial" w:hAnsi="Arial" w:cs="Arial"/>
          <w:sz w:val="26"/>
          <w:szCs w:val="26"/>
        </w:rPr>
      </w:pPr>
      <w:r w:rsidRPr="0036511E">
        <w:rPr>
          <w:rFonts w:ascii="Arial" w:hAnsi="Arial" w:cs="Arial"/>
          <w:noProof/>
          <w:sz w:val="26"/>
          <w:szCs w:val="26"/>
        </w:rPr>
        <w:drawing>
          <wp:inline distT="0" distB="0" distL="0" distR="0" wp14:anchorId="34D7DB07" wp14:editId="7FACDCAB">
            <wp:extent cx="5731510" cy="1625600"/>
            <wp:effectExtent l="0" t="0" r="0" b="0"/>
            <wp:docPr id="1211960170" name="Picture 7"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60170" name="Picture 7" descr="Government of Western Australia Department of Communiti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625600"/>
                    </a:xfrm>
                    <a:prstGeom prst="rect">
                      <a:avLst/>
                    </a:prstGeom>
                    <a:noFill/>
                    <a:ln>
                      <a:noFill/>
                    </a:ln>
                  </pic:spPr>
                </pic:pic>
              </a:graphicData>
            </a:graphic>
          </wp:inline>
        </w:drawing>
      </w:r>
    </w:p>
    <w:p w14:paraId="6DD74C98" w14:textId="77777777" w:rsidR="0036511E" w:rsidRDefault="0036511E" w:rsidP="0036511E">
      <w:pPr>
        <w:rPr>
          <w:rFonts w:ascii="Arial" w:hAnsi="Arial" w:cs="Arial"/>
          <w:sz w:val="26"/>
          <w:szCs w:val="26"/>
        </w:rPr>
      </w:pPr>
    </w:p>
    <w:p w14:paraId="27D365C4" w14:textId="25EE9603" w:rsidR="0036511E" w:rsidRPr="0036511E" w:rsidRDefault="0036511E" w:rsidP="0036511E">
      <w:pPr>
        <w:rPr>
          <w:rFonts w:ascii="Arial" w:hAnsi="Arial" w:cs="Arial"/>
          <w:sz w:val="26"/>
          <w:szCs w:val="26"/>
        </w:rPr>
      </w:pPr>
      <w:r w:rsidRPr="0036511E">
        <w:rPr>
          <w:rFonts w:ascii="Arial" w:hAnsi="Arial" w:cs="Arial"/>
          <w:noProof/>
          <w:sz w:val="26"/>
          <w:szCs w:val="26"/>
        </w:rPr>
        <w:drawing>
          <wp:inline distT="0" distB="0" distL="0" distR="0" wp14:anchorId="4D665D09" wp14:editId="7667D877">
            <wp:extent cx="5731510" cy="2032635"/>
            <wp:effectExtent l="0" t="0" r="0" b="0"/>
            <wp:docPr id="1558427412" name="Picture 9" descr="Un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27412" name="Picture 9" descr="UniSC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32635"/>
                    </a:xfrm>
                    <a:prstGeom prst="rect">
                      <a:avLst/>
                    </a:prstGeom>
                    <a:noFill/>
                    <a:ln>
                      <a:noFill/>
                    </a:ln>
                  </pic:spPr>
                </pic:pic>
              </a:graphicData>
            </a:graphic>
          </wp:inline>
        </w:drawing>
      </w:r>
    </w:p>
    <w:p w14:paraId="374E30BF" w14:textId="77777777" w:rsidR="00755653" w:rsidRDefault="00755653" w:rsidP="00755653">
      <w:pPr>
        <w:rPr>
          <w:rFonts w:ascii="Arial" w:hAnsi="Arial" w:cs="Arial"/>
          <w:sz w:val="26"/>
          <w:szCs w:val="26"/>
        </w:rPr>
      </w:pPr>
    </w:p>
    <w:p w14:paraId="324FBA27" w14:textId="77777777" w:rsidR="0036511E" w:rsidRDefault="0036511E" w:rsidP="00755653">
      <w:pPr>
        <w:rPr>
          <w:rFonts w:ascii="Arial" w:hAnsi="Arial" w:cs="Arial"/>
          <w:sz w:val="26"/>
          <w:szCs w:val="26"/>
        </w:rPr>
      </w:pPr>
    </w:p>
    <w:p w14:paraId="115C0FE7" w14:textId="77777777" w:rsidR="0036511E" w:rsidRDefault="0036511E" w:rsidP="0036511E">
      <w:pPr>
        <w:rPr>
          <w:rFonts w:ascii="Arial" w:hAnsi="Arial" w:cs="Arial"/>
          <w:b/>
          <w:bCs/>
          <w:sz w:val="50"/>
          <w:szCs w:val="50"/>
        </w:rPr>
      </w:pPr>
      <w:r w:rsidRPr="0036511E">
        <w:rPr>
          <w:rFonts w:ascii="Arial" w:hAnsi="Arial" w:cs="Arial"/>
          <w:b/>
          <w:bCs/>
          <w:sz w:val="50"/>
          <w:szCs w:val="50"/>
        </w:rPr>
        <w:lastRenderedPageBreak/>
        <w:t>ARTICLE</w:t>
      </w:r>
    </w:p>
    <w:p w14:paraId="7A694E9E" w14:textId="77777777" w:rsidR="0036511E" w:rsidRPr="0036511E" w:rsidRDefault="0036511E" w:rsidP="0036511E">
      <w:pPr>
        <w:rPr>
          <w:rFonts w:ascii="Arial" w:hAnsi="Arial" w:cs="Arial"/>
          <w:b/>
          <w:bCs/>
          <w:sz w:val="40"/>
          <w:szCs w:val="40"/>
        </w:rPr>
      </w:pPr>
    </w:p>
    <w:p w14:paraId="5A8A100B" w14:textId="7A8385C2" w:rsidR="0036511E" w:rsidRPr="0036511E" w:rsidRDefault="0036511E" w:rsidP="00985AB6">
      <w:pPr>
        <w:outlineLvl w:val="1"/>
        <w:rPr>
          <w:rFonts w:ascii="Arial" w:hAnsi="Arial" w:cs="Arial"/>
          <w:b/>
          <w:bCs/>
          <w:sz w:val="40"/>
          <w:szCs w:val="40"/>
        </w:rPr>
      </w:pPr>
      <w:r w:rsidRPr="0036511E">
        <w:rPr>
          <w:rFonts w:ascii="Arial" w:hAnsi="Arial" w:cs="Arial"/>
          <w:b/>
          <w:bCs/>
          <w:sz w:val="40"/>
          <w:szCs w:val="40"/>
        </w:rPr>
        <w:t>CFA Australia Continues to Support</w:t>
      </w:r>
      <w:r>
        <w:rPr>
          <w:rFonts w:ascii="Arial" w:hAnsi="Arial" w:cs="Arial"/>
          <w:b/>
          <w:bCs/>
          <w:sz w:val="40"/>
          <w:szCs w:val="40"/>
        </w:rPr>
        <w:t xml:space="preserve"> </w:t>
      </w:r>
      <w:r w:rsidRPr="0036511E">
        <w:rPr>
          <w:rFonts w:ascii="Arial" w:hAnsi="Arial" w:cs="Arial"/>
          <w:b/>
          <w:bCs/>
          <w:sz w:val="40"/>
          <w:szCs w:val="40"/>
        </w:rPr>
        <w:t>Western Australian Museum’s</w:t>
      </w:r>
      <w:r>
        <w:rPr>
          <w:rFonts w:ascii="Arial" w:hAnsi="Arial" w:cs="Arial"/>
          <w:b/>
          <w:bCs/>
          <w:sz w:val="40"/>
          <w:szCs w:val="40"/>
        </w:rPr>
        <w:t xml:space="preserve"> </w:t>
      </w:r>
      <w:r w:rsidRPr="0036511E">
        <w:rPr>
          <w:rFonts w:ascii="Arial" w:hAnsi="Arial" w:cs="Arial"/>
          <w:b/>
          <w:bCs/>
          <w:sz w:val="40"/>
          <w:szCs w:val="40"/>
        </w:rPr>
        <w:t>Accessibility Efforts</w:t>
      </w:r>
    </w:p>
    <w:p w14:paraId="58A2243F" w14:textId="317E545A" w:rsidR="0036511E" w:rsidRDefault="0036511E" w:rsidP="0036511E">
      <w:pPr>
        <w:rPr>
          <w:rFonts w:ascii="Arial" w:hAnsi="Arial" w:cs="Arial"/>
          <w:sz w:val="30"/>
          <w:szCs w:val="30"/>
        </w:rPr>
      </w:pPr>
      <w:r w:rsidRPr="0036511E">
        <w:rPr>
          <w:rFonts w:ascii="Arial" w:hAnsi="Arial" w:cs="Arial"/>
          <w:sz w:val="30"/>
          <w:szCs w:val="30"/>
        </w:rPr>
        <w:t>We're proud to continue to collaborate with the Western</w:t>
      </w:r>
      <w:r>
        <w:rPr>
          <w:rFonts w:ascii="Arial" w:hAnsi="Arial" w:cs="Arial"/>
          <w:sz w:val="30"/>
          <w:szCs w:val="30"/>
        </w:rPr>
        <w:t xml:space="preserve"> </w:t>
      </w:r>
      <w:r w:rsidRPr="0036511E">
        <w:rPr>
          <w:rFonts w:ascii="Arial" w:hAnsi="Arial" w:cs="Arial"/>
          <w:sz w:val="30"/>
          <w:szCs w:val="30"/>
        </w:rPr>
        <w:t>Australian</w:t>
      </w:r>
      <w:r>
        <w:rPr>
          <w:rFonts w:ascii="Arial" w:hAnsi="Arial" w:cs="Arial"/>
          <w:sz w:val="30"/>
          <w:szCs w:val="30"/>
        </w:rPr>
        <w:t xml:space="preserve"> </w:t>
      </w:r>
      <w:r w:rsidRPr="0036511E">
        <w:rPr>
          <w:rFonts w:ascii="Arial" w:hAnsi="Arial" w:cs="Arial"/>
          <w:sz w:val="30"/>
          <w:szCs w:val="30"/>
        </w:rPr>
        <w:t>Boola Bardip Museum on various projects to</w:t>
      </w:r>
      <w:r>
        <w:rPr>
          <w:rFonts w:ascii="Arial" w:hAnsi="Arial" w:cs="Arial"/>
          <w:sz w:val="30"/>
          <w:szCs w:val="30"/>
        </w:rPr>
        <w:t xml:space="preserve"> </w:t>
      </w:r>
      <w:r w:rsidRPr="0036511E">
        <w:rPr>
          <w:rFonts w:ascii="Arial" w:hAnsi="Arial" w:cs="Arial"/>
          <w:sz w:val="30"/>
          <w:szCs w:val="30"/>
        </w:rPr>
        <w:t>enhance the</w:t>
      </w:r>
      <w:r>
        <w:rPr>
          <w:rFonts w:ascii="Arial" w:hAnsi="Arial" w:cs="Arial"/>
          <w:sz w:val="30"/>
          <w:szCs w:val="30"/>
        </w:rPr>
        <w:t xml:space="preserve"> </w:t>
      </w:r>
      <w:r w:rsidRPr="0036511E">
        <w:rPr>
          <w:rFonts w:ascii="Arial" w:hAnsi="Arial" w:cs="Arial"/>
          <w:sz w:val="30"/>
          <w:szCs w:val="30"/>
        </w:rPr>
        <w:t>museum's digital accessibility.</w:t>
      </w:r>
    </w:p>
    <w:p w14:paraId="298DA13A" w14:textId="77777777" w:rsidR="0036511E" w:rsidRDefault="0036511E" w:rsidP="0036511E">
      <w:pPr>
        <w:rPr>
          <w:rFonts w:ascii="Arial" w:hAnsi="Arial" w:cs="Arial"/>
          <w:sz w:val="30"/>
          <w:szCs w:val="30"/>
        </w:rPr>
      </w:pPr>
    </w:p>
    <w:p w14:paraId="1CCBAA50" w14:textId="4E2AE0F7" w:rsidR="0036511E" w:rsidRPr="0036511E" w:rsidRDefault="0036511E" w:rsidP="0036511E">
      <w:pPr>
        <w:rPr>
          <w:rFonts w:ascii="Arial" w:hAnsi="Arial" w:cs="Arial"/>
          <w:sz w:val="26"/>
          <w:szCs w:val="26"/>
        </w:rPr>
      </w:pPr>
      <w:r w:rsidRPr="0036511E">
        <w:rPr>
          <w:rFonts w:ascii="Arial" w:hAnsi="Arial" w:cs="Arial"/>
          <w:sz w:val="26"/>
          <w:szCs w:val="26"/>
        </w:rPr>
        <w:t>Our team of specialists has delivered the</w:t>
      </w:r>
      <w:r w:rsidR="001C330B">
        <w:rPr>
          <w:rFonts w:ascii="Arial" w:hAnsi="Arial" w:cs="Arial"/>
          <w:sz w:val="26"/>
          <w:szCs w:val="26"/>
        </w:rPr>
        <w:t xml:space="preserve"> </w:t>
      </w:r>
      <w:r w:rsidRPr="0036511E">
        <w:rPr>
          <w:rFonts w:ascii="Arial" w:hAnsi="Arial" w:cs="Arial"/>
          <w:sz w:val="26"/>
          <w:szCs w:val="26"/>
        </w:rPr>
        <w:t>following key outcomes:</w:t>
      </w:r>
    </w:p>
    <w:p w14:paraId="5B8BF9D9" w14:textId="35E12601" w:rsidR="0036511E" w:rsidRPr="0036511E" w:rsidRDefault="0036511E" w:rsidP="0036511E">
      <w:pPr>
        <w:rPr>
          <w:rFonts w:ascii="Arial" w:hAnsi="Arial" w:cs="Arial"/>
          <w:sz w:val="26"/>
          <w:szCs w:val="26"/>
        </w:rPr>
      </w:pPr>
      <w:r w:rsidRPr="0036511E">
        <w:rPr>
          <w:rFonts w:ascii="Arial" w:hAnsi="Arial" w:cs="Arial"/>
          <w:sz w:val="26"/>
          <w:szCs w:val="26"/>
        </w:rPr>
        <w:t xml:space="preserve">• </w:t>
      </w:r>
      <w:r w:rsidRPr="0036511E">
        <w:rPr>
          <w:rFonts w:ascii="Arial" w:hAnsi="Arial" w:cs="Arial"/>
          <w:b/>
          <w:bCs/>
          <w:sz w:val="26"/>
          <w:szCs w:val="26"/>
        </w:rPr>
        <w:t>Accessibility Reports</w:t>
      </w:r>
      <w:r w:rsidRPr="0036511E">
        <w:rPr>
          <w:rFonts w:ascii="Arial" w:hAnsi="Arial" w:cs="Arial"/>
          <w:sz w:val="26"/>
          <w:szCs w:val="26"/>
        </w:rPr>
        <w:t>: Developed</w:t>
      </w:r>
      <w:r w:rsidR="001C330B">
        <w:rPr>
          <w:rFonts w:ascii="Arial" w:hAnsi="Arial" w:cs="Arial"/>
          <w:sz w:val="26"/>
          <w:szCs w:val="26"/>
        </w:rPr>
        <w:t xml:space="preserve"> </w:t>
      </w:r>
      <w:r w:rsidRPr="0036511E">
        <w:rPr>
          <w:rFonts w:ascii="Arial" w:hAnsi="Arial" w:cs="Arial"/>
          <w:sz w:val="26"/>
          <w:szCs w:val="26"/>
        </w:rPr>
        <w:t>comprehensive reports for</w:t>
      </w:r>
      <w:r w:rsidR="001C330B">
        <w:rPr>
          <w:rFonts w:ascii="Arial" w:hAnsi="Arial" w:cs="Arial"/>
          <w:sz w:val="26"/>
          <w:szCs w:val="26"/>
        </w:rPr>
        <w:t xml:space="preserve"> </w:t>
      </w:r>
      <w:r w:rsidRPr="0036511E">
        <w:rPr>
          <w:rFonts w:ascii="Arial" w:hAnsi="Arial" w:cs="Arial"/>
          <w:sz w:val="26"/>
          <w:szCs w:val="26"/>
        </w:rPr>
        <w:t>exhibitions like "Terracotta Warriors"</w:t>
      </w:r>
      <w:r w:rsidR="001C330B">
        <w:rPr>
          <w:rFonts w:ascii="Arial" w:hAnsi="Arial" w:cs="Arial"/>
          <w:sz w:val="26"/>
          <w:szCs w:val="26"/>
        </w:rPr>
        <w:t xml:space="preserve"> </w:t>
      </w:r>
      <w:r w:rsidRPr="0036511E">
        <w:rPr>
          <w:rFonts w:ascii="Arial" w:hAnsi="Arial" w:cs="Arial"/>
          <w:sz w:val="26"/>
          <w:szCs w:val="26"/>
        </w:rPr>
        <w:t>and "Empress Joséphine's Garden",</w:t>
      </w:r>
      <w:r w:rsidR="001C330B">
        <w:rPr>
          <w:rFonts w:ascii="Arial" w:hAnsi="Arial" w:cs="Arial"/>
          <w:sz w:val="26"/>
          <w:szCs w:val="26"/>
        </w:rPr>
        <w:t xml:space="preserve"> </w:t>
      </w:r>
      <w:r w:rsidRPr="0036511E">
        <w:rPr>
          <w:rFonts w:ascii="Arial" w:hAnsi="Arial" w:cs="Arial"/>
          <w:sz w:val="26"/>
          <w:szCs w:val="26"/>
        </w:rPr>
        <w:t>providing actionable</w:t>
      </w:r>
      <w:r w:rsidR="001C330B">
        <w:rPr>
          <w:rFonts w:ascii="Arial" w:hAnsi="Arial" w:cs="Arial"/>
          <w:sz w:val="26"/>
          <w:szCs w:val="26"/>
        </w:rPr>
        <w:t xml:space="preserve"> </w:t>
      </w:r>
      <w:r w:rsidRPr="0036511E">
        <w:rPr>
          <w:rFonts w:ascii="Arial" w:hAnsi="Arial" w:cs="Arial"/>
          <w:sz w:val="26"/>
          <w:szCs w:val="26"/>
        </w:rPr>
        <w:t>recommendations for improvement.</w:t>
      </w:r>
    </w:p>
    <w:p w14:paraId="107D717D" w14:textId="77777777" w:rsidR="001C330B" w:rsidRDefault="0036511E" w:rsidP="0036511E">
      <w:pPr>
        <w:rPr>
          <w:rFonts w:ascii="Arial" w:hAnsi="Arial" w:cs="Arial"/>
          <w:sz w:val="26"/>
          <w:szCs w:val="26"/>
        </w:rPr>
      </w:pPr>
      <w:r w:rsidRPr="0036511E">
        <w:rPr>
          <w:rFonts w:ascii="Arial" w:hAnsi="Arial" w:cs="Arial"/>
          <w:sz w:val="26"/>
          <w:szCs w:val="26"/>
        </w:rPr>
        <w:t xml:space="preserve">• </w:t>
      </w:r>
      <w:r w:rsidRPr="0036511E">
        <w:rPr>
          <w:rFonts w:ascii="Arial" w:hAnsi="Arial" w:cs="Arial"/>
          <w:b/>
          <w:bCs/>
          <w:sz w:val="26"/>
          <w:szCs w:val="26"/>
        </w:rPr>
        <w:t>Accessibility Visual Stories</w:t>
      </w:r>
      <w:r w:rsidRPr="0036511E">
        <w:rPr>
          <w:rFonts w:ascii="Arial" w:hAnsi="Arial" w:cs="Arial"/>
          <w:sz w:val="26"/>
          <w:szCs w:val="26"/>
        </w:rPr>
        <w:t>: Created</w:t>
      </w:r>
      <w:r w:rsidR="001C330B">
        <w:rPr>
          <w:rFonts w:ascii="Arial" w:hAnsi="Arial" w:cs="Arial"/>
          <w:sz w:val="26"/>
          <w:szCs w:val="26"/>
        </w:rPr>
        <w:t xml:space="preserve"> </w:t>
      </w:r>
      <w:r w:rsidRPr="0036511E">
        <w:rPr>
          <w:rFonts w:ascii="Arial" w:hAnsi="Arial" w:cs="Arial"/>
          <w:sz w:val="26"/>
          <w:szCs w:val="26"/>
        </w:rPr>
        <w:t>step-by-step visual guides for the</w:t>
      </w:r>
      <w:r w:rsidR="001C330B">
        <w:rPr>
          <w:rFonts w:ascii="Arial" w:hAnsi="Arial" w:cs="Arial"/>
          <w:sz w:val="26"/>
          <w:szCs w:val="26"/>
        </w:rPr>
        <w:t xml:space="preserve"> </w:t>
      </w:r>
      <w:r w:rsidRPr="0036511E">
        <w:rPr>
          <w:rFonts w:ascii="Arial" w:hAnsi="Arial" w:cs="Arial"/>
          <w:sz w:val="26"/>
          <w:szCs w:val="26"/>
        </w:rPr>
        <w:t>layouts of both the Boola Bardip</w:t>
      </w:r>
      <w:r w:rsidR="001C330B">
        <w:rPr>
          <w:rFonts w:ascii="Arial" w:hAnsi="Arial" w:cs="Arial"/>
          <w:sz w:val="26"/>
          <w:szCs w:val="26"/>
        </w:rPr>
        <w:t xml:space="preserve"> </w:t>
      </w:r>
      <w:r w:rsidRPr="0036511E">
        <w:rPr>
          <w:rFonts w:ascii="Arial" w:hAnsi="Arial" w:cs="Arial"/>
          <w:sz w:val="26"/>
          <w:szCs w:val="26"/>
        </w:rPr>
        <w:t>Museum and the Maritime Museum in</w:t>
      </w:r>
      <w:r w:rsidR="001C330B">
        <w:rPr>
          <w:rFonts w:ascii="Arial" w:hAnsi="Arial" w:cs="Arial"/>
          <w:sz w:val="26"/>
          <w:szCs w:val="26"/>
        </w:rPr>
        <w:t xml:space="preserve"> </w:t>
      </w:r>
      <w:r w:rsidRPr="0036511E">
        <w:rPr>
          <w:rFonts w:ascii="Arial" w:hAnsi="Arial" w:cs="Arial"/>
          <w:sz w:val="26"/>
          <w:szCs w:val="26"/>
        </w:rPr>
        <w:t>Fremantle, designed to alleviate stress</w:t>
      </w:r>
      <w:r w:rsidR="001C330B">
        <w:rPr>
          <w:rFonts w:ascii="Arial" w:hAnsi="Arial" w:cs="Arial"/>
          <w:sz w:val="26"/>
          <w:szCs w:val="26"/>
        </w:rPr>
        <w:t xml:space="preserve"> </w:t>
      </w:r>
      <w:r w:rsidRPr="0036511E">
        <w:rPr>
          <w:rFonts w:ascii="Arial" w:hAnsi="Arial" w:cs="Arial"/>
          <w:sz w:val="26"/>
          <w:szCs w:val="26"/>
        </w:rPr>
        <w:t>and support neurodiverse visitors by</w:t>
      </w:r>
      <w:r w:rsidR="001C330B">
        <w:rPr>
          <w:rFonts w:ascii="Arial" w:hAnsi="Arial" w:cs="Arial"/>
          <w:sz w:val="26"/>
          <w:szCs w:val="26"/>
        </w:rPr>
        <w:t xml:space="preserve"> </w:t>
      </w:r>
      <w:r w:rsidRPr="0036511E">
        <w:rPr>
          <w:rFonts w:ascii="Arial" w:hAnsi="Arial" w:cs="Arial"/>
          <w:sz w:val="26"/>
          <w:szCs w:val="26"/>
        </w:rPr>
        <w:t>providing a clear understanding of what</w:t>
      </w:r>
      <w:r w:rsidR="001C330B">
        <w:rPr>
          <w:rFonts w:ascii="Arial" w:hAnsi="Arial" w:cs="Arial"/>
          <w:sz w:val="26"/>
          <w:szCs w:val="26"/>
        </w:rPr>
        <w:t xml:space="preserve"> </w:t>
      </w:r>
      <w:r w:rsidRPr="0036511E">
        <w:rPr>
          <w:rFonts w:ascii="Arial" w:hAnsi="Arial" w:cs="Arial"/>
          <w:sz w:val="26"/>
          <w:szCs w:val="26"/>
        </w:rPr>
        <w:t>to expect.</w:t>
      </w:r>
      <w:r w:rsidR="001C330B">
        <w:rPr>
          <w:rFonts w:ascii="Arial" w:hAnsi="Arial" w:cs="Arial"/>
          <w:sz w:val="26"/>
          <w:szCs w:val="26"/>
        </w:rPr>
        <w:t xml:space="preserve"> </w:t>
      </w:r>
    </w:p>
    <w:p w14:paraId="7E45C038" w14:textId="77777777" w:rsidR="001C330B" w:rsidRDefault="001C330B" w:rsidP="0036511E">
      <w:pPr>
        <w:rPr>
          <w:rFonts w:ascii="Arial" w:hAnsi="Arial" w:cs="Arial"/>
          <w:sz w:val="26"/>
          <w:szCs w:val="26"/>
        </w:rPr>
      </w:pPr>
    </w:p>
    <w:p w14:paraId="01B8E6D1" w14:textId="77777777" w:rsidR="001C330B" w:rsidRDefault="001C330B" w:rsidP="0036511E">
      <w:pPr>
        <w:rPr>
          <w:rFonts w:ascii="Arial" w:hAnsi="Arial" w:cs="Arial"/>
          <w:sz w:val="26"/>
          <w:szCs w:val="26"/>
        </w:rPr>
      </w:pPr>
    </w:p>
    <w:p w14:paraId="70B2484B" w14:textId="0A070C5D" w:rsidR="0036511E" w:rsidRDefault="0036511E" w:rsidP="0036511E">
      <w:pPr>
        <w:rPr>
          <w:rFonts w:ascii="Arial" w:hAnsi="Arial" w:cs="Arial"/>
          <w:sz w:val="26"/>
          <w:szCs w:val="26"/>
        </w:rPr>
      </w:pPr>
      <w:r w:rsidRPr="0036511E">
        <w:rPr>
          <w:rFonts w:ascii="Arial" w:hAnsi="Arial" w:cs="Arial"/>
          <w:sz w:val="26"/>
          <w:szCs w:val="26"/>
        </w:rPr>
        <w:t>At CFA Australia, we're committed</w:t>
      </w:r>
      <w:r w:rsidR="001C330B">
        <w:rPr>
          <w:rFonts w:ascii="Arial" w:hAnsi="Arial" w:cs="Arial"/>
          <w:sz w:val="26"/>
          <w:szCs w:val="26"/>
        </w:rPr>
        <w:t xml:space="preserve"> </w:t>
      </w:r>
      <w:r w:rsidRPr="0036511E">
        <w:rPr>
          <w:rFonts w:ascii="Arial" w:hAnsi="Arial" w:cs="Arial"/>
          <w:sz w:val="26"/>
          <w:szCs w:val="26"/>
        </w:rPr>
        <w:t>to supporting organisations in their</w:t>
      </w:r>
      <w:r w:rsidR="001C330B">
        <w:rPr>
          <w:rFonts w:ascii="Arial" w:hAnsi="Arial" w:cs="Arial"/>
          <w:sz w:val="26"/>
          <w:szCs w:val="26"/>
        </w:rPr>
        <w:t xml:space="preserve"> </w:t>
      </w:r>
      <w:r w:rsidRPr="0036511E">
        <w:rPr>
          <w:rFonts w:ascii="Arial" w:hAnsi="Arial" w:cs="Arial"/>
          <w:sz w:val="26"/>
          <w:szCs w:val="26"/>
        </w:rPr>
        <w:t>efforts to become more accessible</w:t>
      </w:r>
      <w:r w:rsidR="001C330B">
        <w:rPr>
          <w:rFonts w:ascii="Arial" w:hAnsi="Arial" w:cs="Arial"/>
          <w:sz w:val="26"/>
          <w:szCs w:val="26"/>
        </w:rPr>
        <w:t xml:space="preserve"> </w:t>
      </w:r>
      <w:r w:rsidRPr="0036511E">
        <w:rPr>
          <w:rFonts w:ascii="Arial" w:hAnsi="Arial" w:cs="Arial"/>
          <w:sz w:val="26"/>
          <w:szCs w:val="26"/>
        </w:rPr>
        <w:t>and inclusive. We're excited to</w:t>
      </w:r>
      <w:r w:rsidR="001C330B">
        <w:rPr>
          <w:rFonts w:ascii="Arial" w:hAnsi="Arial" w:cs="Arial"/>
          <w:sz w:val="26"/>
          <w:szCs w:val="26"/>
        </w:rPr>
        <w:t xml:space="preserve"> </w:t>
      </w:r>
      <w:r w:rsidRPr="0036511E">
        <w:rPr>
          <w:rFonts w:ascii="Arial" w:hAnsi="Arial" w:cs="Arial"/>
          <w:sz w:val="26"/>
          <w:szCs w:val="26"/>
        </w:rPr>
        <w:t>continue our work with the Western</w:t>
      </w:r>
      <w:r w:rsidR="001C330B">
        <w:rPr>
          <w:rFonts w:ascii="Arial" w:hAnsi="Arial" w:cs="Arial"/>
          <w:sz w:val="26"/>
          <w:szCs w:val="26"/>
        </w:rPr>
        <w:t xml:space="preserve"> </w:t>
      </w:r>
      <w:r w:rsidRPr="0036511E">
        <w:rPr>
          <w:rFonts w:ascii="Arial" w:hAnsi="Arial" w:cs="Arial"/>
          <w:sz w:val="26"/>
          <w:szCs w:val="26"/>
        </w:rPr>
        <w:t>Australian Museum, driving positive</w:t>
      </w:r>
      <w:r w:rsidR="001C330B">
        <w:rPr>
          <w:rFonts w:ascii="Arial" w:hAnsi="Arial" w:cs="Arial"/>
          <w:sz w:val="26"/>
          <w:szCs w:val="26"/>
        </w:rPr>
        <w:t xml:space="preserve"> </w:t>
      </w:r>
      <w:r w:rsidRPr="0036511E">
        <w:rPr>
          <w:rFonts w:ascii="Arial" w:hAnsi="Arial" w:cs="Arial"/>
          <w:sz w:val="26"/>
          <w:szCs w:val="26"/>
        </w:rPr>
        <w:t>change and making</w:t>
      </w:r>
      <w:r w:rsidR="001C330B">
        <w:rPr>
          <w:rFonts w:ascii="Arial" w:hAnsi="Arial" w:cs="Arial"/>
          <w:sz w:val="26"/>
          <w:szCs w:val="26"/>
        </w:rPr>
        <w:t xml:space="preserve"> </w:t>
      </w:r>
      <w:r w:rsidRPr="0036511E">
        <w:rPr>
          <w:rFonts w:ascii="Arial" w:hAnsi="Arial" w:cs="Arial"/>
          <w:sz w:val="26"/>
          <w:szCs w:val="26"/>
        </w:rPr>
        <w:t>digital</w:t>
      </w:r>
      <w:r w:rsidR="001C330B">
        <w:rPr>
          <w:rFonts w:ascii="Arial" w:hAnsi="Arial" w:cs="Arial"/>
          <w:sz w:val="26"/>
          <w:szCs w:val="26"/>
        </w:rPr>
        <w:t xml:space="preserve"> </w:t>
      </w:r>
      <w:r w:rsidRPr="0036511E">
        <w:rPr>
          <w:rFonts w:ascii="Arial" w:hAnsi="Arial" w:cs="Arial"/>
          <w:sz w:val="26"/>
          <w:szCs w:val="26"/>
        </w:rPr>
        <w:t>experiences more accessible for</w:t>
      </w:r>
      <w:r w:rsidR="001C330B">
        <w:rPr>
          <w:rFonts w:ascii="Arial" w:hAnsi="Arial" w:cs="Arial"/>
          <w:sz w:val="26"/>
          <w:szCs w:val="26"/>
        </w:rPr>
        <w:t xml:space="preserve"> </w:t>
      </w:r>
      <w:r w:rsidRPr="001C330B">
        <w:rPr>
          <w:rFonts w:ascii="Arial" w:hAnsi="Arial" w:cs="Arial"/>
          <w:sz w:val="26"/>
          <w:szCs w:val="26"/>
        </w:rPr>
        <w:t>everyone.</w:t>
      </w:r>
    </w:p>
    <w:p w14:paraId="6EBC661F" w14:textId="77777777" w:rsidR="001C330B" w:rsidRDefault="001C330B" w:rsidP="0036511E">
      <w:pPr>
        <w:rPr>
          <w:rFonts w:ascii="Arial" w:hAnsi="Arial" w:cs="Arial"/>
          <w:sz w:val="26"/>
          <w:szCs w:val="26"/>
        </w:rPr>
      </w:pPr>
    </w:p>
    <w:p w14:paraId="31A754E8" w14:textId="77777777" w:rsidR="001C330B" w:rsidRDefault="001C330B" w:rsidP="0036511E">
      <w:pPr>
        <w:rPr>
          <w:rFonts w:ascii="Arial" w:hAnsi="Arial" w:cs="Arial"/>
          <w:sz w:val="26"/>
          <w:szCs w:val="26"/>
        </w:rPr>
      </w:pPr>
    </w:p>
    <w:p w14:paraId="3E78EDF6" w14:textId="77777777" w:rsidR="001C330B" w:rsidRDefault="001C330B" w:rsidP="0036511E">
      <w:pPr>
        <w:rPr>
          <w:rFonts w:ascii="Arial" w:hAnsi="Arial" w:cs="Arial"/>
          <w:sz w:val="26"/>
          <w:szCs w:val="26"/>
        </w:rPr>
      </w:pPr>
    </w:p>
    <w:p w14:paraId="017632BE" w14:textId="77777777" w:rsidR="001C330B" w:rsidRDefault="001C330B" w:rsidP="0036511E">
      <w:pPr>
        <w:rPr>
          <w:rFonts w:ascii="Arial" w:hAnsi="Arial" w:cs="Arial"/>
          <w:sz w:val="26"/>
          <w:szCs w:val="26"/>
        </w:rPr>
      </w:pPr>
    </w:p>
    <w:p w14:paraId="4EB5A2C1" w14:textId="77777777" w:rsidR="001C330B" w:rsidRDefault="001C330B" w:rsidP="0036511E">
      <w:pPr>
        <w:rPr>
          <w:rFonts w:ascii="Arial" w:hAnsi="Arial" w:cs="Arial"/>
          <w:sz w:val="26"/>
          <w:szCs w:val="26"/>
        </w:rPr>
      </w:pPr>
    </w:p>
    <w:p w14:paraId="72C79345" w14:textId="77777777" w:rsidR="001C330B" w:rsidRDefault="001C330B" w:rsidP="0036511E">
      <w:pPr>
        <w:rPr>
          <w:rFonts w:ascii="Arial" w:hAnsi="Arial" w:cs="Arial"/>
          <w:sz w:val="26"/>
          <w:szCs w:val="26"/>
        </w:rPr>
      </w:pPr>
    </w:p>
    <w:p w14:paraId="0B67BDD2" w14:textId="77777777" w:rsidR="001C330B" w:rsidRDefault="001C330B" w:rsidP="0036511E">
      <w:pPr>
        <w:rPr>
          <w:rFonts w:ascii="Arial" w:hAnsi="Arial" w:cs="Arial"/>
          <w:sz w:val="26"/>
          <w:szCs w:val="26"/>
        </w:rPr>
      </w:pPr>
    </w:p>
    <w:p w14:paraId="762C9956" w14:textId="78587016" w:rsidR="001C330B" w:rsidRPr="001C330B" w:rsidRDefault="001C330B" w:rsidP="00985AB6">
      <w:pPr>
        <w:outlineLvl w:val="1"/>
        <w:rPr>
          <w:rFonts w:ascii="Arial" w:hAnsi="Arial" w:cs="Arial"/>
          <w:b/>
          <w:bCs/>
          <w:sz w:val="40"/>
          <w:szCs w:val="40"/>
        </w:rPr>
      </w:pPr>
      <w:r w:rsidRPr="001C330B">
        <w:rPr>
          <w:rFonts w:ascii="Arial" w:hAnsi="Arial" w:cs="Arial"/>
          <w:b/>
          <w:bCs/>
          <w:sz w:val="40"/>
          <w:szCs w:val="40"/>
        </w:rPr>
        <w:lastRenderedPageBreak/>
        <w:t>CFA Australia and Brayco Partner to Donate</w:t>
      </w:r>
    </w:p>
    <w:p w14:paraId="1477CD31" w14:textId="28037CDE" w:rsidR="001C330B" w:rsidRDefault="001C330B" w:rsidP="00985AB6">
      <w:pPr>
        <w:outlineLvl w:val="1"/>
        <w:rPr>
          <w:rFonts w:ascii="Arial" w:hAnsi="Arial" w:cs="Arial"/>
          <w:b/>
          <w:bCs/>
          <w:sz w:val="40"/>
          <w:szCs w:val="40"/>
        </w:rPr>
      </w:pPr>
      <w:r w:rsidRPr="001C330B">
        <w:rPr>
          <w:rFonts w:ascii="Arial" w:hAnsi="Arial" w:cs="Arial"/>
          <w:b/>
          <w:bCs/>
          <w:sz w:val="40"/>
          <w:szCs w:val="40"/>
        </w:rPr>
        <w:t>100 Laptops to People with Disability</w:t>
      </w:r>
    </w:p>
    <w:p w14:paraId="34BB0CA7" w14:textId="77777777" w:rsidR="001C330B" w:rsidRDefault="001C330B" w:rsidP="001C330B">
      <w:pPr>
        <w:rPr>
          <w:rFonts w:ascii="Arial" w:hAnsi="Arial" w:cs="Arial"/>
          <w:b/>
          <w:bCs/>
          <w:sz w:val="40"/>
          <w:szCs w:val="40"/>
        </w:rPr>
      </w:pPr>
    </w:p>
    <w:p w14:paraId="06F57A45" w14:textId="326A0517" w:rsidR="001C330B" w:rsidRDefault="001C330B" w:rsidP="001C330B">
      <w:pPr>
        <w:rPr>
          <w:rFonts w:ascii="Arial" w:hAnsi="Arial" w:cs="Arial"/>
          <w:sz w:val="30"/>
          <w:szCs w:val="30"/>
        </w:rPr>
      </w:pPr>
      <w:r w:rsidRPr="001C330B">
        <w:rPr>
          <w:rFonts w:ascii="Arial" w:hAnsi="Arial" w:cs="Arial"/>
          <w:sz w:val="30"/>
          <w:szCs w:val="30"/>
        </w:rPr>
        <w:t>In an exciting new initiative, CFA Australia partnered with</w:t>
      </w:r>
      <w:r>
        <w:rPr>
          <w:rFonts w:ascii="Arial" w:hAnsi="Arial" w:cs="Arial"/>
          <w:sz w:val="30"/>
          <w:szCs w:val="30"/>
        </w:rPr>
        <w:t xml:space="preserve"> </w:t>
      </w:r>
      <w:r w:rsidRPr="001C330B">
        <w:rPr>
          <w:rFonts w:ascii="Arial" w:hAnsi="Arial" w:cs="Arial"/>
          <w:sz w:val="30"/>
          <w:szCs w:val="30"/>
        </w:rPr>
        <w:t>Brayco to</w:t>
      </w:r>
      <w:r>
        <w:rPr>
          <w:rFonts w:ascii="Arial" w:hAnsi="Arial" w:cs="Arial"/>
          <w:sz w:val="30"/>
          <w:szCs w:val="30"/>
        </w:rPr>
        <w:t xml:space="preserve"> </w:t>
      </w:r>
      <w:r w:rsidRPr="001C330B">
        <w:rPr>
          <w:rFonts w:ascii="Arial" w:hAnsi="Arial" w:cs="Arial"/>
          <w:sz w:val="30"/>
          <w:szCs w:val="30"/>
        </w:rPr>
        <w:t>donate 100 laptops to individuals with disability,</w:t>
      </w:r>
      <w:r>
        <w:rPr>
          <w:rFonts w:ascii="Arial" w:hAnsi="Arial" w:cs="Arial"/>
          <w:sz w:val="30"/>
          <w:szCs w:val="30"/>
        </w:rPr>
        <w:t xml:space="preserve"> </w:t>
      </w:r>
      <w:r w:rsidRPr="001C330B">
        <w:rPr>
          <w:rFonts w:ascii="Arial" w:hAnsi="Arial" w:cs="Arial"/>
          <w:sz w:val="30"/>
          <w:szCs w:val="30"/>
        </w:rPr>
        <w:t>promoting digital inclusion and enhancing their daily lives.</w:t>
      </w:r>
    </w:p>
    <w:p w14:paraId="6DF25E78" w14:textId="77777777" w:rsidR="001C330B" w:rsidRDefault="001C330B" w:rsidP="001C330B">
      <w:pPr>
        <w:rPr>
          <w:rFonts w:ascii="Arial" w:hAnsi="Arial" w:cs="Arial"/>
          <w:sz w:val="30"/>
          <w:szCs w:val="30"/>
        </w:rPr>
      </w:pPr>
    </w:p>
    <w:p w14:paraId="375AF373" w14:textId="5311A40F" w:rsidR="001C330B" w:rsidRPr="001C330B" w:rsidRDefault="001C330B" w:rsidP="001C330B">
      <w:pPr>
        <w:rPr>
          <w:rFonts w:ascii="Arial" w:hAnsi="Arial" w:cs="Arial"/>
          <w:sz w:val="30"/>
          <w:szCs w:val="30"/>
        </w:rPr>
      </w:pPr>
      <w:r w:rsidRPr="001C330B">
        <w:rPr>
          <w:rFonts w:ascii="Arial" w:hAnsi="Arial" w:cs="Arial"/>
          <w:sz w:val="30"/>
          <w:szCs w:val="30"/>
        </w:rPr>
        <w:t>Thanks to Brayco’s generous funding, the</w:t>
      </w:r>
      <w:r>
        <w:rPr>
          <w:rFonts w:ascii="Arial" w:hAnsi="Arial" w:cs="Arial"/>
          <w:sz w:val="30"/>
          <w:szCs w:val="30"/>
        </w:rPr>
        <w:t xml:space="preserve"> </w:t>
      </w:r>
      <w:r w:rsidRPr="001C330B">
        <w:rPr>
          <w:rFonts w:ascii="Arial" w:hAnsi="Arial" w:cs="Arial"/>
          <w:sz w:val="30"/>
          <w:szCs w:val="30"/>
        </w:rPr>
        <w:t>laptops came equipped with:</w:t>
      </w:r>
    </w:p>
    <w:p w14:paraId="7F5945C2" w14:textId="20398183" w:rsidR="001C330B" w:rsidRPr="001C330B" w:rsidRDefault="001C330B" w:rsidP="001C330B">
      <w:pPr>
        <w:rPr>
          <w:rFonts w:ascii="Arial" w:hAnsi="Arial" w:cs="Arial"/>
          <w:sz w:val="30"/>
          <w:szCs w:val="30"/>
        </w:rPr>
      </w:pPr>
      <w:r w:rsidRPr="001C330B">
        <w:rPr>
          <w:rFonts w:ascii="Arial" w:hAnsi="Arial" w:cs="Arial"/>
          <w:sz w:val="30"/>
          <w:szCs w:val="30"/>
        </w:rPr>
        <w:t>• Windows 11 operating system,</w:t>
      </w:r>
      <w:r>
        <w:rPr>
          <w:rFonts w:ascii="Arial" w:hAnsi="Arial" w:cs="Arial"/>
          <w:sz w:val="30"/>
          <w:szCs w:val="30"/>
        </w:rPr>
        <w:t xml:space="preserve"> </w:t>
      </w:r>
      <w:r w:rsidRPr="001C330B">
        <w:rPr>
          <w:rFonts w:ascii="Arial" w:hAnsi="Arial" w:cs="Arial"/>
          <w:sz w:val="30"/>
          <w:szCs w:val="30"/>
        </w:rPr>
        <w:t>featuring the latest accessibility</w:t>
      </w:r>
      <w:r>
        <w:rPr>
          <w:rFonts w:ascii="Arial" w:hAnsi="Arial" w:cs="Arial"/>
          <w:sz w:val="30"/>
          <w:szCs w:val="30"/>
        </w:rPr>
        <w:t xml:space="preserve"> </w:t>
      </w:r>
      <w:r w:rsidRPr="001C330B">
        <w:rPr>
          <w:rFonts w:ascii="Arial" w:hAnsi="Arial" w:cs="Arial"/>
          <w:sz w:val="30"/>
          <w:szCs w:val="30"/>
        </w:rPr>
        <w:t>features</w:t>
      </w:r>
    </w:p>
    <w:p w14:paraId="17D03FC9" w14:textId="4786D188" w:rsidR="001C330B" w:rsidRPr="001C330B" w:rsidRDefault="001C330B" w:rsidP="001C330B">
      <w:pPr>
        <w:rPr>
          <w:rFonts w:ascii="Arial" w:hAnsi="Arial" w:cs="Arial"/>
          <w:sz w:val="30"/>
          <w:szCs w:val="30"/>
        </w:rPr>
      </w:pPr>
      <w:r w:rsidRPr="001C330B">
        <w:rPr>
          <w:rFonts w:ascii="Arial" w:hAnsi="Arial" w:cs="Arial"/>
          <w:sz w:val="30"/>
          <w:szCs w:val="30"/>
        </w:rPr>
        <w:t>• Essential Microsoft applications like</w:t>
      </w:r>
      <w:r>
        <w:rPr>
          <w:rFonts w:ascii="Arial" w:hAnsi="Arial" w:cs="Arial"/>
          <w:sz w:val="30"/>
          <w:szCs w:val="30"/>
        </w:rPr>
        <w:t xml:space="preserve"> </w:t>
      </w:r>
      <w:r w:rsidRPr="001C330B">
        <w:rPr>
          <w:rFonts w:ascii="Arial" w:hAnsi="Arial" w:cs="Arial"/>
          <w:sz w:val="30"/>
          <w:szCs w:val="30"/>
        </w:rPr>
        <w:t>Word, PowerPoint, and Excel,</w:t>
      </w:r>
    </w:p>
    <w:p w14:paraId="527EAC0F" w14:textId="77777777" w:rsidR="001C330B" w:rsidRDefault="001C330B" w:rsidP="001C330B">
      <w:pPr>
        <w:rPr>
          <w:rFonts w:ascii="Arial" w:hAnsi="Arial" w:cs="Arial"/>
          <w:sz w:val="30"/>
          <w:szCs w:val="30"/>
        </w:rPr>
      </w:pPr>
      <w:r w:rsidRPr="001C330B">
        <w:rPr>
          <w:rFonts w:ascii="Arial" w:hAnsi="Arial" w:cs="Arial"/>
          <w:sz w:val="30"/>
          <w:szCs w:val="30"/>
        </w:rPr>
        <w:t>supporting productivity and</w:t>
      </w:r>
      <w:r>
        <w:rPr>
          <w:rFonts w:ascii="Arial" w:hAnsi="Arial" w:cs="Arial"/>
          <w:sz w:val="30"/>
          <w:szCs w:val="30"/>
        </w:rPr>
        <w:t xml:space="preserve"> </w:t>
      </w:r>
      <w:r w:rsidRPr="001C330B">
        <w:rPr>
          <w:rFonts w:ascii="Arial" w:hAnsi="Arial" w:cs="Arial"/>
          <w:sz w:val="30"/>
          <w:szCs w:val="30"/>
        </w:rPr>
        <w:t>independence</w:t>
      </w:r>
      <w:r>
        <w:rPr>
          <w:rFonts w:ascii="Arial" w:hAnsi="Arial" w:cs="Arial"/>
          <w:sz w:val="30"/>
          <w:szCs w:val="30"/>
        </w:rPr>
        <w:t xml:space="preserve"> </w:t>
      </w:r>
    </w:p>
    <w:p w14:paraId="4E6CEA84" w14:textId="77777777" w:rsidR="001C330B" w:rsidRDefault="001C330B" w:rsidP="001C330B">
      <w:pPr>
        <w:rPr>
          <w:rFonts w:ascii="Arial" w:hAnsi="Arial" w:cs="Arial"/>
          <w:sz w:val="30"/>
          <w:szCs w:val="30"/>
        </w:rPr>
      </w:pPr>
    </w:p>
    <w:p w14:paraId="463F4C5B" w14:textId="7535F6B4" w:rsidR="001C330B" w:rsidRDefault="001C330B" w:rsidP="001C330B">
      <w:pPr>
        <w:rPr>
          <w:rFonts w:ascii="Arial" w:hAnsi="Arial" w:cs="Arial"/>
          <w:sz w:val="30"/>
          <w:szCs w:val="30"/>
        </w:rPr>
      </w:pPr>
      <w:r w:rsidRPr="001C330B">
        <w:rPr>
          <w:rFonts w:ascii="Arial" w:hAnsi="Arial" w:cs="Arial"/>
          <w:sz w:val="30"/>
          <w:szCs w:val="30"/>
        </w:rPr>
        <w:t>To date, CFA Australia has donated 100 laptops to people with disability in need throughout Australia.</w:t>
      </w:r>
    </w:p>
    <w:p w14:paraId="683A6618" w14:textId="74E3123B" w:rsidR="001C330B" w:rsidRDefault="001C330B" w:rsidP="001C330B">
      <w:pPr>
        <w:rPr>
          <w:rFonts w:ascii="Arial" w:hAnsi="Arial" w:cs="Arial"/>
          <w:sz w:val="30"/>
          <w:szCs w:val="30"/>
        </w:rPr>
      </w:pPr>
      <w:r w:rsidRPr="001C330B">
        <w:rPr>
          <w:rFonts w:ascii="Arial" w:hAnsi="Arial" w:cs="Arial"/>
          <w:sz w:val="30"/>
          <w:szCs w:val="30"/>
        </w:rPr>
        <w:t>Dr. Scott Hollier, CEO of CFA Australia, emphasises the significance of this donation:</w:t>
      </w:r>
    </w:p>
    <w:p w14:paraId="2ECC764C" w14:textId="77777777" w:rsidR="001C330B" w:rsidRPr="001C330B" w:rsidRDefault="001C330B" w:rsidP="001C330B">
      <w:pPr>
        <w:rPr>
          <w:rFonts w:ascii="Arial" w:hAnsi="Arial" w:cs="Arial"/>
          <w:sz w:val="30"/>
          <w:szCs w:val="30"/>
        </w:rPr>
      </w:pPr>
    </w:p>
    <w:p w14:paraId="6F0DB2B8" w14:textId="4DC692D3" w:rsidR="001C330B" w:rsidRDefault="001C330B" w:rsidP="001C330B">
      <w:pPr>
        <w:rPr>
          <w:rFonts w:ascii="Arial" w:hAnsi="Arial" w:cs="Arial"/>
          <w:sz w:val="30"/>
          <w:szCs w:val="30"/>
        </w:rPr>
      </w:pPr>
      <w:r w:rsidRPr="001C330B">
        <w:rPr>
          <w:rFonts w:ascii="Arial" w:hAnsi="Arial" w:cs="Arial"/>
          <w:sz w:val="30"/>
          <w:szCs w:val="30"/>
        </w:rPr>
        <w:t>“This generous support will make a real and profound difference in the lives of people with disability, enabling them to harness the power of accessibility technologies and gain greater independence.”</w:t>
      </w:r>
    </w:p>
    <w:p w14:paraId="7118FD41" w14:textId="77777777" w:rsidR="001C330B" w:rsidRDefault="001C330B" w:rsidP="001C330B">
      <w:pPr>
        <w:rPr>
          <w:rFonts w:ascii="Arial" w:hAnsi="Arial" w:cs="Arial"/>
          <w:sz w:val="30"/>
          <w:szCs w:val="30"/>
        </w:rPr>
      </w:pPr>
    </w:p>
    <w:p w14:paraId="4ED7BCC2" w14:textId="77777777" w:rsidR="001C330B" w:rsidRDefault="001C330B" w:rsidP="001C330B">
      <w:pPr>
        <w:rPr>
          <w:rFonts w:ascii="Arial" w:hAnsi="Arial" w:cs="Arial"/>
          <w:sz w:val="30"/>
          <w:szCs w:val="30"/>
        </w:rPr>
      </w:pPr>
    </w:p>
    <w:p w14:paraId="2644CDAC" w14:textId="77777777" w:rsidR="001C330B" w:rsidRDefault="001C330B" w:rsidP="001C330B">
      <w:pPr>
        <w:rPr>
          <w:rFonts w:ascii="Arial" w:hAnsi="Arial" w:cs="Arial"/>
          <w:sz w:val="30"/>
          <w:szCs w:val="30"/>
        </w:rPr>
      </w:pPr>
    </w:p>
    <w:p w14:paraId="50AE8218" w14:textId="77777777" w:rsidR="001C330B" w:rsidRDefault="001C330B" w:rsidP="001C330B">
      <w:pPr>
        <w:rPr>
          <w:rFonts w:ascii="Arial" w:hAnsi="Arial" w:cs="Arial"/>
          <w:sz w:val="30"/>
          <w:szCs w:val="30"/>
        </w:rPr>
      </w:pPr>
    </w:p>
    <w:p w14:paraId="0F9549A6" w14:textId="7BC5FADD" w:rsidR="001C330B" w:rsidRDefault="001C330B" w:rsidP="001C330B">
      <w:pPr>
        <w:rPr>
          <w:rFonts w:ascii="Arial" w:hAnsi="Arial" w:cs="Arial"/>
          <w:b/>
          <w:bCs/>
          <w:sz w:val="30"/>
          <w:szCs w:val="30"/>
        </w:rPr>
      </w:pPr>
      <w:r w:rsidRPr="001C330B">
        <w:rPr>
          <w:rFonts w:ascii="Arial" w:hAnsi="Arial" w:cs="Arial"/>
          <w:b/>
          <w:bCs/>
          <w:sz w:val="30"/>
          <w:szCs w:val="30"/>
        </w:rPr>
        <w:lastRenderedPageBreak/>
        <w:t>Digital Access Trends from 2024-2025</w:t>
      </w:r>
      <w:r>
        <w:rPr>
          <w:rFonts w:ascii="Arial" w:hAnsi="Arial" w:cs="Arial"/>
          <w:b/>
          <w:bCs/>
          <w:sz w:val="30"/>
          <w:szCs w:val="30"/>
        </w:rPr>
        <w:t xml:space="preserve"> (40)</w:t>
      </w:r>
    </w:p>
    <w:p w14:paraId="0AA8E4B2" w14:textId="77777777" w:rsidR="001C330B" w:rsidRPr="001C330B" w:rsidRDefault="001C330B" w:rsidP="001C330B">
      <w:pPr>
        <w:rPr>
          <w:rFonts w:ascii="Arial" w:hAnsi="Arial" w:cs="Arial"/>
        </w:rPr>
      </w:pPr>
      <w:r w:rsidRPr="001C330B">
        <w:rPr>
          <w:rFonts w:ascii="Arial" w:hAnsi="Arial" w:cs="Arial"/>
        </w:rPr>
        <w:t xml:space="preserve">TIMELY TOPIC </w:t>
      </w:r>
    </w:p>
    <w:p w14:paraId="733D161D" w14:textId="186C37E4" w:rsidR="001C330B" w:rsidRDefault="001C330B" w:rsidP="00985AB6">
      <w:pPr>
        <w:outlineLvl w:val="1"/>
        <w:rPr>
          <w:rFonts w:ascii="Arial" w:hAnsi="Arial" w:cs="Arial"/>
          <w:b/>
          <w:bCs/>
          <w:sz w:val="40"/>
          <w:szCs w:val="40"/>
        </w:rPr>
      </w:pPr>
      <w:r w:rsidRPr="001C330B">
        <w:rPr>
          <w:rFonts w:ascii="Arial" w:hAnsi="Arial" w:cs="Arial"/>
          <w:b/>
          <w:bCs/>
          <w:sz w:val="40"/>
          <w:szCs w:val="40"/>
        </w:rPr>
        <w:t>Digital Access Trends from 2024-2025</w:t>
      </w:r>
    </w:p>
    <w:p w14:paraId="7DD6A07E" w14:textId="77777777" w:rsidR="001C330B" w:rsidRPr="001C330B" w:rsidRDefault="001C330B" w:rsidP="001C330B">
      <w:pPr>
        <w:rPr>
          <w:rFonts w:ascii="Arial" w:hAnsi="Arial" w:cs="Arial"/>
          <w:b/>
          <w:bCs/>
          <w:sz w:val="26"/>
          <w:szCs w:val="26"/>
        </w:rPr>
      </w:pPr>
    </w:p>
    <w:p w14:paraId="49D99443" w14:textId="77777777" w:rsidR="001C330B" w:rsidRPr="001C330B" w:rsidRDefault="001C330B" w:rsidP="001C330B">
      <w:pPr>
        <w:rPr>
          <w:rFonts w:ascii="Arial" w:hAnsi="Arial" w:cs="Arial"/>
          <w:sz w:val="26"/>
          <w:szCs w:val="26"/>
        </w:rPr>
      </w:pPr>
      <w:r w:rsidRPr="001C330B">
        <w:rPr>
          <w:rFonts w:ascii="Arial" w:hAnsi="Arial" w:cs="Arial"/>
          <w:sz w:val="26"/>
          <w:szCs w:val="26"/>
        </w:rPr>
        <w:t xml:space="preserve">One notable trend is the increasing use of artificial intelligence (AI) to improve digital accessibility. AI-powered tools and features, such as image description, live transcribe, and captioning, are being used to make digital content more accessible to people with disability. </w:t>
      </w:r>
    </w:p>
    <w:p w14:paraId="5C1DAF59" w14:textId="64A8C39C" w:rsidR="001C330B" w:rsidRPr="001C330B" w:rsidRDefault="001C330B" w:rsidP="001C330B">
      <w:pPr>
        <w:rPr>
          <w:rFonts w:ascii="Arial" w:hAnsi="Arial" w:cs="Arial"/>
          <w:sz w:val="26"/>
          <w:szCs w:val="26"/>
        </w:rPr>
      </w:pPr>
      <w:r w:rsidRPr="001C330B">
        <w:rPr>
          <w:rFonts w:ascii="Arial" w:hAnsi="Arial" w:cs="Arial"/>
          <w:sz w:val="26"/>
          <w:szCs w:val="26"/>
        </w:rPr>
        <w:t>Mobile devices have also become more accessible, with features like eye tracking, voice control, and colour filters. These features allow users to interact with their devices in ways that are more comfortable and convenient for them.</w:t>
      </w:r>
    </w:p>
    <w:p w14:paraId="25C4408E" w14:textId="3BE5659D" w:rsidR="001C330B" w:rsidRPr="001C330B" w:rsidRDefault="001C330B" w:rsidP="001C330B">
      <w:pPr>
        <w:rPr>
          <w:rFonts w:ascii="Arial" w:hAnsi="Arial" w:cs="Arial"/>
          <w:sz w:val="26"/>
          <w:szCs w:val="26"/>
        </w:rPr>
      </w:pPr>
      <w:r w:rsidRPr="001C330B">
        <w:rPr>
          <w:rFonts w:ascii="Arial" w:hAnsi="Arial" w:cs="Arial"/>
          <w:sz w:val="26"/>
          <w:szCs w:val="26"/>
        </w:rPr>
        <w:t>Additionally, digital media platforms, such as streaming services and social media, are adding accessibility features like alt-text options, auto-generated captions, and Auslan on-screen content. The gaming industry is also working to improve accessibility, with features like customisable controls and audio descriptions. These features allow gamers with disability to play games more easily and enjoy a more inclusive gaming experience. Furthermore, governments are promoting digital accessibility through initiatives like adopting accessibility standards and ensuring digital services are usable by everyone.</w:t>
      </w:r>
    </w:p>
    <w:p w14:paraId="1827F485" w14:textId="77777777" w:rsidR="001C330B" w:rsidRPr="001C330B" w:rsidRDefault="001C330B" w:rsidP="001C330B">
      <w:pPr>
        <w:rPr>
          <w:rFonts w:ascii="Arial" w:hAnsi="Arial" w:cs="Arial"/>
          <w:sz w:val="26"/>
          <w:szCs w:val="26"/>
        </w:rPr>
      </w:pPr>
    </w:p>
    <w:p w14:paraId="53DBF977" w14:textId="6A77FCBE" w:rsidR="001C330B" w:rsidRDefault="001C330B" w:rsidP="001C330B">
      <w:pPr>
        <w:rPr>
          <w:rFonts w:ascii="Arial" w:hAnsi="Arial" w:cs="Arial"/>
          <w:sz w:val="26"/>
          <w:szCs w:val="26"/>
        </w:rPr>
      </w:pPr>
      <w:r w:rsidRPr="001C330B">
        <w:rPr>
          <w:rFonts w:ascii="Arial" w:hAnsi="Arial" w:cs="Arial"/>
          <w:sz w:val="26"/>
          <w:szCs w:val="26"/>
        </w:rPr>
        <w:t>Overall, these developments show that digital accessibility is becoming more of a priority. As technology continues to evolve, it's essential to keep working towards making digital spaces more inclusive and accessible to everyone. By doing so, we can create a more equitable and accessible digital landscape for all.</w:t>
      </w:r>
    </w:p>
    <w:p w14:paraId="485C80AD" w14:textId="77777777" w:rsidR="001C330B" w:rsidRDefault="001C330B" w:rsidP="001C330B">
      <w:pPr>
        <w:rPr>
          <w:rFonts w:ascii="Arial" w:hAnsi="Arial" w:cs="Arial"/>
          <w:sz w:val="26"/>
          <w:szCs w:val="26"/>
        </w:rPr>
      </w:pPr>
    </w:p>
    <w:p w14:paraId="5251DBAC" w14:textId="77777777" w:rsidR="001C330B" w:rsidRDefault="001C330B" w:rsidP="001C330B">
      <w:pPr>
        <w:rPr>
          <w:rFonts w:ascii="Arial" w:hAnsi="Arial" w:cs="Arial"/>
          <w:sz w:val="26"/>
          <w:szCs w:val="26"/>
        </w:rPr>
      </w:pPr>
    </w:p>
    <w:p w14:paraId="2B8D210A" w14:textId="77777777" w:rsidR="001C330B" w:rsidRDefault="001C330B" w:rsidP="001C330B">
      <w:pPr>
        <w:rPr>
          <w:rFonts w:ascii="Arial" w:hAnsi="Arial" w:cs="Arial"/>
          <w:sz w:val="26"/>
          <w:szCs w:val="26"/>
        </w:rPr>
      </w:pPr>
    </w:p>
    <w:p w14:paraId="1024EF3F" w14:textId="77777777" w:rsidR="001C330B" w:rsidRDefault="001C330B" w:rsidP="001C330B">
      <w:pPr>
        <w:rPr>
          <w:rFonts w:ascii="Arial" w:hAnsi="Arial" w:cs="Arial"/>
          <w:sz w:val="26"/>
          <w:szCs w:val="26"/>
        </w:rPr>
      </w:pPr>
    </w:p>
    <w:p w14:paraId="0151B589" w14:textId="77777777" w:rsidR="001C330B" w:rsidRDefault="001C330B" w:rsidP="001C330B">
      <w:pPr>
        <w:rPr>
          <w:rFonts w:ascii="Arial" w:hAnsi="Arial" w:cs="Arial"/>
          <w:sz w:val="26"/>
          <w:szCs w:val="26"/>
        </w:rPr>
      </w:pPr>
    </w:p>
    <w:p w14:paraId="49B8E552" w14:textId="77777777" w:rsidR="001C330B" w:rsidRDefault="001C330B" w:rsidP="001C330B">
      <w:pPr>
        <w:rPr>
          <w:rFonts w:ascii="Arial" w:hAnsi="Arial" w:cs="Arial"/>
          <w:sz w:val="26"/>
          <w:szCs w:val="26"/>
        </w:rPr>
      </w:pPr>
    </w:p>
    <w:p w14:paraId="6DD2095B" w14:textId="4ADCA8FA" w:rsidR="001C330B" w:rsidRDefault="001C330B" w:rsidP="001C330B">
      <w:pPr>
        <w:rPr>
          <w:rFonts w:ascii="Arial" w:hAnsi="Arial" w:cs="Arial"/>
          <w:b/>
          <w:bCs/>
          <w:sz w:val="30"/>
          <w:szCs w:val="30"/>
        </w:rPr>
      </w:pPr>
      <w:r w:rsidRPr="001C330B">
        <w:rPr>
          <w:rFonts w:ascii="Arial" w:hAnsi="Arial" w:cs="Arial"/>
          <w:b/>
          <w:bCs/>
          <w:sz w:val="30"/>
          <w:szCs w:val="30"/>
        </w:rPr>
        <w:lastRenderedPageBreak/>
        <w:t>Australia Formally Adopts WCAG 2.2 Level AA! (41)</w:t>
      </w:r>
    </w:p>
    <w:p w14:paraId="4985F524" w14:textId="48E197E0" w:rsidR="001C330B" w:rsidRDefault="001C330B" w:rsidP="001C330B">
      <w:pPr>
        <w:rPr>
          <w:rFonts w:ascii="Arial" w:hAnsi="Arial" w:cs="Arial"/>
        </w:rPr>
      </w:pPr>
      <w:r w:rsidRPr="001C330B">
        <w:rPr>
          <w:rFonts w:ascii="Arial" w:hAnsi="Arial" w:cs="Arial"/>
        </w:rPr>
        <w:t>TIMELY TOPIC</w:t>
      </w:r>
    </w:p>
    <w:p w14:paraId="2A332E2E" w14:textId="1E6BE707" w:rsidR="001C330B" w:rsidRPr="001C330B" w:rsidRDefault="001C330B" w:rsidP="00985AB6">
      <w:pPr>
        <w:outlineLvl w:val="1"/>
        <w:rPr>
          <w:rFonts w:ascii="Arial" w:hAnsi="Arial" w:cs="Arial"/>
          <w:b/>
          <w:bCs/>
          <w:sz w:val="40"/>
          <w:szCs w:val="40"/>
        </w:rPr>
      </w:pPr>
      <w:r w:rsidRPr="001C330B">
        <w:rPr>
          <w:rFonts w:ascii="Arial" w:hAnsi="Arial" w:cs="Arial"/>
          <w:b/>
          <w:bCs/>
          <w:sz w:val="40"/>
          <w:szCs w:val="40"/>
        </w:rPr>
        <w:t>Australia Formally Adopts WCAG 2.2 Level AA!</w:t>
      </w:r>
    </w:p>
    <w:p w14:paraId="276F4B82" w14:textId="77777777" w:rsidR="00A54341" w:rsidRDefault="00A54341" w:rsidP="001C330B">
      <w:pPr>
        <w:rPr>
          <w:rFonts w:ascii="Arial" w:hAnsi="Arial" w:cs="Arial"/>
          <w:sz w:val="26"/>
          <w:szCs w:val="26"/>
        </w:rPr>
      </w:pPr>
    </w:p>
    <w:p w14:paraId="49BBBFB9" w14:textId="2BEC6870" w:rsidR="001C330B" w:rsidRPr="00803D9B" w:rsidRDefault="001C330B" w:rsidP="001C330B">
      <w:pPr>
        <w:rPr>
          <w:rFonts w:ascii="Arial" w:hAnsi="Arial" w:cs="Arial"/>
          <w:sz w:val="26"/>
          <w:szCs w:val="26"/>
        </w:rPr>
      </w:pPr>
      <w:r w:rsidRPr="001C330B">
        <w:rPr>
          <w:rFonts w:ascii="Arial" w:hAnsi="Arial" w:cs="Arial"/>
          <w:sz w:val="26"/>
          <w:szCs w:val="26"/>
        </w:rPr>
        <w:t>The Australian Human Rights Commission (AHRC) have published</w:t>
      </w:r>
      <w:r w:rsidRPr="00803D9B">
        <w:rPr>
          <w:rFonts w:ascii="Arial" w:hAnsi="Arial" w:cs="Arial"/>
          <w:sz w:val="26"/>
          <w:szCs w:val="26"/>
        </w:rPr>
        <w:t xml:space="preserve"> </w:t>
      </w:r>
      <w:r w:rsidRPr="001C330B">
        <w:rPr>
          <w:rFonts w:ascii="Arial" w:hAnsi="Arial" w:cs="Arial"/>
          <w:sz w:val="26"/>
          <w:szCs w:val="26"/>
        </w:rPr>
        <w:t>a media release on the 2nd of April 2025 providing “new</w:t>
      </w:r>
      <w:r w:rsidRPr="00803D9B">
        <w:rPr>
          <w:rFonts w:ascii="Arial" w:hAnsi="Arial" w:cs="Arial"/>
          <w:sz w:val="26"/>
          <w:szCs w:val="26"/>
        </w:rPr>
        <w:t xml:space="preserve"> </w:t>
      </w:r>
      <w:r w:rsidRPr="001C330B">
        <w:rPr>
          <w:rFonts w:ascii="Arial" w:hAnsi="Arial" w:cs="Arial"/>
          <w:sz w:val="26"/>
          <w:szCs w:val="26"/>
        </w:rPr>
        <w:t>guidelines to assist organisations and businesses to meet their</w:t>
      </w:r>
      <w:r w:rsidRPr="00803D9B">
        <w:rPr>
          <w:rFonts w:ascii="Arial" w:hAnsi="Arial" w:cs="Arial"/>
          <w:sz w:val="26"/>
          <w:szCs w:val="26"/>
        </w:rPr>
        <w:t xml:space="preserve"> </w:t>
      </w:r>
      <w:r w:rsidRPr="001C330B">
        <w:rPr>
          <w:rFonts w:ascii="Arial" w:hAnsi="Arial" w:cs="Arial"/>
          <w:sz w:val="26"/>
          <w:szCs w:val="26"/>
        </w:rPr>
        <w:t>legal obligations under the Disability Discrimination Act 1992 (Cth)</w:t>
      </w:r>
      <w:r w:rsidRPr="00803D9B">
        <w:rPr>
          <w:rFonts w:ascii="Arial" w:hAnsi="Arial" w:cs="Arial"/>
          <w:sz w:val="26"/>
          <w:szCs w:val="26"/>
        </w:rPr>
        <w:t xml:space="preserve"> when providing digital products and services”.</w:t>
      </w:r>
    </w:p>
    <w:p w14:paraId="348E95D4" w14:textId="1A8739DF" w:rsidR="001C330B" w:rsidRPr="00803D9B" w:rsidRDefault="001C330B" w:rsidP="001C330B">
      <w:pPr>
        <w:rPr>
          <w:rFonts w:ascii="Arial" w:hAnsi="Arial" w:cs="Arial"/>
          <w:sz w:val="26"/>
          <w:szCs w:val="26"/>
        </w:rPr>
      </w:pPr>
      <w:r w:rsidRPr="001C330B">
        <w:rPr>
          <w:rFonts w:ascii="Arial" w:hAnsi="Arial" w:cs="Arial"/>
          <w:sz w:val="26"/>
          <w:szCs w:val="26"/>
        </w:rPr>
        <w:t>These advisory notes are issued by</w:t>
      </w:r>
      <w:r w:rsidRPr="00803D9B">
        <w:rPr>
          <w:rFonts w:ascii="Arial" w:hAnsi="Arial" w:cs="Arial"/>
          <w:sz w:val="26"/>
          <w:szCs w:val="26"/>
        </w:rPr>
        <w:t xml:space="preserve"> </w:t>
      </w:r>
      <w:r w:rsidRPr="001C330B">
        <w:rPr>
          <w:rFonts w:ascii="Arial" w:hAnsi="Arial" w:cs="Arial"/>
          <w:sz w:val="26"/>
          <w:szCs w:val="26"/>
        </w:rPr>
        <w:t>the AHRC under section 67(1)(k) of the</w:t>
      </w:r>
      <w:r w:rsidR="00803D9B" w:rsidRPr="00803D9B">
        <w:rPr>
          <w:rFonts w:ascii="Arial" w:hAnsi="Arial" w:cs="Arial"/>
          <w:sz w:val="26"/>
          <w:szCs w:val="26"/>
        </w:rPr>
        <w:t xml:space="preserve"> </w:t>
      </w:r>
      <w:r w:rsidRPr="001C330B">
        <w:rPr>
          <w:rFonts w:ascii="Arial" w:hAnsi="Arial" w:cs="Arial"/>
          <w:sz w:val="26"/>
          <w:szCs w:val="26"/>
        </w:rPr>
        <w:t>Disability Discrimination Act 1992,</w:t>
      </w:r>
      <w:r w:rsidRPr="00803D9B">
        <w:rPr>
          <w:rFonts w:ascii="Arial" w:hAnsi="Arial" w:cs="Arial"/>
          <w:sz w:val="26"/>
          <w:szCs w:val="26"/>
        </w:rPr>
        <w:t xml:space="preserve"> </w:t>
      </w:r>
      <w:r w:rsidRPr="001C330B">
        <w:rPr>
          <w:rFonts w:ascii="Arial" w:hAnsi="Arial" w:cs="Arial"/>
          <w:sz w:val="26"/>
          <w:szCs w:val="26"/>
        </w:rPr>
        <w:t>which authorises the AHRC to issue</w:t>
      </w:r>
      <w:r w:rsidRPr="00803D9B">
        <w:rPr>
          <w:rFonts w:ascii="Arial" w:hAnsi="Arial" w:cs="Arial"/>
          <w:sz w:val="26"/>
          <w:szCs w:val="26"/>
        </w:rPr>
        <w:t xml:space="preserve"> </w:t>
      </w:r>
      <w:r w:rsidRPr="001C330B">
        <w:rPr>
          <w:rFonts w:ascii="Arial" w:hAnsi="Arial" w:cs="Arial"/>
          <w:sz w:val="26"/>
          <w:szCs w:val="26"/>
        </w:rPr>
        <w:t>guidelines for the purpose of avoiding</w:t>
      </w:r>
      <w:r w:rsidRPr="00803D9B">
        <w:rPr>
          <w:rFonts w:ascii="Arial" w:hAnsi="Arial" w:cs="Arial"/>
          <w:sz w:val="26"/>
          <w:szCs w:val="26"/>
        </w:rPr>
        <w:t xml:space="preserve"> </w:t>
      </w:r>
      <w:r w:rsidRPr="001C330B">
        <w:rPr>
          <w:rFonts w:ascii="Arial" w:hAnsi="Arial" w:cs="Arial"/>
          <w:sz w:val="26"/>
          <w:szCs w:val="26"/>
        </w:rPr>
        <w:t>discrimination.</w:t>
      </w:r>
    </w:p>
    <w:p w14:paraId="67D6C2C5" w14:textId="254B0837" w:rsidR="001C330B" w:rsidRDefault="001C330B" w:rsidP="001C330B">
      <w:pPr>
        <w:rPr>
          <w:rFonts w:ascii="Arial" w:hAnsi="Arial" w:cs="Arial"/>
          <w:sz w:val="26"/>
          <w:szCs w:val="26"/>
        </w:rPr>
      </w:pPr>
      <w:r w:rsidRPr="001C330B">
        <w:rPr>
          <w:rFonts w:ascii="Arial" w:hAnsi="Arial" w:cs="Arial"/>
          <w:sz w:val="26"/>
          <w:szCs w:val="26"/>
        </w:rPr>
        <w:t>As part of these new guidelines, Centre</w:t>
      </w:r>
      <w:r w:rsidRPr="00803D9B">
        <w:rPr>
          <w:rFonts w:ascii="Arial" w:hAnsi="Arial" w:cs="Arial"/>
          <w:sz w:val="26"/>
          <w:szCs w:val="26"/>
        </w:rPr>
        <w:t xml:space="preserve"> </w:t>
      </w:r>
      <w:r w:rsidRPr="001C330B">
        <w:rPr>
          <w:rFonts w:ascii="Arial" w:hAnsi="Arial" w:cs="Arial"/>
          <w:sz w:val="26"/>
          <w:szCs w:val="26"/>
        </w:rPr>
        <w:t>for Accessibility Australia is excited to</w:t>
      </w:r>
      <w:r w:rsidR="00803D9B" w:rsidRPr="00803D9B">
        <w:rPr>
          <w:rFonts w:ascii="Arial" w:hAnsi="Arial" w:cs="Arial"/>
          <w:sz w:val="26"/>
          <w:szCs w:val="26"/>
        </w:rPr>
        <w:t xml:space="preserve"> </w:t>
      </w:r>
      <w:r w:rsidRPr="001C330B">
        <w:rPr>
          <w:rFonts w:ascii="Arial" w:hAnsi="Arial" w:cs="Arial"/>
          <w:sz w:val="26"/>
          <w:szCs w:val="26"/>
        </w:rPr>
        <w:t>share that Australia has now formally</w:t>
      </w:r>
      <w:r w:rsidRPr="00803D9B">
        <w:rPr>
          <w:rFonts w:ascii="Arial" w:hAnsi="Arial" w:cs="Arial"/>
          <w:sz w:val="26"/>
          <w:szCs w:val="26"/>
        </w:rPr>
        <w:t xml:space="preserve"> </w:t>
      </w:r>
      <w:r w:rsidRPr="001C330B">
        <w:rPr>
          <w:rFonts w:ascii="Arial" w:hAnsi="Arial" w:cs="Arial"/>
          <w:sz w:val="26"/>
          <w:szCs w:val="26"/>
        </w:rPr>
        <w:t>adopted WCAG 2.2 Level AA compliance</w:t>
      </w:r>
      <w:r w:rsidR="00803D9B" w:rsidRPr="00803D9B">
        <w:rPr>
          <w:rFonts w:ascii="Arial" w:hAnsi="Arial" w:cs="Arial"/>
          <w:sz w:val="26"/>
          <w:szCs w:val="26"/>
        </w:rPr>
        <w:t xml:space="preserve"> </w:t>
      </w:r>
      <w:r w:rsidRPr="001C330B">
        <w:rPr>
          <w:rFonts w:ascii="Arial" w:hAnsi="Arial" w:cs="Arial"/>
          <w:sz w:val="26"/>
          <w:szCs w:val="26"/>
        </w:rPr>
        <w:t>as a minimum, updating from the former</w:t>
      </w:r>
      <w:r w:rsidRPr="00803D9B">
        <w:rPr>
          <w:rFonts w:ascii="Arial" w:hAnsi="Arial" w:cs="Arial"/>
          <w:sz w:val="26"/>
          <w:szCs w:val="26"/>
        </w:rPr>
        <w:t xml:space="preserve"> </w:t>
      </w:r>
      <w:r w:rsidRPr="001C330B">
        <w:rPr>
          <w:rFonts w:ascii="Arial" w:hAnsi="Arial" w:cs="Arial"/>
          <w:sz w:val="26"/>
          <w:szCs w:val="26"/>
        </w:rPr>
        <w:t>WCAG 2.0 that has been the Australian</w:t>
      </w:r>
      <w:r w:rsidRPr="00803D9B">
        <w:rPr>
          <w:rFonts w:ascii="Arial" w:hAnsi="Arial" w:cs="Arial"/>
          <w:sz w:val="26"/>
          <w:szCs w:val="26"/>
        </w:rPr>
        <w:t xml:space="preserve"> </w:t>
      </w:r>
      <w:r w:rsidRPr="001C330B">
        <w:rPr>
          <w:rFonts w:ascii="Arial" w:hAnsi="Arial" w:cs="Arial"/>
          <w:sz w:val="26"/>
          <w:szCs w:val="26"/>
        </w:rPr>
        <w:t>recommendation since 2014. This marks a</w:t>
      </w:r>
      <w:r w:rsidRPr="00803D9B">
        <w:rPr>
          <w:rFonts w:ascii="Arial" w:hAnsi="Arial" w:cs="Arial"/>
          <w:sz w:val="26"/>
          <w:szCs w:val="26"/>
        </w:rPr>
        <w:t xml:space="preserve"> </w:t>
      </w:r>
      <w:r w:rsidRPr="001C330B">
        <w:rPr>
          <w:rFonts w:ascii="Arial" w:hAnsi="Arial" w:cs="Arial"/>
          <w:sz w:val="26"/>
          <w:szCs w:val="26"/>
        </w:rPr>
        <w:t>significant improvement in digital</w:t>
      </w:r>
      <w:r w:rsidRPr="00803D9B">
        <w:rPr>
          <w:rFonts w:ascii="Arial" w:hAnsi="Arial" w:cs="Arial"/>
          <w:sz w:val="26"/>
          <w:szCs w:val="26"/>
        </w:rPr>
        <w:t xml:space="preserve"> </w:t>
      </w:r>
      <w:r w:rsidRPr="001C330B">
        <w:rPr>
          <w:rFonts w:ascii="Arial" w:hAnsi="Arial" w:cs="Arial"/>
          <w:sz w:val="26"/>
          <w:szCs w:val="26"/>
        </w:rPr>
        <w:t>accessibility within Australia, as the</w:t>
      </w:r>
      <w:r w:rsidRPr="00803D9B">
        <w:rPr>
          <w:rFonts w:ascii="Arial" w:hAnsi="Arial" w:cs="Arial"/>
          <w:sz w:val="26"/>
          <w:szCs w:val="26"/>
        </w:rPr>
        <w:t xml:space="preserve"> </w:t>
      </w:r>
      <w:r w:rsidRPr="001C330B">
        <w:rPr>
          <w:rFonts w:ascii="Arial" w:hAnsi="Arial" w:cs="Arial"/>
          <w:sz w:val="26"/>
          <w:szCs w:val="26"/>
        </w:rPr>
        <w:t>updated guidelines includes support for</w:t>
      </w:r>
      <w:r w:rsidRPr="00803D9B">
        <w:rPr>
          <w:rFonts w:ascii="Arial" w:hAnsi="Arial" w:cs="Arial"/>
          <w:sz w:val="26"/>
          <w:szCs w:val="26"/>
        </w:rPr>
        <w:t xml:space="preserve"> </w:t>
      </w:r>
      <w:r w:rsidRPr="001C330B">
        <w:rPr>
          <w:rFonts w:ascii="Arial" w:hAnsi="Arial" w:cs="Arial"/>
          <w:sz w:val="26"/>
          <w:szCs w:val="26"/>
        </w:rPr>
        <w:t>mobile accessibility and additional</w:t>
      </w:r>
      <w:r w:rsidRPr="00803D9B">
        <w:rPr>
          <w:rFonts w:ascii="Arial" w:hAnsi="Arial" w:cs="Arial"/>
          <w:sz w:val="26"/>
          <w:szCs w:val="26"/>
        </w:rPr>
        <w:t xml:space="preserve"> </w:t>
      </w:r>
      <w:r w:rsidRPr="001C330B">
        <w:rPr>
          <w:rFonts w:ascii="Arial" w:hAnsi="Arial" w:cs="Arial"/>
          <w:sz w:val="26"/>
          <w:szCs w:val="26"/>
        </w:rPr>
        <w:t>guidance for people with a cognitive</w:t>
      </w:r>
      <w:r w:rsidRPr="00803D9B">
        <w:rPr>
          <w:rFonts w:ascii="Arial" w:hAnsi="Arial" w:cs="Arial"/>
          <w:sz w:val="26"/>
          <w:szCs w:val="26"/>
        </w:rPr>
        <w:t xml:space="preserve"> disability.</w:t>
      </w:r>
    </w:p>
    <w:p w14:paraId="12A17FA3" w14:textId="1109126B" w:rsidR="00803D9B" w:rsidRDefault="00803D9B" w:rsidP="00803D9B">
      <w:pPr>
        <w:rPr>
          <w:rFonts w:ascii="Arial" w:hAnsi="Arial" w:cs="Arial"/>
          <w:sz w:val="26"/>
          <w:szCs w:val="26"/>
        </w:rPr>
      </w:pPr>
      <w:r w:rsidRPr="00803D9B">
        <w:rPr>
          <w:rFonts w:ascii="Arial" w:hAnsi="Arial" w:cs="Arial"/>
          <w:sz w:val="26"/>
          <w:szCs w:val="26"/>
        </w:rPr>
        <w:t>Some other major advancements include:</w:t>
      </w:r>
      <w:r>
        <w:rPr>
          <w:rFonts w:ascii="Arial" w:hAnsi="Arial" w:cs="Arial"/>
          <w:sz w:val="26"/>
          <w:szCs w:val="26"/>
        </w:rPr>
        <w:t xml:space="preserve"> </w:t>
      </w:r>
      <w:r w:rsidRPr="00803D9B">
        <w:rPr>
          <w:rFonts w:ascii="Arial" w:hAnsi="Arial" w:cs="Arial"/>
          <w:sz w:val="26"/>
          <w:szCs w:val="26"/>
        </w:rPr>
        <w:t>When developing tools that enable user</w:t>
      </w:r>
      <w:r>
        <w:rPr>
          <w:rFonts w:ascii="Arial" w:hAnsi="Arial" w:cs="Arial"/>
          <w:sz w:val="26"/>
          <w:szCs w:val="26"/>
        </w:rPr>
        <w:t xml:space="preserve"> </w:t>
      </w:r>
      <w:r w:rsidRPr="00803D9B">
        <w:rPr>
          <w:rFonts w:ascii="Arial" w:hAnsi="Arial" w:cs="Arial"/>
          <w:sz w:val="26"/>
          <w:szCs w:val="26"/>
        </w:rPr>
        <w:t>contributions, organisations should adhere</w:t>
      </w:r>
      <w:r>
        <w:rPr>
          <w:rFonts w:ascii="Arial" w:hAnsi="Arial" w:cs="Arial"/>
          <w:sz w:val="26"/>
          <w:szCs w:val="26"/>
        </w:rPr>
        <w:t xml:space="preserve"> </w:t>
      </w:r>
      <w:r w:rsidRPr="00803D9B">
        <w:rPr>
          <w:rFonts w:ascii="Arial" w:hAnsi="Arial" w:cs="Arial"/>
          <w:sz w:val="26"/>
          <w:szCs w:val="26"/>
        </w:rPr>
        <w:t>to ATAG 2.0 by using WCAG 2.2 rather than</w:t>
      </w:r>
      <w:r>
        <w:rPr>
          <w:rFonts w:ascii="Arial" w:hAnsi="Arial" w:cs="Arial"/>
          <w:sz w:val="26"/>
          <w:szCs w:val="26"/>
        </w:rPr>
        <w:t xml:space="preserve"> </w:t>
      </w:r>
      <w:r w:rsidRPr="00803D9B">
        <w:rPr>
          <w:rFonts w:ascii="Arial" w:hAnsi="Arial" w:cs="Arial"/>
          <w:sz w:val="26"/>
          <w:szCs w:val="26"/>
        </w:rPr>
        <w:t>WCAG 2.0 as appropriate. AS EN 301 549</w:t>
      </w:r>
      <w:r>
        <w:rPr>
          <w:rFonts w:ascii="Arial" w:hAnsi="Arial" w:cs="Arial"/>
          <w:sz w:val="26"/>
          <w:szCs w:val="26"/>
        </w:rPr>
        <w:t xml:space="preserve"> </w:t>
      </w:r>
      <w:r w:rsidRPr="00803D9B">
        <w:rPr>
          <w:rFonts w:ascii="Arial" w:hAnsi="Arial" w:cs="Arial"/>
          <w:sz w:val="26"/>
          <w:szCs w:val="26"/>
        </w:rPr>
        <w:t>requirements must be fulfilled by all digital</w:t>
      </w:r>
      <w:r>
        <w:rPr>
          <w:rFonts w:ascii="Arial" w:hAnsi="Arial" w:cs="Arial"/>
          <w:sz w:val="26"/>
          <w:szCs w:val="26"/>
        </w:rPr>
        <w:t xml:space="preserve"> </w:t>
      </w:r>
      <w:r w:rsidRPr="00803D9B">
        <w:rPr>
          <w:rFonts w:ascii="Arial" w:hAnsi="Arial" w:cs="Arial"/>
          <w:sz w:val="26"/>
          <w:szCs w:val="26"/>
        </w:rPr>
        <w:t>products, including hardware. However,</w:t>
      </w:r>
      <w:r>
        <w:rPr>
          <w:rFonts w:ascii="Arial" w:hAnsi="Arial" w:cs="Arial"/>
          <w:sz w:val="26"/>
          <w:szCs w:val="26"/>
        </w:rPr>
        <w:t xml:space="preserve"> </w:t>
      </w:r>
      <w:r w:rsidRPr="00803D9B">
        <w:rPr>
          <w:rFonts w:ascii="Arial" w:hAnsi="Arial" w:cs="Arial"/>
          <w:sz w:val="26"/>
          <w:szCs w:val="26"/>
        </w:rPr>
        <w:t>WCAG 2.2 should be used where</w:t>
      </w:r>
      <w:r>
        <w:rPr>
          <w:rFonts w:ascii="Arial" w:hAnsi="Arial" w:cs="Arial"/>
          <w:sz w:val="26"/>
          <w:szCs w:val="26"/>
        </w:rPr>
        <w:t xml:space="preserve"> </w:t>
      </w:r>
      <w:r w:rsidRPr="00803D9B">
        <w:rPr>
          <w:rFonts w:ascii="Arial" w:hAnsi="Arial" w:cs="Arial"/>
          <w:sz w:val="26"/>
          <w:szCs w:val="26"/>
        </w:rPr>
        <w:t>appropriate, as AS EN 301 549 refers to</w:t>
      </w:r>
      <w:r>
        <w:rPr>
          <w:rFonts w:ascii="Arial" w:hAnsi="Arial" w:cs="Arial"/>
          <w:sz w:val="26"/>
          <w:szCs w:val="26"/>
        </w:rPr>
        <w:t xml:space="preserve"> </w:t>
      </w:r>
      <w:r w:rsidRPr="00803D9B">
        <w:rPr>
          <w:rFonts w:ascii="Arial" w:hAnsi="Arial" w:cs="Arial"/>
          <w:sz w:val="26"/>
          <w:szCs w:val="26"/>
        </w:rPr>
        <w:t>WCAG 2.1.</w:t>
      </w:r>
    </w:p>
    <w:p w14:paraId="38DE75E0" w14:textId="77777777" w:rsidR="00803D9B" w:rsidRDefault="00803D9B" w:rsidP="00803D9B">
      <w:pPr>
        <w:rPr>
          <w:rFonts w:ascii="Arial" w:hAnsi="Arial" w:cs="Arial"/>
          <w:sz w:val="26"/>
          <w:szCs w:val="26"/>
        </w:rPr>
      </w:pPr>
    </w:p>
    <w:p w14:paraId="04B2BF62" w14:textId="7F5A1800" w:rsidR="00803D9B" w:rsidRPr="00803D9B" w:rsidRDefault="00803D9B" w:rsidP="00803D9B">
      <w:pPr>
        <w:rPr>
          <w:rFonts w:ascii="Arial" w:hAnsi="Arial" w:cs="Arial"/>
          <w:b/>
          <w:bCs/>
          <w:sz w:val="26"/>
          <w:szCs w:val="26"/>
        </w:rPr>
      </w:pPr>
      <w:r w:rsidRPr="00803D9B">
        <w:rPr>
          <w:rFonts w:ascii="Arial" w:hAnsi="Arial" w:cs="Arial"/>
          <w:b/>
          <w:bCs/>
          <w:sz w:val="26"/>
          <w:szCs w:val="26"/>
        </w:rPr>
        <w:t>“This marks a major opportunity for Australia to embrace emerging technology and their accessibility requirements. We look forward to States, Territories, and local governments following suit with their policy updates to improve the lives of people with disability all around the nation”</w:t>
      </w:r>
    </w:p>
    <w:p w14:paraId="0C2F738B" w14:textId="46877189" w:rsidR="00803D9B" w:rsidRDefault="00803D9B" w:rsidP="00803D9B">
      <w:pPr>
        <w:rPr>
          <w:rFonts w:ascii="Arial" w:hAnsi="Arial" w:cs="Arial"/>
          <w:b/>
          <w:bCs/>
          <w:sz w:val="26"/>
          <w:szCs w:val="26"/>
        </w:rPr>
      </w:pPr>
      <w:r w:rsidRPr="00803D9B">
        <w:rPr>
          <w:rFonts w:ascii="Arial" w:hAnsi="Arial" w:cs="Arial"/>
          <w:b/>
          <w:bCs/>
          <w:sz w:val="26"/>
          <w:szCs w:val="26"/>
        </w:rPr>
        <w:t>– Dr. Scott Hollier, CEO and</w:t>
      </w:r>
      <w:r>
        <w:rPr>
          <w:rFonts w:ascii="Arial" w:hAnsi="Arial" w:cs="Arial"/>
          <w:b/>
          <w:bCs/>
          <w:sz w:val="26"/>
          <w:szCs w:val="26"/>
        </w:rPr>
        <w:t xml:space="preserve"> </w:t>
      </w:r>
      <w:r w:rsidRPr="00803D9B">
        <w:rPr>
          <w:rFonts w:ascii="Arial" w:hAnsi="Arial" w:cs="Arial"/>
          <w:b/>
          <w:bCs/>
          <w:sz w:val="26"/>
          <w:szCs w:val="26"/>
        </w:rPr>
        <w:t>Co-founder of Centre for Accessibility Australia.</w:t>
      </w:r>
    </w:p>
    <w:p w14:paraId="16166360" w14:textId="77777777" w:rsidR="00803D9B" w:rsidRDefault="00803D9B" w:rsidP="00803D9B">
      <w:pPr>
        <w:rPr>
          <w:rFonts w:ascii="Arial" w:hAnsi="Arial" w:cs="Arial"/>
          <w:b/>
          <w:bCs/>
          <w:sz w:val="26"/>
          <w:szCs w:val="26"/>
        </w:rPr>
      </w:pPr>
    </w:p>
    <w:p w14:paraId="3766CA45" w14:textId="77777777" w:rsidR="00803D9B" w:rsidRDefault="00803D9B" w:rsidP="00803D9B">
      <w:pPr>
        <w:rPr>
          <w:rFonts w:ascii="Arial" w:hAnsi="Arial" w:cs="Arial"/>
          <w:b/>
          <w:bCs/>
          <w:sz w:val="26"/>
          <w:szCs w:val="26"/>
        </w:rPr>
      </w:pPr>
    </w:p>
    <w:p w14:paraId="7B8A2BD9" w14:textId="1402F471" w:rsidR="00803D9B" w:rsidRPr="00A54341" w:rsidRDefault="00803D9B" w:rsidP="00803D9B">
      <w:pPr>
        <w:rPr>
          <w:rFonts w:ascii="Arial" w:hAnsi="Arial" w:cs="Arial"/>
          <w:b/>
          <w:bCs/>
          <w:sz w:val="28"/>
          <w:szCs w:val="28"/>
        </w:rPr>
      </w:pPr>
      <w:r w:rsidRPr="00A54341">
        <w:rPr>
          <w:rFonts w:ascii="Arial" w:hAnsi="Arial" w:cs="Arial"/>
          <w:b/>
          <w:bCs/>
          <w:sz w:val="28"/>
          <w:szCs w:val="28"/>
        </w:rPr>
        <w:lastRenderedPageBreak/>
        <w:t>CFA Australia Supports Global Web Standards as W3C Member (42)</w:t>
      </w:r>
    </w:p>
    <w:p w14:paraId="4F23AFA6" w14:textId="77777777" w:rsidR="00803D9B" w:rsidRDefault="00803D9B" w:rsidP="00803D9B">
      <w:pPr>
        <w:rPr>
          <w:rFonts w:ascii="Arial" w:hAnsi="Arial" w:cs="Arial"/>
          <w:b/>
          <w:bCs/>
          <w:sz w:val="26"/>
          <w:szCs w:val="26"/>
        </w:rPr>
      </w:pPr>
    </w:p>
    <w:p w14:paraId="248B952B" w14:textId="77777777" w:rsidR="00803D9B" w:rsidRDefault="00803D9B" w:rsidP="00803D9B">
      <w:pPr>
        <w:rPr>
          <w:rFonts w:ascii="Arial" w:hAnsi="Arial" w:cs="Arial"/>
          <w:b/>
          <w:bCs/>
          <w:sz w:val="40"/>
          <w:szCs w:val="40"/>
        </w:rPr>
      </w:pPr>
    </w:p>
    <w:p w14:paraId="7B4A7984" w14:textId="6A50459D" w:rsidR="00803D9B" w:rsidRPr="00803D9B" w:rsidRDefault="00803D9B" w:rsidP="00985AB6">
      <w:pPr>
        <w:outlineLvl w:val="1"/>
        <w:rPr>
          <w:rFonts w:ascii="Arial" w:hAnsi="Arial" w:cs="Arial"/>
          <w:b/>
          <w:bCs/>
          <w:sz w:val="40"/>
          <w:szCs w:val="40"/>
        </w:rPr>
      </w:pPr>
      <w:r w:rsidRPr="00803D9B">
        <w:rPr>
          <w:rFonts w:ascii="Arial" w:hAnsi="Arial" w:cs="Arial"/>
          <w:b/>
          <w:bCs/>
          <w:sz w:val="40"/>
          <w:szCs w:val="40"/>
        </w:rPr>
        <w:t>CFA Australia Supports Global Web</w:t>
      </w:r>
      <w:r>
        <w:rPr>
          <w:rFonts w:ascii="Arial" w:hAnsi="Arial" w:cs="Arial"/>
          <w:b/>
          <w:bCs/>
          <w:sz w:val="40"/>
          <w:szCs w:val="40"/>
        </w:rPr>
        <w:t xml:space="preserve"> </w:t>
      </w:r>
      <w:r w:rsidRPr="00803D9B">
        <w:rPr>
          <w:rFonts w:ascii="Arial" w:hAnsi="Arial" w:cs="Arial"/>
          <w:b/>
          <w:bCs/>
          <w:sz w:val="40"/>
          <w:szCs w:val="40"/>
        </w:rPr>
        <w:t>Standards as W3C Member</w:t>
      </w:r>
    </w:p>
    <w:p w14:paraId="1ED967C3" w14:textId="259BEFEE" w:rsidR="00803D9B" w:rsidRDefault="00803D9B" w:rsidP="00803D9B">
      <w:pPr>
        <w:rPr>
          <w:rFonts w:ascii="Arial" w:hAnsi="Arial" w:cs="Arial"/>
          <w:sz w:val="26"/>
          <w:szCs w:val="26"/>
        </w:rPr>
      </w:pPr>
      <w:r w:rsidRPr="00803D9B">
        <w:rPr>
          <w:rFonts w:ascii="Arial" w:hAnsi="Arial" w:cs="Arial"/>
          <w:sz w:val="26"/>
          <w:szCs w:val="26"/>
        </w:rPr>
        <w:t>CFA Australia is proud to be a member of the World Wide Web</w:t>
      </w:r>
      <w:r>
        <w:rPr>
          <w:rFonts w:ascii="Arial" w:hAnsi="Arial" w:cs="Arial"/>
          <w:sz w:val="26"/>
          <w:szCs w:val="26"/>
        </w:rPr>
        <w:t xml:space="preserve"> </w:t>
      </w:r>
      <w:r w:rsidRPr="00803D9B">
        <w:rPr>
          <w:rFonts w:ascii="Arial" w:hAnsi="Arial" w:cs="Arial"/>
          <w:sz w:val="26"/>
          <w:szCs w:val="26"/>
        </w:rPr>
        <w:t>Consortium (W3C), the international community that develops</w:t>
      </w:r>
      <w:r>
        <w:rPr>
          <w:rFonts w:ascii="Arial" w:hAnsi="Arial" w:cs="Arial"/>
          <w:sz w:val="26"/>
          <w:szCs w:val="26"/>
        </w:rPr>
        <w:t xml:space="preserve"> </w:t>
      </w:r>
      <w:r w:rsidRPr="00803D9B">
        <w:rPr>
          <w:rFonts w:ascii="Arial" w:hAnsi="Arial" w:cs="Arial"/>
          <w:sz w:val="26"/>
          <w:szCs w:val="26"/>
        </w:rPr>
        <w:t>and maintains web standards to ensure the long-term growth</w:t>
      </w:r>
      <w:r>
        <w:rPr>
          <w:rFonts w:ascii="Arial" w:hAnsi="Arial" w:cs="Arial"/>
          <w:sz w:val="26"/>
          <w:szCs w:val="26"/>
        </w:rPr>
        <w:t xml:space="preserve"> </w:t>
      </w:r>
      <w:r w:rsidRPr="00803D9B">
        <w:rPr>
          <w:rFonts w:ascii="Arial" w:hAnsi="Arial" w:cs="Arial"/>
          <w:sz w:val="26"/>
          <w:szCs w:val="26"/>
        </w:rPr>
        <w:t>and stability of the web. As a W3C member, CFA Australia is</w:t>
      </w:r>
      <w:r>
        <w:rPr>
          <w:rFonts w:ascii="Arial" w:hAnsi="Arial" w:cs="Arial"/>
          <w:sz w:val="26"/>
          <w:szCs w:val="26"/>
        </w:rPr>
        <w:t xml:space="preserve"> </w:t>
      </w:r>
      <w:r w:rsidRPr="00803D9B">
        <w:rPr>
          <w:rFonts w:ascii="Arial" w:hAnsi="Arial" w:cs="Arial"/>
          <w:sz w:val="26"/>
          <w:szCs w:val="26"/>
        </w:rPr>
        <w:t>committed to advancing web accessibility and promoting the</w:t>
      </w:r>
      <w:r>
        <w:rPr>
          <w:rFonts w:ascii="Arial" w:hAnsi="Arial" w:cs="Arial"/>
          <w:sz w:val="26"/>
          <w:szCs w:val="26"/>
        </w:rPr>
        <w:t xml:space="preserve"> </w:t>
      </w:r>
      <w:r w:rsidRPr="00803D9B">
        <w:rPr>
          <w:rFonts w:ascii="Arial" w:hAnsi="Arial" w:cs="Arial"/>
          <w:sz w:val="26"/>
          <w:szCs w:val="26"/>
        </w:rPr>
        <w:t>development of web standards that benefit all users.</w:t>
      </w:r>
    </w:p>
    <w:p w14:paraId="34102841" w14:textId="77777777" w:rsidR="00803D9B" w:rsidRDefault="00803D9B" w:rsidP="00803D9B">
      <w:pPr>
        <w:rPr>
          <w:rFonts w:ascii="Arial" w:hAnsi="Arial" w:cs="Arial"/>
          <w:sz w:val="26"/>
          <w:szCs w:val="26"/>
        </w:rPr>
      </w:pPr>
    </w:p>
    <w:p w14:paraId="6EE9A55E" w14:textId="77777777" w:rsidR="00803D9B" w:rsidRDefault="00803D9B" w:rsidP="00803D9B">
      <w:pPr>
        <w:rPr>
          <w:rFonts w:ascii="Arial" w:hAnsi="Arial" w:cs="Arial"/>
          <w:sz w:val="26"/>
          <w:szCs w:val="26"/>
        </w:rPr>
      </w:pPr>
    </w:p>
    <w:p w14:paraId="268A6FB0" w14:textId="77777777" w:rsidR="00803D9B" w:rsidRDefault="00803D9B" w:rsidP="00803D9B">
      <w:pPr>
        <w:rPr>
          <w:rFonts w:ascii="Arial" w:hAnsi="Arial" w:cs="Arial"/>
          <w:sz w:val="26"/>
          <w:szCs w:val="26"/>
        </w:rPr>
      </w:pPr>
    </w:p>
    <w:p w14:paraId="107C3760" w14:textId="77777777" w:rsidR="00803D9B" w:rsidRDefault="00803D9B" w:rsidP="00803D9B">
      <w:pPr>
        <w:rPr>
          <w:rFonts w:ascii="Arial" w:hAnsi="Arial" w:cs="Arial"/>
          <w:sz w:val="26"/>
          <w:szCs w:val="26"/>
        </w:rPr>
      </w:pPr>
    </w:p>
    <w:p w14:paraId="2AD2BECA" w14:textId="77777777" w:rsidR="00803D9B" w:rsidRDefault="00803D9B" w:rsidP="00803D9B">
      <w:pPr>
        <w:rPr>
          <w:rFonts w:ascii="Arial" w:hAnsi="Arial" w:cs="Arial"/>
          <w:sz w:val="26"/>
          <w:szCs w:val="26"/>
        </w:rPr>
      </w:pPr>
    </w:p>
    <w:p w14:paraId="53C41F2B" w14:textId="77777777" w:rsidR="00803D9B" w:rsidRDefault="00803D9B" w:rsidP="00803D9B">
      <w:pPr>
        <w:rPr>
          <w:rFonts w:ascii="Arial" w:hAnsi="Arial" w:cs="Arial"/>
          <w:sz w:val="26"/>
          <w:szCs w:val="26"/>
        </w:rPr>
      </w:pPr>
    </w:p>
    <w:p w14:paraId="0121BF86" w14:textId="77777777" w:rsidR="00803D9B" w:rsidRDefault="00803D9B" w:rsidP="00803D9B">
      <w:pPr>
        <w:rPr>
          <w:rFonts w:ascii="Arial" w:hAnsi="Arial" w:cs="Arial"/>
          <w:sz w:val="26"/>
          <w:szCs w:val="26"/>
        </w:rPr>
      </w:pPr>
    </w:p>
    <w:p w14:paraId="2169F800" w14:textId="77777777" w:rsidR="00803D9B" w:rsidRDefault="00803D9B" w:rsidP="00803D9B">
      <w:pPr>
        <w:rPr>
          <w:rFonts w:ascii="Arial" w:hAnsi="Arial" w:cs="Arial"/>
          <w:sz w:val="26"/>
          <w:szCs w:val="26"/>
        </w:rPr>
      </w:pPr>
    </w:p>
    <w:p w14:paraId="550241BE" w14:textId="77777777" w:rsidR="00803D9B" w:rsidRDefault="00803D9B" w:rsidP="00803D9B">
      <w:pPr>
        <w:rPr>
          <w:rFonts w:ascii="Arial" w:hAnsi="Arial" w:cs="Arial"/>
          <w:sz w:val="26"/>
          <w:szCs w:val="26"/>
        </w:rPr>
      </w:pPr>
    </w:p>
    <w:p w14:paraId="02780A76" w14:textId="77777777" w:rsidR="00803D9B" w:rsidRDefault="00803D9B" w:rsidP="00803D9B">
      <w:pPr>
        <w:rPr>
          <w:rFonts w:ascii="Arial" w:hAnsi="Arial" w:cs="Arial"/>
          <w:sz w:val="26"/>
          <w:szCs w:val="26"/>
        </w:rPr>
      </w:pPr>
    </w:p>
    <w:p w14:paraId="7E936728" w14:textId="77777777" w:rsidR="00803D9B" w:rsidRDefault="00803D9B" w:rsidP="00803D9B">
      <w:pPr>
        <w:rPr>
          <w:rFonts w:ascii="Arial" w:hAnsi="Arial" w:cs="Arial"/>
          <w:sz w:val="26"/>
          <w:szCs w:val="26"/>
        </w:rPr>
      </w:pPr>
    </w:p>
    <w:p w14:paraId="4DFDA053" w14:textId="77777777" w:rsidR="00803D9B" w:rsidRDefault="00803D9B" w:rsidP="00803D9B">
      <w:pPr>
        <w:rPr>
          <w:rFonts w:ascii="Arial" w:hAnsi="Arial" w:cs="Arial"/>
          <w:sz w:val="26"/>
          <w:szCs w:val="26"/>
        </w:rPr>
      </w:pPr>
    </w:p>
    <w:p w14:paraId="11A2EE1E" w14:textId="77777777" w:rsidR="00803D9B" w:rsidRDefault="00803D9B" w:rsidP="00803D9B">
      <w:pPr>
        <w:rPr>
          <w:rFonts w:ascii="Arial" w:hAnsi="Arial" w:cs="Arial"/>
          <w:sz w:val="26"/>
          <w:szCs w:val="26"/>
        </w:rPr>
      </w:pPr>
    </w:p>
    <w:p w14:paraId="347FE47E" w14:textId="77777777" w:rsidR="00803D9B" w:rsidRDefault="00803D9B" w:rsidP="00803D9B">
      <w:pPr>
        <w:rPr>
          <w:rFonts w:ascii="Arial" w:hAnsi="Arial" w:cs="Arial"/>
          <w:sz w:val="26"/>
          <w:szCs w:val="26"/>
        </w:rPr>
      </w:pPr>
    </w:p>
    <w:p w14:paraId="6B36CB30" w14:textId="77777777" w:rsidR="00803D9B" w:rsidRDefault="00803D9B" w:rsidP="00803D9B">
      <w:pPr>
        <w:rPr>
          <w:rFonts w:ascii="Arial" w:hAnsi="Arial" w:cs="Arial"/>
          <w:sz w:val="26"/>
          <w:szCs w:val="26"/>
        </w:rPr>
      </w:pPr>
    </w:p>
    <w:p w14:paraId="051BF28E" w14:textId="77777777" w:rsidR="00803D9B" w:rsidRDefault="00803D9B" w:rsidP="00803D9B">
      <w:pPr>
        <w:rPr>
          <w:rFonts w:ascii="Arial" w:hAnsi="Arial" w:cs="Arial"/>
          <w:sz w:val="26"/>
          <w:szCs w:val="26"/>
        </w:rPr>
      </w:pPr>
    </w:p>
    <w:p w14:paraId="36D6AADF" w14:textId="77777777" w:rsidR="00803D9B" w:rsidRDefault="00803D9B" w:rsidP="00803D9B">
      <w:pPr>
        <w:rPr>
          <w:rFonts w:ascii="Arial" w:hAnsi="Arial" w:cs="Arial"/>
          <w:sz w:val="26"/>
          <w:szCs w:val="26"/>
        </w:rPr>
      </w:pPr>
    </w:p>
    <w:p w14:paraId="56E59E64" w14:textId="77777777" w:rsidR="00803D9B" w:rsidRDefault="00803D9B" w:rsidP="00803D9B">
      <w:pPr>
        <w:rPr>
          <w:rFonts w:ascii="Arial" w:hAnsi="Arial" w:cs="Arial"/>
          <w:sz w:val="26"/>
          <w:szCs w:val="26"/>
        </w:rPr>
      </w:pPr>
    </w:p>
    <w:p w14:paraId="39FC971C" w14:textId="69221C51" w:rsidR="00803D9B" w:rsidRPr="00803D9B" w:rsidRDefault="00803D9B" w:rsidP="00803D9B">
      <w:pPr>
        <w:rPr>
          <w:rFonts w:ascii="Arial" w:hAnsi="Arial" w:cs="Arial"/>
          <w:b/>
          <w:bCs/>
          <w:sz w:val="50"/>
          <w:szCs w:val="50"/>
        </w:rPr>
      </w:pPr>
      <w:r w:rsidRPr="00803D9B">
        <w:rPr>
          <w:rFonts w:ascii="Arial" w:hAnsi="Arial" w:cs="Arial"/>
          <w:b/>
          <w:bCs/>
          <w:sz w:val="50"/>
          <w:szCs w:val="50"/>
        </w:rPr>
        <w:lastRenderedPageBreak/>
        <w:t xml:space="preserve">6 </w:t>
      </w:r>
    </w:p>
    <w:p w14:paraId="48FBB28E" w14:textId="17A706B3" w:rsidR="00803D9B" w:rsidRDefault="00803D9B" w:rsidP="00985AB6">
      <w:pPr>
        <w:outlineLvl w:val="0"/>
        <w:rPr>
          <w:rFonts w:ascii="Arial" w:hAnsi="Arial" w:cs="Arial"/>
          <w:b/>
          <w:bCs/>
          <w:sz w:val="50"/>
          <w:szCs w:val="50"/>
        </w:rPr>
      </w:pPr>
      <w:r w:rsidRPr="00803D9B">
        <w:rPr>
          <w:rFonts w:ascii="Arial" w:hAnsi="Arial" w:cs="Arial"/>
          <w:b/>
          <w:bCs/>
          <w:sz w:val="50"/>
          <w:szCs w:val="50"/>
        </w:rPr>
        <w:t>REPORT</w:t>
      </w:r>
    </w:p>
    <w:p w14:paraId="34728DB2" w14:textId="77777777" w:rsidR="00803D9B" w:rsidRDefault="00803D9B" w:rsidP="00803D9B">
      <w:pPr>
        <w:rPr>
          <w:rFonts w:ascii="Arial" w:hAnsi="Arial" w:cs="Arial"/>
          <w:b/>
          <w:bCs/>
          <w:sz w:val="50"/>
          <w:szCs w:val="50"/>
        </w:rPr>
      </w:pPr>
    </w:p>
    <w:p w14:paraId="499D4735" w14:textId="77777777" w:rsidR="00803D9B" w:rsidRDefault="00803D9B" w:rsidP="00803D9B">
      <w:pPr>
        <w:rPr>
          <w:rFonts w:ascii="Arial" w:hAnsi="Arial" w:cs="Arial"/>
          <w:b/>
          <w:bCs/>
          <w:sz w:val="50"/>
          <w:szCs w:val="50"/>
        </w:rPr>
      </w:pPr>
    </w:p>
    <w:p w14:paraId="6AF864C4" w14:textId="77777777" w:rsidR="00803D9B" w:rsidRDefault="00803D9B" w:rsidP="00803D9B">
      <w:pPr>
        <w:rPr>
          <w:rFonts w:ascii="Arial" w:hAnsi="Arial" w:cs="Arial"/>
          <w:b/>
          <w:bCs/>
          <w:sz w:val="50"/>
          <w:szCs w:val="50"/>
        </w:rPr>
      </w:pPr>
    </w:p>
    <w:p w14:paraId="3E58AFD2" w14:textId="77777777" w:rsidR="00803D9B" w:rsidRDefault="00803D9B" w:rsidP="00803D9B">
      <w:pPr>
        <w:rPr>
          <w:rFonts w:ascii="Arial" w:hAnsi="Arial" w:cs="Arial"/>
          <w:b/>
          <w:bCs/>
          <w:sz w:val="50"/>
          <w:szCs w:val="50"/>
        </w:rPr>
      </w:pPr>
    </w:p>
    <w:p w14:paraId="0D93447F" w14:textId="77777777" w:rsidR="00803D9B" w:rsidRDefault="00803D9B" w:rsidP="00803D9B">
      <w:pPr>
        <w:rPr>
          <w:rFonts w:ascii="Arial" w:hAnsi="Arial" w:cs="Arial"/>
          <w:b/>
          <w:bCs/>
          <w:sz w:val="50"/>
          <w:szCs w:val="50"/>
        </w:rPr>
      </w:pPr>
    </w:p>
    <w:p w14:paraId="4C7D8676" w14:textId="77777777" w:rsidR="00803D9B" w:rsidRDefault="00803D9B" w:rsidP="00803D9B">
      <w:pPr>
        <w:rPr>
          <w:rFonts w:ascii="Arial" w:hAnsi="Arial" w:cs="Arial"/>
          <w:b/>
          <w:bCs/>
          <w:sz w:val="50"/>
          <w:szCs w:val="50"/>
        </w:rPr>
      </w:pPr>
    </w:p>
    <w:p w14:paraId="32364C10" w14:textId="77777777" w:rsidR="00803D9B" w:rsidRDefault="00803D9B" w:rsidP="00803D9B">
      <w:pPr>
        <w:rPr>
          <w:rFonts w:ascii="Arial" w:hAnsi="Arial" w:cs="Arial"/>
          <w:b/>
          <w:bCs/>
          <w:sz w:val="50"/>
          <w:szCs w:val="50"/>
        </w:rPr>
      </w:pPr>
    </w:p>
    <w:p w14:paraId="6AE6DA68" w14:textId="77777777" w:rsidR="00803D9B" w:rsidRDefault="00803D9B" w:rsidP="00803D9B">
      <w:pPr>
        <w:rPr>
          <w:rFonts w:ascii="Arial" w:hAnsi="Arial" w:cs="Arial"/>
          <w:b/>
          <w:bCs/>
          <w:sz w:val="50"/>
          <w:szCs w:val="50"/>
        </w:rPr>
      </w:pPr>
    </w:p>
    <w:p w14:paraId="32905237" w14:textId="77777777" w:rsidR="00803D9B" w:rsidRDefault="00803D9B" w:rsidP="00803D9B">
      <w:pPr>
        <w:rPr>
          <w:rFonts w:ascii="Arial" w:hAnsi="Arial" w:cs="Arial"/>
          <w:b/>
          <w:bCs/>
          <w:sz w:val="50"/>
          <w:szCs w:val="50"/>
        </w:rPr>
      </w:pPr>
    </w:p>
    <w:p w14:paraId="7F007F24" w14:textId="77777777" w:rsidR="00803D9B" w:rsidRDefault="00803D9B" w:rsidP="00803D9B">
      <w:pPr>
        <w:rPr>
          <w:rFonts w:ascii="Arial" w:hAnsi="Arial" w:cs="Arial"/>
          <w:b/>
          <w:bCs/>
          <w:sz w:val="50"/>
          <w:szCs w:val="50"/>
        </w:rPr>
      </w:pPr>
    </w:p>
    <w:p w14:paraId="025B1EF0" w14:textId="77777777" w:rsidR="00803D9B" w:rsidRDefault="00803D9B" w:rsidP="00803D9B">
      <w:pPr>
        <w:rPr>
          <w:rFonts w:ascii="Arial" w:hAnsi="Arial" w:cs="Arial"/>
          <w:b/>
          <w:bCs/>
          <w:sz w:val="50"/>
          <w:szCs w:val="50"/>
        </w:rPr>
      </w:pPr>
    </w:p>
    <w:p w14:paraId="36AF30B3" w14:textId="77777777" w:rsidR="00803D9B" w:rsidRDefault="00803D9B" w:rsidP="00803D9B">
      <w:pPr>
        <w:rPr>
          <w:rFonts w:ascii="Arial" w:hAnsi="Arial" w:cs="Arial"/>
          <w:b/>
          <w:bCs/>
          <w:sz w:val="50"/>
          <w:szCs w:val="50"/>
        </w:rPr>
      </w:pPr>
    </w:p>
    <w:p w14:paraId="7039580B" w14:textId="77777777" w:rsidR="00803D9B" w:rsidRDefault="00803D9B" w:rsidP="00803D9B">
      <w:pPr>
        <w:rPr>
          <w:rFonts w:ascii="Arial" w:hAnsi="Arial" w:cs="Arial"/>
          <w:b/>
          <w:bCs/>
          <w:sz w:val="50"/>
          <w:szCs w:val="50"/>
        </w:rPr>
      </w:pPr>
    </w:p>
    <w:p w14:paraId="374259B0" w14:textId="77777777" w:rsidR="00803D9B" w:rsidRDefault="00803D9B" w:rsidP="00803D9B">
      <w:pPr>
        <w:rPr>
          <w:rFonts w:ascii="Arial" w:hAnsi="Arial" w:cs="Arial"/>
          <w:b/>
          <w:bCs/>
          <w:sz w:val="50"/>
          <w:szCs w:val="50"/>
        </w:rPr>
      </w:pPr>
    </w:p>
    <w:p w14:paraId="10CCD88C" w14:textId="77777777" w:rsidR="00803D9B" w:rsidRDefault="00803D9B" w:rsidP="00803D9B">
      <w:pPr>
        <w:rPr>
          <w:rFonts w:ascii="Arial" w:hAnsi="Arial" w:cs="Arial"/>
          <w:b/>
          <w:bCs/>
          <w:sz w:val="50"/>
          <w:szCs w:val="50"/>
        </w:rPr>
      </w:pPr>
    </w:p>
    <w:p w14:paraId="77C9276C" w14:textId="2951B012" w:rsidR="00803D9B" w:rsidRDefault="00803D9B" w:rsidP="00803D9B">
      <w:pPr>
        <w:rPr>
          <w:rFonts w:ascii="Arial" w:hAnsi="Arial" w:cs="Arial"/>
          <w:b/>
          <w:bCs/>
          <w:sz w:val="30"/>
          <w:szCs w:val="30"/>
        </w:rPr>
      </w:pPr>
      <w:r w:rsidRPr="00803D9B">
        <w:rPr>
          <w:rFonts w:ascii="Arial" w:hAnsi="Arial" w:cs="Arial"/>
          <w:b/>
          <w:bCs/>
          <w:sz w:val="30"/>
          <w:szCs w:val="30"/>
        </w:rPr>
        <w:lastRenderedPageBreak/>
        <w:t>Treasurer’s Report</w:t>
      </w:r>
      <w:r>
        <w:rPr>
          <w:rFonts w:ascii="Arial" w:hAnsi="Arial" w:cs="Arial"/>
          <w:b/>
          <w:bCs/>
          <w:sz w:val="30"/>
          <w:szCs w:val="30"/>
        </w:rPr>
        <w:t xml:space="preserve"> (44)</w:t>
      </w:r>
    </w:p>
    <w:p w14:paraId="5AB464F3" w14:textId="27D02932" w:rsidR="00803D9B" w:rsidRPr="00803D9B" w:rsidRDefault="00803D9B" w:rsidP="00985AB6">
      <w:pPr>
        <w:outlineLvl w:val="1"/>
        <w:rPr>
          <w:rFonts w:ascii="Arial" w:hAnsi="Arial" w:cs="Arial"/>
          <w:b/>
          <w:bCs/>
          <w:sz w:val="30"/>
          <w:szCs w:val="30"/>
        </w:rPr>
      </w:pPr>
      <w:r w:rsidRPr="00803D9B">
        <w:rPr>
          <w:rFonts w:ascii="Arial" w:hAnsi="Arial" w:cs="Arial"/>
          <w:b/>
          <w:bCs/>
          <w:sz w:val="30"/>
          <w:szCs w:val="30"/>
        </w:rPr>
        <w:t>Treasurer’s Report</w:t>
      </w:r>
    </w:p>
    <w:p w14:paraId="0367ECF9" w14:textId="0BACC324" w:rsidR="00803D9B" w:rsidRPr="00803D9B" w:rsidRDefault="00803D9B" w:rsidP="00803D9B">
      <w:pPr>
        <w:rPr>
          <w:rFonts w:ascii="Arial" w:hAnsi="Arial" w:cs="Arial"/>
        </w:rPr>
      </w:pPr>
      <w:r w:rsidRPr="00803D9B">
        <w:rPr>
          <w:rFonts w:ascii="Arial" w:hAnsi="Arial" w:cs="Arial"/>
        </w:rPr>
        <w:t>It is with great pleasure that I present the 2025 Treasurer’s Report.</w:t>
      </w:r>
    </w:p>
    <w:p w14:paraId="7E1A07EA" w14:textId="227E40F7" w:rsidR="00803D9B" w:rsidRPr="00803D9B" w:rsidRDefault="00803D9B" w:rsidP="00803D9B">
      <w:pPr>
        <w:rPr>
          <w:rFonts w:ascii="Arial" w:hAnsi="Arial" w:cs="Arial"/>
        </w:rPr>
      </w:pPr>
      <w:r w:rsidRPr="00803D9B">
        <w:rPr>
          <w:rFonts w:ascii="Arial" w:hAnsi="Arial" w:cs="Arial"/>
        </w:rPr>
        <w:t>I would like to take this opportunity to acknowledge the outstanding leadership of our CEO, Scott Hollier, the dedication of all staff members, and the continued guidance and excellence provided by the Board.</w:t>
      </w:r>
    </w:p>
    <w:p w14:paraId="011F1441" w14:textId="01E47468" w:rsidR="00803D9B" w:rsidRPr="00803D9B" w:rsidRDefault="00803D9B" w:rsidP="00803D9B">
      <w:pPr>
        <w:rPr>
          <w:rFonts w:ascii="Arial" w:hAnsi="Arial" w:cs="Arial"/>
        </w:rPr>
      </w:pPr>
      <w:r w:rsidRPr="00803D9B">
        <w:rPr>
          <w:rFonts w:ascii="Arial" w:hAnsi="Arial" w:cs="Arial"/>
        </w:rPr>
        <w:t xml:space="preserve">Centre for Accessibility Australia (CFA Australia) has experienced a highly successful 2025 year, marked by significant achievements and continued growth. A key highlight was the completion of the first three years of the Systemic Advocacy Grant, which encompassed accessibility audits, workshops across Australia, and the development of an online training course. </w:t>
      </w:r>
      <w:r>
        <w:rPr>
          <w:rFonts w:ascii="Arial" w:hAnsi="Arial" w:cs="Arial"/>
        </w:rPr>
        <w:t xml:space="preserve"> </w:t>
      </w:r>
      <w:r w:rsidRPr="00803D9B">
        <w:rPr>
          <w:rFonts w:ascii="Arial" w:hAnsi="Arial" w:cs="Arial"/>
        </w:rPr>
        <w:t xml:space="preserve">Other highlights include the Helpdesk continuing to expand its reach and impact, while the rollout of the Laptop Donation Program provided essential technology to individuals in need. CFA Australia also maintained its active international engagement through ongoing collaboration with the W3C. </w:t>
      </w:r>
    </w:p>
    <w:p w14:paraId="1ED3D518" w14:textId="77777777" w:rsidR="00803D9B" w:rsidRDefault="00803D9B" w:rsidP="00803D9B">
      <w:pPr>
        <w:rPr>
          <w:rFonts w:ascii="Arial" w:hAnsi="Arial" w:cs="Arial"/>
        </w:rPr>
      </w:pPr>
      <w:r w:rsidRPr="00803D9B">
        <w:rPr>
          <w:rFonts w:ascii="Arial" w:hAnsi="Arial" w:cs="Arial"/>
        </w:rPr>
        <w:t xml:space="preserve">Our audit program has further strengthened, with CFA Australia providing consultancy and training support to a growing number of organisations across Australia. The financial statements demonstrate a consistent increase in activity across all areas of the organisation, reflecting strong organisational growth throughout the year. Total turnover increased by </w:t>
      </w:r>
      <w:r w:rsidRPr="00803D9B">
        <w:rPr>
          <w:rFonts w:ascii="Arial" w:hAnsi="Arial" w:cs="Arial"/>
          <w:b/>
          <w:bCs/>
        </w:rPr>
        <w:t>21%</w:t>
      </w:r>
      <w:r w:rsidRPr="00803D9B">
        <w:rPr>
          <w:rFonts w:ascii="Arial" w:hAnsi="Arial" w:cs="Arial"/>
        </w:rPr>
        <w:t xml:space="preserve">, with overall income reaching </w:t>
      </w:r>
      <w:r w:rsidRPr="00803D9B">
        <w:rPr>
          <w:rFonts w:ascii="Arial" w:hAnsi="Arial" w:cs="Arial"/>
          <w:b/>
          <w:bCs/>
        </w:rPr>
        <w:t>$1,390,159</w:t>
      </w:r>
      <w:r w:rsidRPr="00803D9B">
        <w:rPr>
          <w:rFonts w:ascii="Arial" w:hAnsi="Arial" w:cs="Arial"/>
        </w:rPr>
        <w:t xml:space="preserve">. </w:t>
      </w:r>
      <w:r>
        <w:rPr>
          <w:rFonts w:ascii="Arial" w:hAnsi="Arial" w:cs="Arial"/>
        </w:rPr>
        <w:t xml:space="preserve"> </w:t>
      </w:r>
    </w:p>
    <w:p w14:paraId="1D3C31DD" w14:textId="529AFC74" w:rsidR="00803D9B" w:rsidRPr="00803D9B" w:rsidRDefault="00803D9B" w:rsidP="00803D9B">
      <w:pPr>
        <w:rPr>
          <w:rFonts w:ascii="Arial" w:hAnsi="Arial" w:cs="Arial"/>
        </w:rPr>
      </w:pPr>
      <w:r w:rsidRPr="00803D9B">
        <w:rPr>
          <w:rFonts w:ascii="Arial" w:hAnsi="Arial" w:cs="Arial"/>
        </w:rPr>
        <w:t xml:space="preserve">Expenses rose to </w:t>
      </w:r>
      <w:r w:rsidRPr="00803D9B">
        <w:rPr>
          <w:rFonts w:ascii="Arial" w:hAnsi="Arial" w:cs="Arial"/>
          <w:b/>
          <w:bCs/>
        </w:rPr>
        <w:t>$1,094,187</w:t>
      </w:r>
      <w:r w:rsidRPr="00803D9B">
        <w:rPr>
          <w:rFonts w:ascii="Arial" w:hAnsi="Arial" w:cs="Arial"/>
        </w:rPr>
        <w:t xml:space="preserve">, primarily due to increased advertising and travel costs due to the investment in brand awareness, marketing, and national workshops. The recruitment of skilled staff across a wide range of disciplines contributed to wage expenses. However, this investment in staff has reduced the need for external consultants and contractors, resulting in greater in-house capability. </w:t>
      </w:r>
    </w:p>
    <w:p w14:paraId="650C20AF" w14:textId="622842D0" w:rsidR="00803D9B" w:rsidRPr="00803D9B" w:rsidRDefault="00803D9B" w:rsidP="00803D9B">
      <w:pPr>
        <w:rPr>
          <w:rFonts w:ascii="Arial" w:hAnsi="Arial" w:cs="Arial"/>
        </w:rPr>
      </w:pPr>
      <w:r w:rsidRPr="00803D9B">
        <w:rPr>
          <w:rFonts w:ascii="Arial" w:hAnsi="Arial" w:cs="Arial"/>
        </w:rPr>
        <w:t xml:space="preserve">CFA Australia also expanded its inventory of computers to support staff operations and community donation initiatives. Overall, the organisation achieved a net profit of </w:t>
      </w:r>
      <w:r w:rsidRPr="00803D9B">
        <w:rPr>
          <w:rFonts w:ascii="Arial" w:hAnsi="Arial" w:cs="Arial"/>
          <w:b/>
          <w:bCs/>
        </w:rPr>
        <w:t>$295,971</w:t>
      </w:r>
      <w:r w:rsidRPr="00803D9B">
        <w:rPr>
          <w:rFonts w:ascii="Arial" w:hAnsi="Arial" w:cs="Arial"/>
        </w:rPr>
        <w:t>.</w:t>
      </w:r>
      <w:r>
        <w:rPr>
          <w:rFonts w:ascii="Arial" w:hAnsi="Arial" w:cs="Arial"/>
        </w:rPr>
        <w:t xml:space="preserve"> </w:t>
      </w:r>
      <w:r w:rsidRPr="00803D9B">
        <w:rPr>
          <w:rFonts w:ascii="Arial" w:hAnsi="Arial" w:cs="Arial"/>
        </w:rPr>
        <w:t xml:space="preserve">The balance sheet continues to demonstrate strong growth in assets, including cash reserves and computer and office equipment. Tax liabilities have also increased in line with organisational growth. CFA Australia remains in a robust financial position, with total net assets of </w:t>
      </w:r>
      <w:r w:rsidRPr="00803D9B">
        <w:rPr>
          <w:rFonts w:ascii="Arial" w:hAnsi="Arial" w:cs="Arial"/>
          <w:b/>
          <w:bCs/>
        </w:rPr>
        <w:t>$729,084</w:t>
      </w:r>
      <w:r w:rsidRPr="00803D9B">
        <w:rPr>
          <w:rFonts w:ascii="Arial" w:hAnsi="Arial" w:cs="Arial"/>
        </w:rPr>
        <w:t xml:space="preserve">. </w:t>
      </w:r>
    </w:p>
    <w:p w14:paraId="08FA9C43" w14:textId="73FF5898" w:rsidR="00803D9B" w:rsidRPr="00803D9B" w:rsidRDefault="00803D9B" w:rsidP="00803D9B">
      <w:pPr>
        <w:rPr>
          <w:rFonts w:ascii="Arial" w:hAnsi="Arial" w:cs="Arial"/>
        </w:rPr>
      </w:pPr>
      <w:r w:rsidRPr="00803D9B">
        <w:rPr>
          <w:rFonts w:ascii="Arial" w:hAnsi="Arial" w:cs="Arial"/>
        </w:rPr>
        <w:t>The organisation is financially sound and</w:t>
      </w:r>
      <w:r>
        <w:rPr>
          <w:rFonts w:ascii="Arial" w:hAnsi="Arial" w:cs="Arial"/>
        </w:rPr>
        <w:t xml:space="preserve"> </w:t>
      </w:r>
      <w:r w:rsidRPr="00803D9B">
        <w:rPr>
          <w:rFonts w:ascii="Arial" w:hAnsi="Arial" w:cs="Arial"/>
        </w:rPr>
        <w:t>well-positioned for the future.</w:t>
      </w:r>
      <w:r>
        <w:rPr>
          <w:rFonts w:ascii="Arial" w:hAnsi="Arial" w:cs="Arial"/>
        </w:rPr>
        <w:t xml:space="preserve"> </w:t>
      </w:r>
      <w:r w:rsidRPr="00803D9B">
        <w:rPr>
          <w:rFonts w:ascii="Arial" w:hAnsi="Arial" w:cs="Arial"/>
        </w:rPr>
        <w:t>For the coming financial year, I expect</w:t>
      </w:r>
      <w:r>
        <w:rPr>
          <w:rFonts w:ascii="Arial" w:hAnsi="Arial" w:cs="Arial"/>
        </w:rPr>
        <w:t xml:space="preserve"> </w:t>
      </w:r>
      <w:r w:rsidRPr="00803D9B">
        <w:rPr>
          <w:rFonts w:ascii="Arial" w:hAnsi="Arial" w:cs="Arial"/>
        </w:rPr>
        <w:t>CFA Australia to continue operating profitably</w:t>
      </w:r>
      <w:r>
        <w:rPr>
          <w:rFonts w:ascii="Arial" w:hAnsi="Arial" w:cs="Arial"/>
        </w:rPr>
        <w:t xml:space="preserve"> </w:t>
      </w:r>
      <w:r w:rsidRPr="00803D9B">
        <w:rPr>
          <w:rFonts w:ascii="Arial" w:hAnsi="Arial" w:cs="Arial"/>
        </w:rPr>
        <w:t>and to maintain its commitment to</w:t>
      </w:r>
      <w:r>
        <w:rPr>
          <w:rFonts w:ascii="Arial" w:hAnsi="Arial" w:cs="Arial"/>
        </w:rPr>
        <w:t xml:space="preserve"> </w:t>
      </w:r>
      <w:r w:rsidRPr="00803D9B">
        <w:rPr>
          <w:rFonts w:ascii="Arial" w:hAnsi="Arial" w:cs="Arial"/>
        </w:rPr>
        <w:t>accessibility, inclusion, and community</w:t>
      </w:r>
      <w:r>
        <w:rPr>
          <w:rFonts w:ascii="Arial" w:hAnsi="Arial" w:cs="Arial"/>
        </w:rPr>
        <w:t xml:space="preserve"> </w:t>
      </w:r>
      <w:r w:rsidRPr="00803D9B">
        <w:rPr>
          <w:rFonts w:ascii="Arial" w:hAnsi="Arial" w:cs="Arial"/>
        </w:rPr>
        <w:t>impact.</w:t>
      </w:r>
    </w:p>
    <w:p w14:paraId="0D83C932" w14:textId="77777777" w:rsidR="00803D9B" w:rsidRDefault="00803D9B" w:rsidP="00803D9B">
      <w:pPr>
        <w:rPr>
          <w:rFonts w:ascii="Arial" w:hAnsi="Arial" w:cs="Arial"/>
        </w:rPr>
      </w:pPr>
      <w:r w:rsidRPr="00803D9B">
        <w:rPr>
          <w:rFonts w:ascii="Arial" w:hAnsi="Arial" w:cs="Arial"/>
        </w:rPr>
        <w:t>In summary, the organisation remains in</w:t>
      </w:r>
      <w:r>
        <w:rPr>
          <w:rFonts w:ascii="Arial" w:hAnsi="Arial" w:cs="Arial"/>
        </w:rPr>
        <w:t xml:space="preserve"> </w:t>
      </w:r>
      <w:r w:rsidRPr="00803D9B">
        <w:rPr>
          <w:rFonts w:ascii="Arial" w:hAnsi="Arial" w:cs="Arial"/>
        </w:rPr>
        <w:t>excellent health, and we can all be proud of</w:t>
      </w:r>
      <w:r>
        <w:rPr>
          <w:rFonts w:ascii="Arial" w:hAnsi="Arial" w:cs="Arial"/>
        </w:rPr>
        <w:t xml:space="preserve"> </w:t>
      </w:r>
      <w:r w:rsidRPr="00803D9B">
        <w:rPr>
          <w:rFonts w:ascii="Arial" w:hAnsi="Arial" w:cs="Arial"/>
        </w:rPr>
        <w:t>the accomplishments achieved throughout</w:t>
      </w:r>
      <w:r>
        <w:rPr>
          <w:rFonts w:ascii="Arial" w:hAnsi="Arial" w:cs="Arial"/>
        </w:rPr>
        <w:t xml:space="preserve"> </w:t>
      </w:r>
      <w:r w:rsidRPr="00803D9B">
        <w:rPr>
          <w:rFonts w:ascii="Arial" w:hAnsi="Arial" w:cs="Arial"/>
        </w:rPr>
        <w:t>the year.</w:t>
      </w:r>
      <w:r>
        <w:rPr>
          <w:rFonts w:ascii="Arial" w:hAnsi="Arial" w:cs="Arial"/>
        </w:rPr>
        <w:t xml:space="preserve"> </w:t>
      </w:r>
    </w:p>
    <w:p w14:paraId="193E54EF" w14:textId="074D024F" w:rsidR="00803D9B" w:rsidRDefault="00803D9B" w:rsidP="00803D9B">
      <w:pPr>
        <w:rPr>
          <w:rFonts w:ascii="Arial" w:hAnsi="Arial" w:cs="Arial"/>
          <w:b/>
          <w:bCs/>
        </w:rPr>
      </w:pPr>
      <w:r w:rsidRPr="00803D9B">
        <w:rPr>
          <w:rFonts w:ascii="Arial" w:hAnsi="Arial" w:cs="Arial"/>
          <w:b/>
          <w:bCs/>
        </w:rPr>
        <w:t>Stanley Lai</w:t>
      </w:r>
      <w:r>
        <w:rPr>
          <w:rFonts w:ascii="Arial" w:hAnsi="Arial" w:cs="Arial"/>
          <w:b/>
          <w:bCs/>
        </w:rPr>
        <w:t xml:space="preserve"> </w:t>
      </w:r>
      <w:r w:rsidRPr="00803D9B">
        <w:rPr>
          <w:rFonts w:ascii="Arial" w:hAnsi="Arial" w:cs="Arial"/>
          <w:b/>
          <w:bCs/>
        </w:rPr>
        <w:t>Treasurer</w:t>
      </w:r>
    </w:p>
    <w:p w14:paraId="2CE2D314" w14:textId="6576ECCF" w:rsidR="00803D9B" w:rsidRDefault="00803D9B" w:rsidP="00803D9B">
      <w:pPr>
        <w:rPr>
          <w:rFonts w:ascii="Arial" w:hAnsi="Arial" w:cs="Arial"/>
          <w:b/>
          <w:bCs/>
        </w:rPr>
      </w:pPr>
      <w:r w:rsidRPr="00803D9B">
        <w:rPr>
          <w:rFonts w:ascii="Arial" w:hAnsi="Arial" w:cs="Arial"/>
          <w:b/>
          <w:bCs/>
        </w:rPr>
        <w:lastRenderedPageBreak/>
        <w:t>Financial Report</w:t>
      </w:r>
      <w:r>
        <w:rPr>
          <w:rFonts w:ascii="Arial" w:hAnsi="Arial" w:cs="Arial"/>
          <w:b/>
          <w:bCs/>
        </w:rPr>
        <w:t xml:space="preserve"> (46)</w:t>
      </w:r>
    </w:p>
    <w:p w14:paraId="0A3D4315" w14:textId="77777777" w:rsidR="00803D9B" w:rsidRDefault="00803D9B" w:rsidP="00803D9B">
      <w:pPr>
        <w:rPr>
          <w:rFonts w:ascii="Arial" w:hAnsi="Arial" w:cs="Arial"/>
          <w:b/>
          <w:bCs/>
        </w:rPr>
      </w:pPr>
    </w:p>
    <w:p w14:paraId="2A6EB094" w14:textId="77777777" w:rsidR="00803D9B" w:rsidRPr="00803D9B" w:rsidRDefault="00803D9B" w:rsidP="00985AB6">
      <w:pPr>
        <w:outlineLvl w:val="1"/>
        <w:rPr>
          <w:rFonts w:ascii="Arial" w:hAnsi="Arial" w:cs="Arial"/>
          <w:b/>
          <w:bCs/>
          <w:sz w:val="30"/>
          <w:szCs w:val="30"/>
        </w:rPr>
      </w:pPr>
      <w:r w:rsidRPr="00803D9B">
        <w:rPr>
          <w:rFonts w:ascii="Arial" w:hAnsi="Arial" w:cs="Arial"/>
          <w:b/>
          <w:bCs/>
          <w:sz w:val="30"/>
          <w:szCs w:val="30"/>
        </w:rPr>
        <w:t>Financial Report</w:t>
      </w:r>
    </w:p>
    <w:p w14:paraId="7378EEE9" w14:textId="77777777" w:rsidR="00803D9B" w:rsidRPr="00803D9B" w:rsidRDefault="00803D9B" w:rsidP="00803D9B">
      <w:pPr>
        <w:rPr>
          <w:rFonts w:ascii="Arial" w:hAnsi="Arial" w:cs="Arial"/>
          <w:sz w:val="26"/>
          <w:szCs w:val="26"/>
        </w:rPr>
      </w:pPr>
      <w:r w:rsidRPr="00803D9B">
        <w:rPr>
          <w:rFonts w:ascii="Arial" w:hAnsi="Arial" w:cs="Arial"/>
          <w:sz w:val="26"/>
          <w:szCs w:val="26"/>
        </w:rPr>
        <w:t>Statement by Directors of the Board</w:t>
      </w:r>
    </w:p>
    <w:p w14:paraId="017255FD" w14:textId="77777777" w:rsidR="00803D9B" w:rsidRPr="00803D9B" w:rsidRDefault="00803D9B" w:rsidP="00803D9B">
      <w:pPr>
        <w:rPr>
          <w:rFonts w:ascii="Arial" w:hAnsi="Arial" w:cs="Arial"/>
          <w:sz w:val="26"/>
          <w:szCs w:val="26"/>
        </w:rPr>
      </w:pPr>
      <w:r w:rsidRPr="00803D9B">
        <w:rPr>
          <w:rFonts w:ascii="Arial" w:hAnsi="Arial" w:cs="Arial"/>
          <w:sz w:val="26"/>
          <w:szCs w:val="26"/>
        </w:rPr>
        <w:t>In the opinion of the board the financial report:</w:t>
      </w:r>
    </w:p>
    <w:p w14:paraId="352332D1" w14:textId="767C62DC" w:rsidR="00803D9B" w:rsidRPr="00803D9B" w:rsidRDefault="00803D9B" w:rsidP="00803D9B">
      <w:pPr>
        <w:rPr>
          <w:rFonts w:ascii="Arial" w:hAnsi="Arial" w:cs="Arial"/>
          <w:sz w:val="26"/>
          <w:szCs w:val="26"/>
        </w:rPr>
      </w:pPr>
      <w:r w:rsidRPr="00803D9B">
        <w:rPr>
          <w:rFonts w:ascii="Arial" w:hAnsi="Arial" w:cs="Arial"/>
          <w:sz w:val="26"/>
          <w:szCs w:val="26"/>
        </w:rPr>
        <w:t>1. Centre for Accessibility Australia Ltd (Company) is not a reporting entity because</w:t>
      </w:r>
      <w:r>
        <w:rPr>
          <w:rFonts w:ascii="Arial" w:hAnsi="Arial" w:cs="Arial"/>
          <w:sz w:val="26"/>
          <w:szCs w:val="26"/>
        </w:rPr>
        <w:t xml:space="preserve"> </w:t>
      </w:r>
      <w:r w:rsidRPr="00803D9B">
        <w:rPr>
          <w:rFonts w:ascii="Arial" w:hAnsi="Arial" w:cs="Arial"/>
          <w:sz w:val="26"/>
          <w:szCs w:val="26"/>
        </w:rPr>
        <w:t>there are no users dependent on general purpose financial statements. Accordingly, as</w:t>
      </w:r>
      <w:r>
        <w:rPr>
          <w:rFonts w:ascii="Arial" w:hAnsi="Arial" w:cs="Arial"/>
          <w:sz w:val="26"/>
          <w:szCs w:val="26"/>
        </w:rPr>
        <w:t xml:space="preserve"> </w:t>
      </w:r>
      <w:r w:rsidRPr="00803D9B">
        <w:rPr>
          <w:rFonts w:ascii="Arial" w:hAnsi="Arial" w:cs="Arial"/>
          <w:sz w:val="26"/>
          <w:szCs w:val="26"/>
        </w:rPr>
        <w:t>described in note 1 to the financial statements, the attached special purpose financial</w:t>
      </w:r>
      <w:r>
        <w:rPr>
          <w:rFonts w:ascii="Arial" w:hAnsi="Arial" w:cs="Arial"/>
          <w:sz w:val="26"/>
          <w:szCs w:val="26"/>
        </w:rPr>
        <w:t xml:space="preserve"> </w:t>
      </w:r>
      <w:r w:rsidRPr="00803D9B">
        <w:rPr>
          <w:rFonts w:ascii="Arial" w:hAnsi="Arial" w:cs="Arial"/>
          <w:sz w:val="26"/>
          <w:szCs w:val="26"/>
        </w:rPr>
        <w:t>statements have been prepared for the purposes of complying with the reporting</w:t>
      </w:r>
      <w:r>
        <w:rPr>
          <w:rFonts w:ascii="Arial" w:hAnsi="Arial" w:cs="Arial"/>
          <w:sz w:val="26"/>
          <w:szCs w:val="26"/>
        </w:rPr>
        <w:t xml:space="preserve"> </w:t>
      </w:r>
      <w:r w:rsidRPr="00803D9B">
        <w:rPr>
          <w:rFonts w:ascii="Arial" w:hAnsi="Arial" w:cs="Arial"/>
          <w:sz w:val="26"/>
          <w:szCs w:val="26"/>
        </w:rPr>
        <w:t>requirements of the Company’s constitution and the Australian Charities and</w:t>
      </w:r>
      <w:r>
        <w:rPr>
          <w:rFonts w:ascii="Arial" w:hAnsi="Arial" w:cs="Arial"/>
          <w:sz w:val="26"/>
          <w:szCs w:val="26"/>
        </w:rPr>
        <w:t xml:space="preserve"> </w:t>
      </w:r>
      <w:r w:rsidRPr="00803D9B">
        <w:rPr>
          <w:rFonts w:ascii="Arial" w:hAnsi="Arial" w:cs="Arial"/>
          <w:sz w:val="26"/>
          <w:szCs w:val="26"/>
        </w:rPr>
        <w:t>Not-for-Profit Commissions Act 2012</w:t>
      </w:r>
    </w:p>
    <w:p w14:paraId="5A3A0E13" w14:textId="141B04C3" w:rsidR="00803D9B" w:rsidRPr="00803D9B" w:rsidRDefault="00803D9B" w:rsidP="00803D9B">
      <w:pPr>
        <w:rPr>
          <w:rFonts w:ascii="Arial" w:hAnsi="Arial" w:cs="Arial"/>
          <w:sz w:val="26"/>
          <w:szCs w:val="26"/>
        </w:rPr>
      </w:pPr>
      <w:r w:rsidRPr="00803D9B">
        <w:rPr>
          <w:rFonts w:ascii="Arial" w:hAnsi="Arial" w:cs="Arial"/>
          <w:sz w:val="26"/>
          <w:szCs w:val="26"/>
        </w:rPr>
        <w:t>2. The attached financial statements and notes thereto have been prepared in</w:t>
      </w:r>
      <w:r>
        <w:rPr>
          <w:rFonts w:ascii="Arial" w:hAnsi="Arial" w:cs="Arial"/>
          <w:sz w:val="26"/>
          <w:szCs w:val="26"/>
        </w:rPr>
        <w:t xml:space="preserve"> </w:t>
      </w:r>
      <w:r w:rsidRPr="00803D9B">
        <w:rPr>
          <w:rFonts w:ascii="Arial" w:hAnsi="Arial" w:cs="Arial"/>
          <w:sz w:val="26"/>
          <w:szCs w:val="26"/>
        </w:rPr>
        <w:t>accordance with the accounting policies prescribed in note 1 to the financial statements</w:t>
      </w:r>
      <w:r>
        <w:rPr>
          <w:rFonts w:ascii="Arial" w:hAnsi="Arial" w:cs="Arial"/>
          <w:sz w:val="26"/>
          <w:szCs w:val="26"/>
        </w:rPr>
        <w:t xml:space="preserve"> </w:t>
      </w:r>
      <w:r w:rsidRPr="00803D9B">
        <w:rPr>
          <w:rFonts w:ascii="Arial" w:hAnsi="Arial" w:cs="Arial"/>
          <w:sz w:val="26"/>
          <w:szCs w:val="26"/>
        </w:rPr>
        <w:t>and to comply with the Australian Charities and Not-for-Profit</w:t>
      </w:r>
      <w:r>
        <w:rPr>
          <w:rFonts w:ascii="Arial" w:hAnsi="Arial" w:cs="Arial"/>
          <w:sz w:val="26"/>
          <w:szCs w:val="26"/>
        </w:rPr>
        <w:t xml:space="preserve"> </w:t>
      </w:r>
      <w:r w:rsidRPr="00803D9B">
        <w:rPr>
          <w:rFonts w:ascii="Arial" w:hAnsi="Arial" w:cs="Arial"/>
          <w:sz w:val="26"/>
          <w:szCs w:val="26"/>
        </w:rPr>
        <w:t>Commissions Act 2012, the</w:t>
      </w:r>
      <w:r>
        <w:rPr>
          <w:rFonts w:ascii="Arial" w:hAnsi="Arial" w:cs="Arial"/>
          <w:sz w:val="26"/>
          <w:szCs w:val="26"/>
        </w:rPr>
        <w:t xml:space="preserve"> </w:t>
      </w:r>
      <w:r w:rsidRPr="00803D9B">
        <w:rPr>
          <w:rFonts w:ascii="Arial" w:hAnsi="Arial" w:cs="Arial"/>
          <w:sz w:val="26"/>
          <w:szCs w:val="26"/>
        </w:rPr>
        <w:t>Australian Charities and Not-for-Profit Commissions Regulations 2013 and other</w:t>
      </w:r>
      <w:r>
        <w:rPr>
          <w:rFonts w:ascii="Arial" w:hAnsi="Arial" w:cs="Arial"/>
          <w:sz w:val="26"/>
          <w:szCs w:val="26"/>
        </w:rPr>
        <w:t xml:space="preserve"> </w:t>
      </w:r>
      <w:r w:rsidRPr="00803D9B">
        <w:rPr>
          <w:rFonts w:ascii="Arial" w:hAnsi="Arial" w:cs="Arial"/>
          <w:sz w:val="26"/>
          <w:szCs w:val="26"/>
        </w:rPr>
        <w:t>mandatory professional reporting requirements;</w:t>
      </w:r>
    </w:p>
    <w:p w14:paraId="696ABBBF" w14:textId="6D402A29" w:rsidR="00803D9B" w:rsidRPr="00803D9B" w:rsidRDefault="00803D9B" w:rsidP="00803D9B">
      <w:pPr>
        <w:rPr>
          <w:rFonts w:ascii="Arial" w:hAnsi="Arial" w:cs="Arial"/>
          <w:sz w:val="26"/>
          <w:szCs w:val="26"/>
        </w:rPr>
      </w:pPr>
      <w:r w:rsidRPr="00803D9B">
        <w:rPr>
          <w:rFonts w:ascii="Arial" w:hAnsi="Arial" w:cs="Arial"/>
          <w:sz w:val="26"/>
          <w:szCs w:val="26"/>
        </w:rPr>
        <w:t>3. At the date of this statement, there are reasonable grounds to believe that the</w:t>
      </w:r>
      <w:r>
        <w:rPr>
          <w:rFonts w:ascii="Arial" w:hAnsi="Arial" w:cs="Arial"/>
          <w:sz w:val="26"/>
          <w:szCs w:val="26"/>
        </w:rPr>
        <w:t xml:space="preserve"> </w:t>
      </w:r>
      <w:r w:rsidRPr="00803D9B">
        <w:rPr>
          <w:rFonts w:ascii="Arial" w:hAnsi="Arial" w:cs="Arial"/>
          <w:sz w:val="26"/>
          <w:szCs w:val="26"/>
        </w:rPr>
        <w:t>company will be able to pay its debts as and when they fall due and</w:t>
      </w:r>
    </w:p>
    <w:p w14:paraId="09EFE0A0" w14:textId="5082A624" w:rsidR="00803D9B" w:rsidRDefault="00803D9B" w:rsidP="00803D9B">
      <w:pPr>
        <w:rPr>
          <w:rFonts w:ascii="Arial" w:hAnsi="Arial" w:cs="Arial"/>
          <w:sz w:val="26"/>
          <w:szCs w:val="26"/>
        </w:rPr>
      </w:pPr>
      <w:r w:rsidRPr="00803D9B">
        <w:rPr>
          <w:rFonts w:ascii="Arial" w:hAnsi="Arial" w:cs="Arial"/>
          <w:sz w:val="26"/>
          <w:szCs w:val="26"/>
        </w:rPr>
        <w:t>4. The attached financial statements and notes thereto give a true and fair view of the</w:t>
      </w:r>
      <w:r>
        <w:rPr>
          <w:rFonts w:ascii="Arial" w:hAnsi="Arial" w:cs="Arial"/>
          <w:sz w:val="26"/>
          <w:szCs w:val="26"/>
        </w:rPr>
        <w:t xml:space="preserve"> </w:t>
      </w:r>
      <w:r w:rsidRPr="00803D9B">
        <w:rPr>
          <w:rFonts w:ascii="Arial" w:hAnsi="Arial" w:cs="Arial"/>
          <w:sz w:val="26"/>
          <w:szCs w:val="26"/>
        </w:rPr>
        <w:t>Company’s financial position as at 30 June 2025 and its performance for the financial</w:t>
      </w:r>
      <w:r>
        <w:rPr>
          <w:rFonts w:ascii="Arial" w:hAnsi="Arial" w:cs="Arial"/>
          <w:sz w:val="26"/>
          <w:szCs w:val="26"/>
        </w:rPr>
        <w:t xml:space="preserve"> </w:t>
      </w:r>
      <w:r w:rsidRPr="00803D9B">
        <w:rPr>
          <w:rFonts w:ascii="Arial" w:hAnsi="Arial" w:cs="Arial"/>
          <w:sz w:val="26"/>
          <w:szCs w:val="26"/>
        </w:rPr>
        <w:t>year ended on that date.</w:t>
      </w:r>
      <w:r>
        <w:rPr>
          <w:rFonts w:ascii="Arial" w:hAnsi="Arial" w:cs="Arial"/>
          <w:sz w:val="26"/>
          <w:szCs w:val="26"/>
        </w:rPr>
        <w:t xml:space="preserve"> </w:t>
      </w:r>
      <w:r w:rsidRPr="00803D9B">
        <w:rPr>
          <w:rFonts w:ascii="Arial" w:hAnsi="Arial" w:cs="Arial"/>
          <w:sz w:val="26"/>
          <w:szCs w:val="26"/>
        </w:rPr>
        <w:t>Signed in accordance with a resolution of the directors made pursuant to section 60. 15(2)</w:t>
      </w:r>
      <w:r>
        <w:rPr>
          <w:rFonts w:ascii="Arial" w:hAnsi="Arial" w:cs="Arial"/>
          <w:sz w:val="26"/>
          <w:szCs w:val="26"/>
        </w:rPr>
        <w:t xml:space="preserve"> </w:t>
      </w:r>
      <w:r w:rsidRPr="00803D9B">
        <w:rPr>
          <w:rFonts w:ascii="Arial" w:hAnsi="Arial" w:cs="Arial"/>
          <w:sz w:val="26"/>
          <w:szCs w:val="26"/>
        </w:rPr>
        <w:t>of the</w:t>
      </w:r>
      <w:r>
        <w:rPr>
          <w:rFonts w:ascii="Arial" w:hAnsi="Arial" w:cs="Arial"/>
          <w:sz w:val="26"/>
          <w:szCs w:val="26"/>
        </w:rPr>
        <w:t xml:space="preserve"> </w:t>
      </w:r>
      <w:r w:rsidRPr="00803D9B">
        <w:rPr>
          <w:rFonts w:ascii="Arial" w:hAnsi="Arial" w:cs="Arial"/>
          <w:sz w:val="26"/>
          <w:szCs w:val="26"/>
        </w:rPr>
        <w:t>Australian Charities and Not-for-Profit Commissions Regulation 2013.</w:t>
      </w:r>
    </w:p>
    <w:p w14:paraId="4826153D" w14:textId="77777777" w:rsidR="00231D89" w:rsidRPr="00231D89" w:rsidRDefault="00231D89" w:rsidP="00231D89">
      <w:pPr>
        <w:rPr>
          <w:rFonts w:ascii="Arial" w:hAnsi="Arial" w:cs="Arial"/>
          <w:sz w:val="26"/>
          <w:szCs w:val="26"/>
        </w:rPr>
      </w:pPr>
    </w:p>
    <w:p w14:paraId="7809AB36" w14:textId="6832965A" w:rsidR="00231D89" w:rsidRPr="00231D89" w:rsidRDefault="00231D89" w:rsidP="00231D89">
      <w:pPr>
        <w:rPr>
          <w:rFonts w:ascii="Arial" w:hAnsi="Arial" w:cs="Arial"/>
          <w:sz w:val="26"/>
          <w:szCs w:val="26"/>
        </w:rPr>
      </w:pPr>
      <w:r w:rsidRPr="00231D89">
        <w:rPr>
          <w:rFonts w:ascii="Arial" w:hAnsi="Arial" w:cs="Arial"/>
          <w:noProof/>
          <w:sz w:val="26"/>
          <w:szCs w:val="26"/>
        </w:rPr>
        <w:drawing>
          <wp:inline distT="0" distB="0" distL="0" distR="0" wp14:anchorId="225AE8D4" wp14:editId="10B616D9">
            <wp:extent cx="1866900" cy="539750"/>
            <wp:effectExtent l="0" t="0" r="0" b="0"/>
            <wp:docPr id="2003017792" name="Picture 12" descr="Signature of Dawn McAleen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017792" name="Picture 12" descr="Signature of Dawn McAleena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539750"/>
                    </a:xfrm>
                    <a:prstGeom prst="rect">
                      <a:avLst/>
                    </a:prstGeom>
                    <a:noFill/>
                    <a:ln>
                      <a:noFill/>
                    </a:ln>
                  </pic:spPr>
                </pic:pic>
              </a:graphicData>
            </a:graphic>
          </wp:inline>
        </w:drawing>
      </w:r>
    </w:p>
    <w:p w14:paraId="25FA1F98" w14:textId="77777777" w:rsidR="00231D89" w:rsidRPr="00231D89" w:rsidRDefault="00231D89" w:rsidP="00231D89">
      <w:pPr>
        <w:rPr>
          <w:rFonts w:ascii="Arial" w:hAnsi="Arial" w:cs="Arial"/>
          <w:sz w:val="26"/>
          <w:szCs w:val="26"/>
        </w:rPr>
      </w:pPr>
    </w:p>
    <w:p w14:paraId="079AD021" w14:textId="12FBD795" w:rsidR="00231D89" w:rsidRPr="00231D89" w:rsidRDefault="00231D89" w:rsidP="00231D89">
      <w:pPr>
        <w:rPr>
          <w:rFonts w:ascii="Arial" w:hAnsi="Arial" w:cs="Arial"/>
          <w:sz w:val="26"/>
          <w:szCs w:val="26"/>
        </w:rPr>
      </w:pPr>
      <w:r w:rsidRPr="00231D89">
        <w:rPr>
          <w:rFonts w:ascii="Arial" w:hAnsi="Arial" w:cs="Arial"/>
          <w:noProof/>
          <w:sz w:val="26"/>
          <w:szCs w:val="26"/>
        </w:rPr>
        <mc:AlternateContent>
          <mc:Choice Requires="wpg">
            <w:drawing>
              <wp:inline distT="0" distB="0" distL="0" distR="0" wp14:anchorId="4AC929F1" wp14:editId="78B2CD5B">
                <wp:extent cx="2190115" cy="25400"/>
                <wp:effectExtent l="19050" t="0" r="19685" b="3175"/>
                <wp:docPr id="1802328005"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25400"/>
                          <a:chOff x="0" y="0"/>
                          <a:chExt cx="3449" cy="40"/>
                        </a:xfrm>
                      </wpg:grpSpPr>
                      <wps:wsp>
                        <wps:cNvPr id="1858343753" name="Freeform 13"/>
                        <wps:cNvSpPr>
                          <a:spLocks/>
                        </wps:cNvSpPr>
                        <wps:spPr bwMode="auto">
                          <a:xfrm>
                            <a:off x="0" y="20"/>
                            <a:ext cx="3449" cy="1"/>
                          </a:xfrm>
                          <a:custGeom>
                            <a:avLst/>
                            <a:gdLst>
                              <a:gd name="T0" fmla="*/ 0 w 3449"/>
                              <a:gd name="T1" fmla="*/ 0 h 1"/>
                              <a:gd name="T2" fmla="*/ 3448 w 3449"/>
                              <a:gd name="T3" fmla="*/ 0 h 1"/>
                            </a:gdLst>
                            <a:ahLst/>
                            <a:cxnLst>
                              <a:cxn ang="0">
                                <a:pos x="T0" y="T1"/>
                              </a:cxn>
                              <a:cxn ang="0">
                                <a:pos x="T2" y="T3"/>
                              </a:cxn>
                            </a:cxnLst>
                            <a:rect l="0" t="0" r="r" b="b"/>
                            <a:pathLst>
                              <a:path w="3449" h="1">
                                <a:moveTo>
                                  <a:pt x="0" y="0"/>
                                </a:moveTo>
                                <a:lnTo>
                                  <a:pt x="3448" y="0"/>
                                </a:lnTo>
                              </a:path>
                            </a:pathLst>
                          </a:custGeom>
                          <a:noFill/>
                          <a:ln w="25400">
                            <a:solidFill>
                              <a:srgbClr val="4141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E25FF4" id="Group 13" o:spid="_x0000_s1026" alt="&quot;&quot;" style="width:172.45pt;height:2pt;mso-position-horizontal-relative:char;mso-position-vertical-relative:line" coordsize="344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">
                <v:shape id="Freeform 13" o:spid="_x0000_s1027" style="position:absolute;top:20;width:3449;height:1;visibility:visible;mso-wrap-style:square;v-text-anchor:top" coordsize="34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" path="m,l3448,e" filled="f" strokecolor="#414142" strokeweight="2pt">
                  <v:path arrowok="t" o:connecttype="custom" o:connectlocs="0,0;3448,0" o:connectangles="0,0"/>
                </v:shape>
                <w10:anchorlock/>
              </v:group>
            </w:pict>
          </mc:Fallback>
        </mc:AlternateContent>
      </w:r>
    </w:p>
    <w:p w14:paraId="592F4785" w14:textId="77777777" w:rsidR="00231D89" w:rsidRDefault="00231D89" w:rsidP="00231D89">
      <w:pPr>
        <w:rPr>
          <w:rFonts w:ascii="Arial" w:hAnsi="Arial" w:cs="Arial"/>
          <w:b/>
          <w:bCs/>
          <w:sz w:val="26"/>
          <w:szCs w:val="26"/>
        </w:rPr>
      </w:pPr>
      <w:bookmarkStart w:id="0" w:name="Financial_Report"/>
      <w:bookmarkEnd w:id="0"/>
      <w:r w:rsidRPr="00231D89">
        <w:rPr>
          <w:rFonts w:ascii="Arial" w:hAnsi="Arial" w:cs="Arial"/>
          <w:b/>
          <w:bCs/>
          <w:sz w:val="26"/>
          <w:szCs w:val="26"/>
        </w:rPr>
        <w:t>Dawn McAleenan Chairperson</w:t>
      </w:r>
    </w:p>
    <w:p w14:paraId="46D868FA" w14:textId="19A7DF3B" w:rsidR="00231D89" w:rsidRDefault="00231D89" w:rsidP="00803D9B">
      <w:pPr>
        <w:rPr>
          <w:rFonts w:ascii="Arial" w:hAnsi="Arial" w:cs="Arial"/>
          <w:b/>
          <w:bCs/>
          <w:sz w:val="26"/>
          <w:szCs w:val="26"/>
        </w:rPr>
      </w:pPr>
      <w:r>
        <w:rPr>
          <w:rFonts w:ascii="Arial" w:hAnsi="Arial" w:cs="Arial"/>
          <w:b/>
          <w:bCs/>
          <w:sz w:val="26"/>
          <w:szCs w:val="26"/>
        </w:rPr>
        <w:t xml:space="preserve">Date </w:t>
      </w:r>
      <w:r w:rsidRPr="00231D89">
        <w:rPr>
          <w:rFonts w:ascii="Arial" w:hAnsi="Arial" w:cs="Arial"/>
          <w:b/>
          <w:bCs/>
          <w:sz w:val="26"/>
          <w:szCs w:val="26"/>
        </w:rPr>
        <w:t>September 25 2025</w:t>
      </w:r>
    </w:p>
    <w:p w14:paraId="2687B780" w14:textId="77777777" w:rsidR="00A54341" w:rsidRDefault="00A54341" w:rsidP="00803D9B">
      <w:pPr>
        <w:rPr>
          <w:rFonts w:ascii="Arial" w:hAnsi="Arial" w:cs="Arial"/>
          <w:b/>
          <w:bCs/>
          <w:sz w:val="20"/>
          <w:szCs w:val="20"/>
        </w:rPr>
      </w:pPr>
    </w:p>
    <w:p w14:paraId="1993F975" w14:textId="5384BE5C" w:rsidR="00231D89" w:rsidRPr="00A54341" w:rsidRDefault="00231D89" w:rsidP="00803D9B">
      <w:pPr>
        <w:rPr>
          <w:rFonts w:ascii="Arial" w:hAnsi="Arial" w:cs="Arial"/>
          <w:b/>
          <w:bCs/>
          <w:sz w:val="30"/>
          <w:szCs w:val="30"/>
        </w:rPr>
      </w:pPr>
      <w:r w:rsidRPr="00A54341">
        <w:rPr>
          <w:rFonts w:ascii="Arial" w:hAnsi="Arial" w:cs="Arial"/>
          <w:b/>
          <w:bCs/>
          <w:sz w:val="30"/>
          <w:szCs w:val="30"/>
        </w:rPr>
        <w:lastRenderedPageBreak/>
        <w:t>Financial Report (47)</w:t>
      </w:r>
    </w:p>
    <w:p w14:paraId="5A252CCB" w14:textId="77777777" w:rsidR="00231D89" w:rsidRPr="00231D89" w:rsidRDefault="00231D89" w:rsidP="00231D89">
      <w:pPr>
        <w:rPr>
          <w:rFonts w:ascii="Arial" w:hAnsi="Arial" w:cs="Arial"/>
          <w:b/>
          <w:bCs/>
        </w:rPr>
      </w:pPr>
      <w:r w:rsidRPr="00231D89">
        <w:rPr>
          <w:rFonts w:ascii="Arial" w:hAnsi="Arial" w:cs="Arial"/>
          <w:b/>
          <w:bCs/>
        </w:rPr>
        <w:t xml:space="preserve">Centre for Accessibility Australia Ltd  </w:t>
      </w:r>
    </w:p>
    <w:p w14:paraId="68C7F5C1" w14:textId="2E8E80B5" w:rsidR="00231D89" w:rsidRPr="00231D89" w:rsidRDefault="00231D89" w:rsidP="00231D89">
      <w:pPr>
        <w:rPr>
          <w:rFonts w:ascii="Arial" w:hAnsi="Arial" w:cs="Arial"/>
          <w:b/>
          <w:bCs/>
        </w:rPr>
      </w:pPr>
      <w:r w:rsidRPr="00231D89">
        <w:rPr>
          <w:rFonts w:ascii="Arial" w:hAnsi="Arial" w:cs="Arial"/>
          <w:b/>
          <w:bCs/>
        </w:rPr>
        <w:t>Statement of Profit and Loss</w:t>
      </w:r>
      <w:r w:rsidR="00A54341">
        <w:rPr>
          <w:rFonts w:ascii="Arial" w:hAnsi="Arial" w:cs="Arial"/>
          <w:b/>
          <w:bCs/>
        </w:rPr>
        <w:t xml:space="preserve"> </w:t>
      </w:r>
      <w:r w:rsidRPr="00231D89">
        <w:rPr>
          <w:rFonts w:ascii="Arial" w:hAnsi="Arial" w:cs="Arial"/>
          <w:b/>
          <w:bCs/>
        </w:rPr>
        <w:t>For the year ended 30 June 2025</w:t>
      </w:r>
    </w:p>
    <w:tbl>
      <w:tblPr>
        <w:tblW w:w="9416" w:type="dxa"/>
        <w:tblLook w:val="04A0" w:firstRow="1" w:lastRow="0" w:firstColumn="1" w:lastColumn="0" w:noHBand="0" w:noVBand="1"/>
      </w:tblPr>
      <w:tblGrid>
        <w:gridCol w:w="5608"/>
        <w:gridCol w:w="1904"/>
        <w:gridCol w:w="1904"/>
      </w:tblGrid>
      <w:tr w:rsidR="00231D89" w:rsidRPr="00231D89" w14:paraId="3E056BBE" w14:textId="77777777" w:rsidTr="00231D89">
        <w:trPr>
          <w:trHeight w:val="266"/>
        </w:trPr>
        <w:tc>
          <w:tcPr>
            <w:tcW w:w="5608" w:type="dxa"/>
            <w:tcBorders>
              <w:top w:val="single" w:sz="8" w:space="0" w:color="336E7B"/>
              <w:left w:val="single" w:sz="8" w:space="0" w:color="336E7B"/>
              <w:bottom w:val="single" w:sz="8" w:space="0" w:color="336E7B"/>
              <w:right w:val="single" w:sz="8" w:space="0" w:color="336E7B"/>
            </w:tcBorders>
            <w:shd w:val="clear" w:color="000000" w:fill="336E7B"/>
            <w:noWrap/>
            <w:vAlign w:val="bottom"/>
            <w:hideMark/>
          </w:tcPr>
          <w:p w14:paraId="72BA7BB4" w14:textId="77777777" w:rsidR="00231D89" w:rsidRPr="00231D89" w:rsidRDefault="00231D89" w:rsidP="00231D89">
            <w:pPr>
              <w:spacing w:after="0" w:line="240" w:lineRule="auto"/>
              <w:rPr>
                <w:rFonts w:ascii="Aptos" w:eastAsia="Times New Roman" w:hAnsi="Aptos" w:cs="Times New Roman"/>
                <w:color w:val="FFFFFF"/>
                <w:kern w:val="0"/>
                <w:sz w:val="20"/>
                <w:szCs w:val="20"/>
                <w:lang w:eastAsia="en-AU"/>
                <w14:ligatures w14:val="none"/>
              </w:rPr>
            </w:pPr>
            <w:r w:rsidRPr="00231D89">
              <w:rPr>
                <w:rFonts w:ascii="Aptos" w:eastAsia="Times New Roman" w:hAnsi="Aptos" w:cs="Times New Roman"/>
                <w:color w:val="FFFFFF"/>
                <w:kern w:val="0"/>
                <w:sz w:val="20"/>
                <w:szCs w:val="20"/>
                <w:lang w:eastAsia="en-AU"/>
                <w14:ligatures w14:val="none"/>
              </w:rPr>
              <w:t>Type</w:t>
            </w:r>
          </w:p>
        </w:tc>
        <w:tc>
          <w:tcPr>
            <w:tcW w:w="1904" w:type="dxa"/>
            <w:tcBorders>
              <w:top w:val="single" w:sz="8" w:space="0" w:color="336E7B"/>
              <w:left w:val="nil"/>
              <w:bottom w:val="single" w:sz="8" w:space="0" w:color="336E7B"/>
              <w:right w:val="single" w:sz="8" w:space="0" w:color="336E7B"/>
            </w:tcBorders>
            <w:shd w:val="clear" w:color="000000" w:fill="336E7B"/>
            <w:noWrap/>
            <w:vAlign w:val="bottom"/>
            <w:hideMark/>
          </w:tcPr>
          <w:p w14:paraId="7728A0F3" w14:textId="77777777" w:rsidR="00231D89" w:rsidRPr="00231D89" w:rsidRDefault="00231D89" w:rsidP="00231D89">
            <w:pPr>
              <w:spacing w:after="0" w:line="240" w:lineRule="auto"/>
              <w:jc w:val="right"/>
              <w:rPr>
                <w:rFonts w:ascii="Aptos" w:eastAsia="Times New Roman" w:hAnsi="Aptos" w:cs="Times New Roman"/>
                <w:b/>
                <w:bCs/>
                <w:color w:val="FFFFFF"/>
                <w:kern w:val="0"/>
                <w:sz w:val="22"/>
                <w:szCs w:val="22"/>
                <w:lang w:eastAsia="en-AU"/>
                <w14:ligatures w14:val="none"/>
              </w:rPr>
            </w:pPr>
            <w:r w:rsidRPr="00231D89">
              <w:rPr>
                <w:rFonts w:ascii="Aptos" w:eastAsia="Times New Roman" w:hAnsi="Aptos" w:cs="Times New Roman"/>
                <w:b/>
                <w:bCs/>
                <w:color w:val="FFFFFF"/>
                <w:kern w:val="0"/>
                <w:sz w:val="22"/>
                <w:szCs w:val="22"/>
                <w:lang w:eastAsia="en-AU"/>
                <w14:ligatures w14:val="none"/>
              </w:rPr>
              <w:t>2025</w:t>
            </w:r>
          </w:p>
        </w:tc>
        <w:tc>
          <w:tcPr>
            <w:tcW w:w="1904" w:type="dxa"/>
            <w:tcBorders>
              <w:top w:val="single" w:sz="8" w:space="0" w:color="336E7B"/>
              <w:left w:val="nil"/>
              <w:bottom w:val="single" w:sz="8" w:space="0" w:color="336E7B"/>
              <w:right w:val="single" w:sz="8" w:space="0" w:color="336E7B"/>
            </w:tcBorders>
            <w:shd w:val="clear" w:color="000000" w:fill="336E7B"/>
            <w:noWrap/>
            <w:vAlign w:val="bottom"/>
            <w:hideMark/>
          </w:tcPr>
          <w:p w14:paraId="6CB38515" w14:textId="77777777" w:rsidR="00231D89" w:rsidRPr="00231D89" w:rsidRDefault="00231D89" w:rsidP="00231D89">
            <w:pPr>
              <w:spacing w:after="0" w:line="240" w:lineRule="auto"/>
              <w:jc w:val="right"/>
              <w:rPr>
                <w:rFonts w:ascii="Aptos" w:eastAsia="Times New Roman" w:hAnsi="Aptos" w:cs="Times New Roman"/>
                <w:b/>
                <w:bCs/>
                <w:color w:val="FFFFFF"/>
                <w:kern w:val="0"/>
                <w:sz w:val="22"/>
                <w:szCs w:val="22"/>
                <w:lang w:eastAsia="en-AU"/>
                <w14:ligatures w14:val="none"/>
              </w:rPr>
            </w:pPr>
            <w:r w:rsidRPr="00231D89">
              <w:rPr>
                <w:rFonts w:ascii="Aptos" w:eastAsia="Times New Roman" w:hAnsi="Aptos" w:cs="Times New Roman"/>
                <w:b/>
                <w:bCs/>
                <w:color w:val="FFFFFF"/>
                <w:kern w:val="0"/>
                <w:sz w:val="22"/>
                <w:szCs w:val="22"/>
                <w:lang w:eastAsia="en-AU"/>
                <w14:ligatures w14:val="none"/>
              </w:rPr>
              <w:t>2024</w:t>
            </w:r>
          </w:p>
        </w:tc>
      </w:tr>
      <w:tr w:rsidR="00231D89" w:rsidRPr="00231D89" w14:paraId="610F92EC"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1032E43" w14:textId="77777777" w:rsidR="00231D89" w:rsidRPr="00231D89" w:rsidRDefault="00231D89" w:rsidP="00231D89">
            <w:pPr>
              <w:spacing w:after="0" w:line="240" w:lineRule="auto"/>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Trading Income</w:t>
            </w:r>
          </w:p>
        </w:tc>
        <w:tc>
          <w:tcPr>
            <w:tcW w:w="1904" w:type="dxa"/>
            <w:tcBorders>
              <w:top w:val="nil"/>
              <w:left w:val="nil"/>
              <w:bottom w:val="single" w:sz="8" w:space="0" w:color="336E7B"/>
              <w:right w:val="single" w:sz="8" w:space="0" w:color="336E7B"/>
            </w:tcBorders>
            <w:noWrap/>
            <w:vAlign w:val="bottom"/>
            <w:hideMark/>
          </w:tcPr>
          <w:p w14:paraId="2212C32B"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 </w:t>
            </w:r>
          </w:p>
        </w:tc>
        <w:tc>
          <w:tcPr>
            <w:tcW w:w="1904" w:type="dxa"/>
            <w:tcBorders>
              <w:top w:val="nil"/>
              <w:left w:val="nil"/>
              <w:bottom w:val="single" w:sz="8" w:space="0" w:color="336E7B"/>
              <w:right w:val="single" w:sz="8" w:space="0" w:color="336E7B"/>
            </w:tcBorders>
            <w:noWrap/>
            <w:vAlign w:val="bottom"/>
            <w:hideMark/>
          </w:tcPr>
          <w:p w14:paraId="44D601CB"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 </w:t>
            </w:r>
          </w:p>
        </w:tc>
      </w:tr>
      <w:tr w:rsidR="00231D89" w:rsidRPr="00231D89" w14:paraId="6CF29109"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2D846132"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Donations</w:t>
            </w:r>
          </w:p>
        </w:tc>
        <w:tc>
          <w:tcPr>
            <w:tcW w:w="1904" w:type="dxa"/>
            <w:tcBorders>
              <w:top w:val="nil"/>
              <w:left w:val="nil"/>
              <w:bottom w:val="single" w:sz="8" w:space="0" w:color="336E7B"/>
              <w:right w:val="single" w:sz="8" w:space="0" w:color="336E7B"/>
            </w:tcBorders>
            <w:noWrap/>
            <w:vAlign w:val="bottom"/>
            <w:hideMark/>
          </w:tcPr>
          <w:p w14:paraId="4A917F80"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41,100</w:t>
            </w:r>
          </w:p>
        </w:tc>
        <w:tc>
          <w:tcPr>
            <w:tcW w:w="1904" w:type="dxa"/>
            <w:tcBorders>
              <w:top w:val="nil"/>
              <w:left w:val="nil"/>
              <w:bottom w:val="single" w:sz="8" w:space="0" w:color="336E7B"/>
              <w:right w:val="single" w:sz="8" w:space="0" w:color="336E7B"/>
            </w:tcBorders>
            <w:noWrap/>
            <w:vAlign w:val="bottom"/>
            <w:hideMark/>
          </w:tcPr>
          <w:p w14:paraId="4AD51E27"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1,330</w:t>
            </w:r>
          </w:p>
        </w:tc>
      </w:tr>
      <w:tr w:rsidR="00231D89" w:rsidRPr="00231D89" w14:paraId="64A362E7"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30B3026D"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Grants</w:t>
            </w:r>
          </w:p>
        </w:tc>
        <w:tc>
          <w:tcPr>
            <w:tcW w:w="1904" w:type="dxa"/>
            <w:tcBorders>
              <w:top w:val="nil"/>
              <w:left w:val="nil"/>
              <w:bottom w:val="single" w:sz="8" w:space="0" w:color="336E7B"/>
              <w:right w:val="single" w:sz="8" w:space="0" w:color="336E7B"/>
            </w:tcBorders>
            <w:noWrap/>
            <w:vAlign w:val="bottom"/>
            <w:hideMark/>
          </w:tcPr>
          <w:p w14:paraId="5E70E8B0"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788,904</w:t>
            </w:r>
          </w:p>
        </w:tc>
        <w:tc>
          <w:tcPr>
            <w:tcW w:w="1904" w:type="dxa"/>
            <w:tcBorders>
              <w:top w:val="nil"/>
              <w:left w:val="nil"/>
              <w:bottom w:val="single" w:sz="8" w:space="0" w:color="336E7B"/>
              <w:right w:val="single" w:sz="8" w:space="0" w:color="336E7B"/>
            </w:tcBorders>
            <w:noWrap/>
            <w:vAlign w:val="bottom"/>
            <w:hideMark/>
          </w:tcPr>
          <w:p w14:paraId="2C9B80A7"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701,706</w:t>
            </w:r>
          </w:p>
        </w:tc>
      </w:tr>
      <w:tr w:rsidR="00231D89" w:rsidRPr="00231D89" w14:paraId="5AE83282"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B1628C2"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Interest Income</w:t>
            </w:r>
          </w:p>
        </w:tc>
        <w:tc>
          <w:tcPr>
            <w:tcW w:w="1904" w:type="dxa"/>
            <w:tcBorders>
              <w:top w:val="nil"/>
              <w:left w:val="nil"/>
              <w:bottom w:val="single" w:sz="8" w:space="0" w:color="336E7B"/>
              <w:right w:val="single" w:sz="8" w:space="0" w:color="336E7B"/>
            </w:tcBorders>
            <w:noWrap/>
            <w:vAlign w:val="bottom"/>
            <w:hideMark/>
          </w:tcPr>
          <w:p w14:paraId="4C26897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16,067</w:t>
            </w:r>
          </w:p>
        </w:tc>
        <w:tc>
          <w:tcPr>
            <w:tcW w:w="1904" w:type="dxa"/>
            <w:tcBorders>
              <w:top w:val="nil"/>
              <w:left w:val="nil"/>
              <w:bottom w:val="single" w:sz="8" w:space="0" w:color="336E7B"/>
              <w:right w:val="single" w:sz="8" w:space="0" w:color="336E7B"/>
            </w:tcBorders>
            <w:noWrap/>
            <w:vAlign w:val="bottom"/>
            <w:hideMark/>
          </w:tcPr>
          <w:p w14:paraId="7D73B4B3"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8,423</w:t>
            </w:r>
          </w:p>
        </w:tc>
      </w:tr>
      <w:tr w:rsidR="00231D89" w:rsidRPr="00231D89" w14:paraId="316D229F"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18E68C41"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Sales</w:t>
            </w:r>
          </w:p>
        </w:tc>
        <w:tc>
          <w:tcPr>
            <w:tcW w:w="1904" w:type="dxa"/>
            <w:tcBorders>
              <w:top w:val="nil"/>
              <w:left w:val="nil"/>
              <w:bottom w:val="single" w:sz="8" w:space="0" w:color="336E7B"/>
              <w:right w:val="single" w:sz="8" w:space="0" w:color="336E7B"/>
            </w:tcBorders>
            <w:noWrap/>
            <w:vAlign w:val="bottom"/>
            <w:hideMark/>
          </w:tcPr>
          <w:p w14:paraId="5F9F6A16"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536,937</w:t>
            </w:r>
          </w:p>
        </w:tc>
        <w:tc>
          <w:tcPr>
            <w:tcW w:w="1904" w:type="dxa"/>
            <w:tcBorders>
              <w:top w:val="nil"/>
              <w:left w:val="nil"/>
              <w:bottom w:val="single" w:sz="8" w:space="0" w:color="336E7B"/>
              <w:right w:val="single" w:sz="8" w:space="0" w:color="336E7B"/>
            </w:tcBorders>
            <w:noWrap/>
            <w:vAlign w:val="bottom"/>
            <w:hideMark/>
          </w:tcPr>
          <w:p w14:paraId="01B5AAFB"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410,403</w:t>
            </w:r>
          </w:p>
        </w:tc>
      </w:tr>
      <w:tr w:rsidR="00231D89" w:rsidRPr="00231D89" w14:paraId="20C6B7B4"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42D5F386"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Wage Subsidy</w:t>
            </w:r>
          </w:p>
        </w:tc>
        <w:tc>
          <w:tcPr>
            <w:tcW w:w="1904" w:type="dxa"/>
            <w:tcBorders>
              <w:top w:val="nil"/>
              <w:left w:val="nil"/>
              <w:bottom w:val="single" w:sz="8" w:space="0" w:color="336E7B"/>
              <w:right w:val="single" w:sz="8" w:space="0" w:color="336E7B"/>
            </w:tcBorders>
            <w:noWrap/>
            <w:vAlign w:val="bottom"/>
            <w:hideMark/>
          </w:tcPr>
          <w:p w14:paraId="24EC2A4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7,150</w:t>
            </w:r>
          </w:p>
        </w:tc>
        <w:tc>
          <w:tcPr>
            <w:tcW w:w="1904" w:type="dxa"/>
            <w:tcBorders>
              <w:top w:val="nil"/>
              <w:left w:val="nil"/>
              <w:bottom w:val="single" w:sz="8" w:space="0" w:color="336E7B"/>
              <w:right w:val="single" w:sz="8" w:space="0" w:color="336E7B"/>
            </w:tcBorders>
            <w:noWrap/>
            <w:vAlign w:val="bottom"/>
            <w:hideMark/>
          </w:tcPr>
          <w:p w14:paraId="131ED46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20,660</w:t>
            </w:r>
          </w:p>
        </w:tc>
      </w:tr>
      <w:tr w:rsidR="00231D89" w:rsidRPr="00231D89" w14:paraId="5E50D211"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28230C9" w14:textId="77777777" w:rsidR="00231D89" w:rsidRPr="00231D89" w:rsidRDefault="00231D89" w:rsidP="00231D89">
            <w:pPr>
              <w:spacing w:after="0" w:line="240" w:lineRule="auto"/>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Total Trading Income</w:t>
            </w:r>
          </w:p>
        </w:tc>
        <w:tc>
          <w:tcPr>
            <w:tcW w:w="1904" w:type="dxa"/>
            <w:tcBorders>
              <w:top w:val="nil"/>
              <w:left w:val="nil"/>
              <w:bottom w:val="single" w:sz="8" w:space="0" w:color="336E7B"/>
              <w:right w:val="single" w:sz="8" w:space="0" w:color="336E7B"/>
            </w:tcBorders>
            <w:noWrap/>
            <w:vAlign w:val="bottom"/>
            <w:hideMark/>
          </w:tcPr>
          <w:p w14:paraId="579651EE"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1,390,159</w:t>
            </w:r>
          </w:p>
        </w:tc>
        <w:tc>
          <w:tcPr>
            <w:tcW w:w="1904" w:type="dxa"/>
            <w:tcBorders>
              <w:top w:val="nil"/>
              <w:left w:val="nil"/>
              <w:bottom w:val="single" w:sz="8" w:space="0" w:color="336E7B"/>
              <w:right w:val="single" w:sz="8" w:space="0" w:color="336E7B"/>
            </w:tcBorders>
            <w:noWrap/>
            <w:vAlign w:val="bottom"/>
            <w:hideMark/>
          </w:tcPr>
          <w:p w14:paraId="3CD1F92C"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1,142,522</w:t>
            </w:r>
          </w:p>
        </w:tc>
      </w:tr>
      <w:tr w:rsidR="00231D89" w:rsidRPr="00231D89" w14:paraId="0D169CC0" w14:textId="77777777" w:rsidTr="00231D89">
        <w:trPr>
          <w:trHeight w:val="266"/>
        </w:trPr>
        <w:tc>
          <w:tcPr>
            <w:tcW w:w="5608" w:type="dxa"/>
            <w:tcBorders>
              <w:top w:val="nil"/>
              <w:left w:val="single" w:sz="8" w:space="0" w:color="336E7B"/>
              <w:bottom w:val="single" w:sz="8" w:space="0" w:color="336E7B"/>
              <w:right w:val="single" w:sz="8" w:space="0" w:color="336E7B"/>
            </w:tcBorders>
            <w:shd w:val="clear" w:color="000000" w:fill="E7E6E6"/>
            <w:noWrap/>
            <w:vAlign w:val="bottom"/>
            <w:hideMark/>
          </w:tcPr>
          <w:p w14:paraId="5D97C225" w14:textId="77777777" w:rsidR="00231D89" w:rsidRPr="00231D89" w:rsidRDefault="00231D89" w:rsidP="00231D89">
            <w:pPr>
              <w:spacing w:after="0" w:line="240" w:lineRule="auto"/>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Gross Profit</w:t>
            </w:r>
          </w:p>
        </w:tc>
        <w:tc>
          <w:tcPr>
            <w:tcW w:w="1904" w:type="dxa"/>
            <w:tcBorders>
              <w:top w:val="nil"/>
              <w:left w:val="nil"/>
              <w:bottom w:val="single" w:sz="8" w:space="0" w:color="336E7B"/>
              <w:right w:val="single" w:sz="8" w:space="0" w:color="336E7B"/>
            </w:tcBorders>
            <w:shd w:val="clear" w:color="000000" w:fill="E7E6E6"/>
            <w:noWrap/>
            <w:vAlign w:val="bottom"/>
            <w:hideMark/>
          </w:tcPr>
          <w:p w14:paraId="21FFFBD5"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1,390,159</w:t>
            </w:r>
          </w:p>
        </w:tc>
        <w:tc>
          <w:tcPr>
            <w:tcW w:w="1904" w:type="dxa"/>
            <w:tcBorders>
              <w:top w:val="nil"/>
              <w:left w:val="nil"/>
              <w:bottom w:val="single" w:sz="8" w:space="0" w:color="336E7B"/>
              <w:right w:val="single" w:sz="8" w:space="0" w:color="336E7B"/>
            </w:tcBorders>
            <w:shd w:val="clear" w:color="000000" w:fill="E7E6E6"/>
            <w:noWrap/>
            <w:vAlign w:val="bottom"/>
            <w:hideMark/>
          </w:tcPr>
          <w:p w14:paraId="746CCD8D"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1,142,522</w:t>
            </w:r>
          </w:p>
        </w:tc>
      </w:tr>
      <w:tr w:rsidR="00231D89" w:rsidRPr="00231D89" w14:paraId="781CF19A"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37883569" w14:textId="77777777" w:rsidR="00231D89" w:rsidRPr="00231D89" w:rsidRDefault="00231D89" w:rsidP="00231D89">
            <w:pPr>
              <w:spacing w:after="0" w:line="240" w:lineRule="auto"/>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Operating Expenses</w:t>
            </w:r>
          </w:p>
        </w:tc>
        <w:tc>
          <w:tcPr>
            <w:tcW w:w="1904" w:type="dxa"/>
            <w:tcBorders>
              <w:top w:val="nil"/>
              <w:left w:val="nil"/>
              <w:bottom w:val="single" w:sz="8" w:space="0" w:color="336E7B"/>
              <w:right w:val="single" w:sz="8" w:space="0" w:color="336E7B"/>
            </w:tcBorders>
            <w:noWrap/>
            <w:vAlign w:val="bottom"/>
            <w:hideMark/>
          </w:tcPr>
          <w:p w14:paraId="7F75D7C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 </w:t>
            </w:r>
          </w:p>
        </w:tc>
        <w:tc>
          <w:tcPr>
            <w:tcW w:w="1904" w:type="dxa"/>
            <w:tcBorders>
              <w:top w:val="nil"/>
              <w:left w:val="nil"/>
              <w:bottom w:val="single" w:sz="8" w:space="0" w:color="336E7B"/>
              <w:right w:val="single" w:sz="8" w:space="0" w:color="336E7B"/>
            </w:tcBorders>
            <w:noWrap/>
            <w:vAlign w:val="bottom"/>
            <w:hideMark/>
          </w:tcPr>
          <w:p w14:paraId="66E4F1CB"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 </w:t>
            </w:r>
          </w:p>
        </w:tc>
      </w:tr>
      <w:tr w:rsidR="00231D89" w:rsidRPr="00231D89" w14:paraId="2E72DFED"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96DA0A0"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Accounting and Auditing</w:t>
            </w:r>
          </w:p>
        </w:tc>
        <w:tc>
          <w:tcPr>
            <w:tcW w:w="1904" w:type="dxa"/>
            <w:tcBorders>
              <w:top w:val="nil"/>
              <w:left w:val="nil"/>
              <w:bottom w:val="single" w:sz="8" w:space="0" w:color="336E7B"/>
              <w:right w:val="single" w:sz="8" w:space="0" w:color="336E7B"/>
            </w:tcBorders>
            <w:noWrap/>
            <w:vAlign w:val="bottom"/>
            <w:hideMark/>
          </w:tcPr>
          <w:p w14:paraId="4DB7E16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17,400</w:t>
            </w:r>
          </w:p>
        </w:tc>
        <w:tc>
          <w:tcPr>
            <w:tcW w:w="1904" w:type="dxa"/>
            <w:tcBorders>
              <w:top w:val="nil"/>
              <w:left w:val="nil"/>
              <w:bottom w:val="single" w:sz="8" w:space="0" w:color="336E7B"/>
              <w:right w:val="single" w:sz="8" w:space="0" w:color="336E7B"/>
            </w:tcBorders>
            <w:noWrap/>
            <w:vAlign w:val="bottom"/>
            <w:hideMark/>
          </w:tcPr>
          <w:p w14:paraId="224E3C7A"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r>
      <w:tr w:rsidR="00231D89" w:rsidRPr="00231D89" w14:paraId="103B6511"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8054524"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Advertising</w:t>
            </w:r>
          </w:p>
        </w:tc>
        <w:tc>
          <w:tcPr>
            <w:tcW w:w="1904" w:type="dxa"/>
            <w:tcBorders>
              <w:top w:val="nil"/>
              <w:left w:val="nil"/>
              <w:bottom w:val="single" w:sz="8" w:space="0" w:color="336E7B"/>
              <w:right w:val="single" w:sz="8" w:space="0" w:color="336E7B"/>
            </w:tcBorders>
            <w:noWrap/>
            <w:vAlign w:val="bottom"/>
            <w:hideMark/>
          </w:tcPr>
          <w:p w14:paraId="4D3A38D7"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18,722</w:t>
            </w:r>
          </w:p>
        </w:tc>
        <w:tc>
          <w:tcPr>
            <w:tcW w:w="1904" w:type="dxa"/>
            <w:tcBorders>
              <w:top w:val="nil"/>
              <w:left w:val="nil"/>
              <w:bottom w:val="single" w:sz="8" w:space="0" w:color="336E7B"/>
              <w:right w:val="single" w:sz="8" w:space="0" w:color="336E7B"/>
            </w:tcBorders>
            <w:noWrap/>
            <w:vAlign w:val="bottom"/>
            <w:hideMark/>
          </w:tcPr>
          <w:p w14:paraId="4DA363E0"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8,247</w:t>
            </w:r>
          </w:p>
        </w:tc>
      </w:tr>
      <w:tr w:rsidR="00231D89" w:rsidRPr="00231D89" w14:paraId="4B93969F"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1A0E4BD"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Annual Leave</w:t>
            </w:r>
          </w:p>
        </w:tc>
        <w:tc>
          <w:tcPr>
            <w:tcW w:w="1904" w:type="dxa"/>
            <w:tcBorders>
              <w:top w:val="nil"/>
              <w:left w:val="nil"/>
              <w:bottom w:val="single" w:sz="8" w:space="0" w:color="336E7B"/>
              <w:right w:val="single" w:sz="8" w:space="0" w:color="336E7B"/>
            </w:tcBorders>
            <w:noWrap/>
            <w:vAlign w:val="bottom"/>
            <w:hideMark/>
          </w:tcPr>
          <w:p w14:paraId="2473FCE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8,380</w:t>
            </w:r>
          </w:p>
        </w:tc>
        <w:tc>
          <w:tcPr>
            <w:tcW w:w="1904" w:type="dxa"/>
            <w:tcBorders>
              <w:top w:val="nil"/>
              <w:left w:val="nil"/>
              <w:bottom w:val="single" w:sz="8" w:space="0" w:color="336E7B"/>
              <w:right w:val="single" w:sz="8" w:space="0" w:color="336E7B"/>
            </w:tcBorders>
            <w:noWrap/>
            <w:vAlign w:val="bottom"/>
            <w:hideMark/>
          </w:tcPr>
          <w:p w14:paraId="10BA066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6,530</w:t>
            </w:r>
          </w:p>
        </w:tc>
      </w:tr>
      <w:tr w:rsidR="00231D89" w:rsidRPr="00231D89" w14:paraId="2A2DED34"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806345D"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Awards Expense</w:t>
            </w:r>
          </w:p>
        </w:tc>
        <w:tc>
          <w:tcPr>
            <w:tcW w:w="1904" w:type="dxa"/>
            <w:tcBorders>
              <w:top w:val="nil"/>
              <w:left w:val="nil"/>
              <w:bottom w:val="single" w:sz="8" w:space="0" w:color="336E7B"/>
              <w:right w:val="single" w:sz="8" w:space="0" w:color="336E7B"/>
            </w:tcBorders>
            <w:noWrap/>
            <w:vAlign w:val="bottom"/>
            <w:hideMark/>
          </w:tcPr>
          <w:p w14:paraId="2113D57D"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14,057</w:t>
            </w:r>
          </w:p>
        </w:tc>
        <w:tc>
          <w:tcPr>
            <w:tcW w:w="1904" w:type="dxa"/>
            <w:tcBorders>
              <w:top w:val="nil"/>
              <w:left w:val="nil"/>
              <w:bottom w:val="single" w:sz="8" w:space="0" w:color="336E7B"/>
              <w:right w:val="single" w:sz="8" w:space="0" w:color="336E7B"/>
            </w:tcBorders>
            <w:noWrap/>
            <w:vAlign w:val="bottom"/>
            <w:hideMark/>
          </w:tcPr>
          <w:p w14:paraId="10F1E013"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r>
      <w:tr w:rsidR="00231D89" w:rsidRPr="00231D89" w14:paraId="277691F3"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3EF1B57D"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Bank Fees</w:t>
            </w:r>
          </w:p>
        </w:tc>
        <w:tc>
          <w:tcPr>
            <w:tcW w:w="1904" w:type="dxa"/>
            <w:tcBorders>
              <w:top w:val="nil"/>
              <w:left w:val="nil"/>
              <w:bottom w:val="single" w:sz="8" w:space="0" w:color="336E7B"/>
              <w:right w:val="single" w:sz="8" w:space="0" w:color="336E7B"/>
            </w:tcBorders>
            <w:noWrap/>
            <w:vAlign w:val="bottom"/>
            <w:hideMark/>
          </w:tcPr>
          <w:p w14:paraId="59CC4ED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259</w:t>
            </w:r>
          </w:p>
        </w:tc>
        <w:tc>
          <w:tcPr>
            <w:tcW w:w="1904" w:type="dxa"/>
            <w:tcBorders>
              <w:top w:val="nil"/>
              <w:left w:val="nil"/>
              <w:bottom w:val="single" w:sz="8" w:space="0" w:color="336E7B"/>
              <w:right w:val="single" w:sz="8" w:space="0" w:color="336E7B"/>
            </w:tcBorders>
            <w:noWrap/>
            <w:vAlign w:val="bottom"/>
            <w:hideMark/>
          </w:tcPr>
          <w:p w14:paraId="0DF913BA"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89</w:t>
            </w:r>
          </w:p>
        </w:tc>
      </w:tr>
      <w:tr w:rsidR="00231D89" w:rsidRPr="00231D89" w14:paraId="2D152548"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AC9E6C8"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Bank Revaluations</w:t>
            </w:r>
          </w:p>
        </w:tc>
        <w:tc>
          <w:tcPr>
            <w:tcW w:w="1904" w:type="dxa"/>
            <w:tcBorders>
              <w:top w:val="nil"/>
              <w:left w:val="nil"/>
              <w:bottom w:val="single" w:sz="8" w:space="0" w:color="336E7B"/>
              <w:right w:val="single" w:sz="8" w:space="0" w:color="336E7B"/>
            </w:tcBorders>
            <w:noWrap/>
            <w:vAlign w:val="bottom"/>
            <w:hideMark/>
          </w:tcPr>
          <w:p w14:paraId="7EA72F6A"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2,088</w:t>
            </w:r>
          </w:p>
        </w:tc>
        <w:tc>
          <w:tcPr>
            <w:tcW w:w="1904" w:type="dxa"/>
            <w:tcBorders>
              <w:top w:val="nil"/>
              <w:left w:val="nil"/>
              <w:bottom w:val="single" w:sz="8" w:space="0" w:color="336E7B"/>
              <w:right w:val="single" w:sz="8" w:space="0" w:color="336E7B"/>
            </w:tcBorders>
            <w:noWrap/>
            <w:vAlign w:val="bottom"/>
            <w:hideMark/>
          </w:tcPr>
          <w:p w14:paraId="6ED2EE8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161</w:t>
            </w:r>
          </w:p>
        </w:tc>
      </w:tr>
      <w:tr w:rsidR="00231D89" w:rsidRPr="00231D89" w14:paraId="7E63270C"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1F440137"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Conference</w:t>
            </w:r>
          </w:p>
        </w:tc>
        <w:tc>
          <w:tcPr>
            <w:tcW w:w="1904" w:type="dxa"/>
            <w:tcBorders>
              <w:top w:val="nil"/>
              <w:left w:val="nil"/>
              <w:bottom w:val="single" w:sz="8" w:space="0" w:color="336E7B"/>
              <w:right w:val="single" w:sz="8" w:space="0" w:color="336E7B"/>
            </w:tcBorders>
            <w:noWrap/>
            <w:vAlign w:val="bottom"/>
            <w:hideMark/>
          </w:tcPr>
          <w:p w14:paraId="0EEF6E7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8,338</w:t>
            </w:r>
          </w:p>
        </w:tc>
        <w:tc>
          <w:tcPr>
            <w:tcW w:w="1904" w:type="dxa"/>
            <w:tcBorders>
              <w:top w:val="nil"/>
              <w:left w:val="nil"/>
              <w:bottom w:val="single" w:sz="8" w:space="0" w:color="336E7B"/>
              <w:right w:val="single" w:sz="8" w:space="0" w:color="336E7B"/>
            </w:tcBorders>
            <w:noWrap/>
            <w:vAlign w:val="bottom"/>
            <w:hideMark/>
          </w:tcPr>
          <w:p w14:paraId="126D18F5"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6,519</w:t>
            </w:r>
          </w:p>
        </w:tc>
      </w:tr>
      <w:tr w:rsidR="00231D89" w:rsidRPr="00231D89" w14:paraId="499CAD84"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3CDDF278"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Consulting</w:t>
            </w:r>
          </w:p>
        </w:tc>
        <w:tc>
          <w:tcPr>
            <w:tcW w:w="1904" w:type="dxa"/>
            <w:tcBorders>
              <w:top w:val="nil"/>
              <w:left w:val="nil"/>
              <w:bottom w:val="single" w:sz="8" w:space="0" w:color="336E7B"/>
              <w:right w:val="single" w:sz="8" w:space="0" w:color="336E7B"/>
            </w:tcBorders>
            <w:noWrap/>
            <w:vAlign w:val="bottom"/>
            <w:hideMark/>
          </w:tcPr>
          <w:p w14:paraId="29ABA9DB"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133,406</w:t>
            </w:r>
          </w:p>
        </w:tc>
        <w:tc>
          <w:tcPr>
            <w:tcW w:w="1904" w:type="dxa"/>
            <w:tcBorders>
              <w:top w:val="nil"/>
              <w:left w:val="nil"/>
              <w:bottom w:val="single" w:sz="8" w:space="0" w:color="336E7B"/>
              <w:right w:val="single" w:sz="8" w:space="0" w:color="336E7B"/>
            </w:tcBorders>
            <w:noWrap/>
            <w:vAlign w:val="bottom"/>
            <w:hideMark/>
          </w:tcPr>
          <w:p w14:paraId="399FFC3E"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270,918</w:t>
            </w:r>
          </w:p>
        </w:tc>
      </w:tr>
      <w:tr w:rsidR="00231D89" w:rsidRPr="00231D89" w14:paraId="3A75BD9A"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1AB97660"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Depreciation</w:t>
            </w:r>
          </w:p>
        </w:tc>
        <w:tc>
          <w:tcPr>
            <w:tcW w:w="1904" w:type="dxa"/>
            <w:tcBorders>
              <w:top w:val="nil"/>
              <w:left w:val="nil"/>
              <w:bottom w:val="single" w:sz="8" w:space="0" w:color="336E7B"/>
              <w:right w:val="single" w:sz="8" w:space="0" w:color="336E7B"/>
            </w:tcBorders>
            <w:noWrap/>
            <w:vAlign w:val="bottom"/>
            <w:hideMark/>
          </w:tcPr>
          <w:p w14:paraId="57FEF70C"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12,423</w:t>
            </w:r>
          </w:p>
        </w:tc>
        <w:tc>
          <w:tcPr>
            <w:tcW w:w="1904" w:type="dxa"/>
            <w:tcBorders>
              <w:top w:val="nil"/>
              <w:left w:val="nil"/>
              <w:bottom w:val="single" w:sz="8" w:space="0" w:color="336E7B"/>
              <w:right w:val="single" w:sz="8" w:space="0" w:color="336E7B"/>
            </w:tcBorders>
            <w:noWrap/>
            <w:vAlign w:val="bottom"/>
            <w:hideMark/>
          </w:tcPr>
          <w:p w14:paraId="6B586DB6"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12,057</w:t>
            </w:r>
          </w:p>
        </w:tc>
      </w:tr>
      <w:tr w:rsidR="00231D89" w:rsidRPr="00231D89" w14:paraId="673B5ACC"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1F798BB"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Donations</w:t>
            </w:r>
          </w:p>
        </w:tc>
        <w:tc>
          <w:tcPr>
            <w:tcW w:w="1904" w:type="dxa"/>
            <w:tcBorders>
              <w:top w:val="nil"/>
              <w:left w:val="nil"/>
              <w:bottom w:val="single" w:sz="8" w:space="0" w:color="336E7B"/>
              <w:right w:val="single" w:sz="8" w:space="0" w:color="336E7B"/>
            </w:tcBorders>
            <w:noWrap/>
            <w:vAlign w:val="bottom"/>
            <w:hideMark/>
          </w:tcPr>
          <w:p w14:paraId="22AB2B55"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1BAA16DA"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2,000</w:t>
            </w:r>
          </w:p>
        </w:tc>
      </w:tr>
      <w:tr w:rsidR="00231D89" w:rsidRPr="00231D89" w14:paraId="2FDF22F9"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B172763"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Entertainment</w:t>
            </w:r>
          </w:p>
        </w:tc>
        <w:tc>
          <w:tcPr>
            <w:tcW w:w="1904" w:type="dxa"/>
            <w:tcBorders>
              <w:top w:val="nil"/>
              <w:left w:val="nil"/>
              <w:bottom w:val="single" w:sz="8" w:space="0" w:color="336E7B"/>
              <w:right w:val="single" w:sz="8" w:space="0" w:color="336E7B"/>
            </w:tcBorders>
            <w:noWrap/>
            <w:vAlign w:val="bottom"/>
            <w:hideMark/>
          </w:tcPr>
          <w:p w14:paraId="724EF4A7"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5A0C95E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75</w:t>
            </w:r>
          </w:p>
        </w:tc>
      </w:tr>
      <w:tr w:rsidR="00231D89" w:rsidRPr="00231D89" w14:paraId="21EB9306"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1E4D6773"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Freight &amp; Courier</w:t>
            </w:r>
          </w:p>
        </w:tc>
        <w:tc>
          <w:tcPr>
            <w:tcW w:w="1904" w:type="dxa"/>
            <w:tcBorders>
              <w:top w:val="nil"/>
              <w:left w:val="nil"/>
              <w:bottom w:val="single" w:sz="8" w:space="0" w:color="336E7B"/>
              <w:right w:val="single" w:sz="8" w:space="0" w:color="336E7B"/>
            </w:tcBorders>
            <w:noWrap/>
            <w:vAlign w:val="bottom"/>
            <w:hideMark/>
          </w:tcPr>
          <w:p w14:paraId="1A867B13"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394</w:t>
            </w:r>
          </w:p>
        </w:tc>
        <w:tc>
          <w:tcPr>
            <w:tcW w:w="1904" w:type="dxa"/>
            <w:tcBorders>
              <w:top w:val="nil"/>
              <w:left w:val="nil"/>
              <w:bottom w:val="single" w:sz="8" w:space="0" w:color="336E7B"/>
              <w:right w:val="single" w:sz="8" w:space="0" w:color="336E7B"/>
            </w:tcBorders>
            <w:noWrap/>
            <w:vAlign w:val="bottom"/>
            <w:hideMark/>
          </w:tcPr>
          <w:p w14:paraId="342C48A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1,243</w:t>
            </w:r>
          </w:p>
        </w:tc>
      </w:tr>
      <w:tr w:rsidR="00231D89" w:rsidRPr="00231D89" w14:paraId="318C6C3F"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573FFA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General Expenses</w:t>
            </w:r>
          </w:p>
        </w:tc>
        <w:tc>
          <w:tcPr>
            <w:tcW w:w="1904" w:type="dxa"/>
            <w:tcBorders>
              <w:top w:val="nil"/>
              <w:left w:val="nil"/>
              <w:bottom w:val="single" w:sz="8" w:space="0" w:color="336E7B"/>
              <w:right w:val="single" w:sz="8" w:space="0" w:color="336E7B"/>
            </w:tcBorders>
            <w:noWrap/>
            <w:vAlign w:val="bottom"/>
            <w:hideMark/>
          </w:tcPr>
          <w:p w14:paraId="2E24A063"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4E29B833"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8,775</w:t>
            </w:r>
          </w:p>
        </w:tc>
      </w:tr>
      <w:tr w:rsidR="00231D89" w:rsidRPr="00231D89" w14:paraId="64DF2B0E"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321800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Insurance</w:t>
            </w:r>
          </w:p>
        </w:tc>
        <w:tc>
          <w:tcPr>
            <w:tcW w:w="1904" w:type="dxa"/>
            <w:tcBorders>
              <w:top w:val="nil"/>
              <w:left w:val="nil"/>
              <w:bottom w:val="single" w:sz="8" w:space="0" w:color="336E7B"/>
              <w:right w:val="single" w:sz="8" w:space="0" w:color="336E7B"/>
            </w:tcBorders>
            <w:noWrap/>
            <w:vAlign w:val="bottom"/>
            <w:hideMark/>
          </w:tcPr>
          <w:p w14:paraId="673A8AC0"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8,180</w:t>
            </w:r>
          </w:p>
        </w:tc>
        <w:tc>
          <w:tcPr>
            <w:tcW w:w="1904" w:type="dxa"/>
            <w:tcBorders>
              <w:top w:val="nil"/>
              <w:left w:val="nil"/>
              <w:bottom w:val="single" w:sz="8" w:space="0" w:color="336E7B"/>
              <w:right w:val="single" w:sz="8" w:space="0" w:color="336E7B"/>
            </w:tcBorders>
            <w:noWrap/>
            <w:vAlign w:val="bottom"/>
            <w:hideMark/>
          </w:tcPr>
          <w:p w14:paraId="4BE9D6B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5,948</w:t>
            </w:r>
          </w:p>
        </w:tc>
      </w:tr>
      <w:tr w:rsidR="00231D89" w:rsidRPr="00231D89" w14:paraId="7B36C569"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083AC99"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Interest Expense</w:t>
            </w:r>
          </w:p>
        </w:tc>
        <w:tc>
          <w:tcPr>
            <w:tcW w:w="1904" w:type="dxa"/>
            <w:tcBorders>
              <w:top w:val="nil"/>
              <w:left w:val="nil"/>
              <w:bottom w:val="single" w:sz="8" w:space="0" w:color="336E7B"/>
              <w:right w:val="single" w:sz="8" w:space="0" w:color="336E7B"/>
            </w:tcBorders>
            <w:noWrap/>
            <w:vAlign w:val="bottom"/>
            <w:hideMark/>
          </w:tcPr>
          <w:p w14:paraId="368154BB"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1A9C5A09"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2,073</w:t>
            </w:r>
          </w:p>
        </w:tc>
      </w:tr>
      <w:tr w:rsidR="00231D89" w:rsidRPr="00231D89" w14:paraId="1A590B3C"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F404B8C"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Legal Expenses</w:t>
            </w:r>
          </w:p>
        </w:tc>
        <w:tc>
          <w:tcPr>
            <w:tcW w:w="1904" w:type="dxa"/>
            <w:tcBorders>
              <w:top w:val="nil"/>
              <w:left w:val="nil"/>
              <w:bottom w:val="single" w:sz="8" w:space="0" w:color="336E7B"/>
              <w:right w:val="single" w:sz="8" w:space="0" w:color="336E7B"/>
            </w:tcBorders>
            <w:noWrap/>
            <w:vAlign w:val="bottom"/>
            <w:hideMark/>
          </w:tcPr>
          <w:p w14:paraId="609F242E"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543BEF5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500</w:t>
            </w:r>
          </w:p>
        </w:tc>
      </w:tr>
      <w:tr w:rsidR="00231D89" w:rsidRPr="00231D89" w14:paraId="4997C99D"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510CC98"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Light, Power, Heating</w:t>
            </w:r>
          </w:p>
        </w:tc>
        <w:tc>
          <w:tcPr>
            <w:tcW w:w="1904" w:type="dxa"/>
            <w:tcBorders>
              <w:top w:val="nil"/>
              <w:left w:val="nil"/>
              <w:bottom w:val="single" w:sz="8" w:space="0" w:color="336E7B"/>
              <w:right w:val="single" w:sz="8" w:space="0" w:color="336E7B"/>
            </w:tcBorders>
            <w:noWrap/>
            <w:vAlign w:val="bottom"/>
            <w:hideMark/>
          </w:tcPr>
          <w:p w14:paraId="5085CE37"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1,101</w:t>
            </w:r>
          </w:p>
        </w:tc>
        <w:tc>
          <w:tcPr>
            <w:tcW w:w="1904" w:type="dxa"/>
            <w:tcBorders>
              <w:top w:val="nil"/>
              <w:left w:val="nil"/>
              <w:bottom w:val="single" w:sz="8" w:space="0" w:color="336E7B"/>
              <w:right w:val="single" w:sz="8" w:space="0" w:color="336E7B"/>
            </w:tcBorders>
            <w:noWrap/>
            <w:vAlign w:val="bottom"/>
            <w:hideMark/>
          </w:tcPr>
          <w:p w14:paraId="3844FC8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1,019</w:t>
            </w:r>
          </w:p>
        </w:tc>
      </w:tr>
      <w:tr w:rsidR="00231D89" w:rsidRPr="00231D89" w14:paraId="78D99214"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F1E6353"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Motor Vehicle Expenses</w:t>
            </w:r>
          </w:p>
        </w:tc>
        <w:tc>
          <w:tcPr>
            <w:tcW w:w="1904" w:type="dxa"/>
            <w:tcBorders>
              <w:top w:val="nil"/>
              <w:left w:val="nil"/>
              <w:bottom w:val="single" w:sz="8" w:space="0" w:color="336E7B"/>
              <w:right w:val="single" w:sz="8" w:space="0" w:color="336E7B"/>
            </w:tcBorders>
            <w:noWrap/>
            <w:vAlign w:val="bottom"/>
            <w:hideMark/>
          </w:tcPr>
          <w:p w14:paraId="2BD5587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481</w:t>
            </w:r>
          </w:p>
        </w:tc>
        <w:tc>
          <w:tcPr>
            <w:tcW w:w="1904" w:type="dxa"/>
            <w:tcBorders>
              <w:top w:val="nil"/>
              <w:left w:val="nil"/>
              <w:bottom w:val="single" w:sz="8" w:space="0" w:color="336E7B"/>
              <w:right w:val="single" w:sz="8" w:space="0" w:color="336E7B"/>
            </w:tcBorders>
            <w:noWrap/>
            <w:vAlign w:val="bottom"/>
            <w:hideMark/>
          </w:tcPr>
          <w:p w14:paraId="32AED97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931</w:t>
            </w:r>
          </w:p>
        </w:tc>
      </w:tr>
      <w:tr w:rsidR="00231D89" w:rsidRPr="00231D89" w14:paraId="4F101B49"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4DC60007"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Office Expenses</w:t>
            </w:r>
          </w:p>
        </w:tc>
        <w:tc>
          <w:tcPr>
            <w:tcW w:w="1904" w:type="dxa"/>
            <w:tcBorders>
              <w:top w:val="nil"/>
              <w:left w:val="nil"/>
              <w:bottom w:val="single" w:sz="8" w:space="0" w:color="336E7B"/>
              <w:right w:val="single" w:sz="8" w:space="0" w:color="336E7B"/>
            </w:tcBorders>
            <w:noWrap/>
            <w:vAlign w:val="bottom"/>
            <w:hideMark/>
          </w:tcPr>
          <w:p w14:paraId="3FFBE2A3"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19,111</w:t>
            </w:r>
          </w:p>
        </w:tc>
        <w:tc>
          <w:tcPr>
            <w:tcW w:w="1904" w:type="dxa"/>
            <w:tcBorders>
              <w:top w:val="nil"/>
              <w:left w:val="nil"/>
              <w:bottom w:val="single" w:sz="8" w:space="0" w:color="336E7B"/>
              <w:right w:val="single" w:sz="8" w:space="0" w:color="336E7B"/>
            </w:tcBorders>
            <w:noWrap/>
            <w:vAlign w:val="bottom"/>
            <w:hideMark/>
          </w:tcPr>
          <w:p w14:paraId="3D3255BD"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45,145</w:t>
            </w:r>
          </w:p>
        </w:tc>
      </w:tr>
      <w:tr w:rsidR="00231D89" w:rsidRPr="00231D89" w14:paraId="5578A018"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37F3A160"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PayPal Fees</w:t>
            </w:r>
          </w:p>
        </w:tc>
        <w:tc>
          <w:tcPr>
            <w:tcW w:w="1904" w:type="dxa"/>
            <w:tcBorders>
              <w:top w:val="nil"/>
              <w:left w:val="nil"/>
              <w:bottom w:val="single" w:sz="8" w:space="0" w:color="336E7B"/>
              <w:right w:val="single" w:sz="8" w:space="0" w:color="336E7B"/>
            </w:tcBorders>
            <w:noWrap/>
            <w:vAlign w:val="bottom"/>
            <w:hideMark/>
          </w:tcPr>
          <w:p w14:paraId="1882C24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17</w:t>
            </w:r>
          </w:p>
        </w:tc>
        <w:tc>
          <w:tcPr>
            <w:tcW w:w="1904" w:type="dxa"/>
            <w:tcBorders>
              <w:top w:val="nil"/>
              <w:left w:val="nil"/>
              <w:bottom w:val="single" w:sz="8" w:space="0" w:color="336E7B"/>
              <w:right w:val="single" w:sz="8" w:space="0" w:color="336E7B"/>
            </w:tcBorders>
            <w:noWrap/>
            <w:vAlign w:val="bottom"/>
            <w:hideMark/>
          </w:tcPr>
          <w:p w14:paraId="6B63246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163</w:t>
            </w:r>
          </w:p>
        </w:tc>
      </w:tr>
      <w:tr w:rsidR="00231D89" w:rsidRPr="00231D89" w14:paraId="6A18BCED"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FA28B5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Printing &amp; Stationery</w:t>
            </w:r>
          </w:p>
        </w:tc>
        <w:tc>
          <w:tcPr>
            <w:tcW w:w="1904" w:type="dxa"/>
            <w:tcBorders>
              <w:top w:val="nil"/>
              <w:left w:val="nil"/>
              <w:bottom w:val="single" w:sz="8" w:space="0" w:color="336E7B"/>
              <w:right w:val="single" w:sz="8" w:space="0" w:color="336E7B"/>
            </w:tcBorders>
            <w:noWrap/>
            <w:vAlign w:val="bottom"/>
            <w:hideMark/>
          </w:tcPr>
          <w:p w14:paraId="69C95609"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6BF67CA5"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860</w:t>
            </w:r>
          </w:p>
        </w:tc>
      </w:tr>
      <w:tr w:rsidR="00231D89" w:rsidRPr="00231D89" w14:paraId="561F7B85"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214BB05"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Rent</w:t>
            </w:r>
          </w:p>
        </w:tc>
        <w:tc>
          <w:tcPr>
            <w:tcW w:w="1904" w:type="dxa"/>
            <w:tcBorders>
              <w:top w:val="nil"/>
              <w:left w:val="nil"/>
              <w:bottom w:val="single" w:sz="8" w:space="0" w:color="336E7B"/>
              <w:right w:val="single" w:sz="8" w:space="0" w:color="336E7B"/>
            </w:tcBorders>
            <w:noWrap/>
            <w:vAlign w:val="bottom"/>
            <w:hideMark/>
          </w:tcPr>
          <w:p w14:paraId="00579061"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49,041</w:t>
            </w:r>
          </w:p>
        </w:tc>
        <w:tc>
          <w:tcPr>
            <w:tcW w:w="1904" w:type="dxa"/>
            <w:tcBorders>
              <w:top w:val="nil"/>
              <w:left w:val="nil"/>
              <w:bottom w:val="single" w:sz="8" w:space="0" w:color="336E7B"/>
              <w:right w:val="single" w:sz="8" w:space="0" w:color="336E7B"/>
            </w:tcBorders>
            <w:noWrap/>
            <w:vAlign w:val="bottom"/>
            <w:hideMark/>
          </w:tcPr>
          <w:p w14:paraId="3A4A796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31,107</w:t>
            </w:r>
          </w:p>
        </w:tc>
      </w:tr>
      <w:tr w:rsidR="00231D89" w:rsidRPr="00231D89" w14:paraId="31455791"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10D27A28"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Software</w:t>
            </w:r>
          </w:p>
        </w:tc>
        <w:tc>
          <w:tcPr>
            <w:tcW w:w="1904" w:type="dxa"/>
            <w:tcBorders>
              <w:top w:val="nil"/>
              <w:left w:val="nil"/>
              <w:bottom w:val="single" w:sz="8" w:space="0" w:color="336E7B"/>
              <w:right w:val="single" w:sz="8" w:space="0" w:color="336E7B"/>
            </w:tcBorders>
            <w:noWrap/>
            <w:vAlign w:val="bottom"/>
            <w:hideMark/>
          </w:tcPr>
          <w:p w14:paraId="75A50607"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56E52EE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455</w:t>
            </w:r>
          </w:p>
        </w:tc>
      </w:tr>
      <w:tr w:rsidR="00231D89" w:rsidRPr="00231D89" w14:paraId="6B0D27FA"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4C3D34FC"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Staff Training Expense</w:t>
            </w:r>
          </w:p>
        </w:tc>
        <w:tc>
          <w:tcPr>
            <w:tcW w:w="1904" w:type="dxa"/>
            <w:tcBorders>
              <w:top w:val="nil"/>
              <w:left w:val="nil"/>
              <w:bottom w:val="single" w:sz="8" w:space="0" w:color="336E7B"/>
              <w:right w:val="single" w:sz="8" w:space="0" w:color="336E7B"/>
            </w:tcBorders>
            <w:noWrap/>
            <w:vAlign w:val="bottom"/>
            <w:hideMark/>
          </w:tcPr>
          <w:p w14:paraId="6326832F"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53</w:t>
            </w:r>
          </w:p>
        </w:tc>
        <w:tc>
          <w:tcPr>
            <w:tcW w:w="1904" w:type="dxa"/>
            <w:tcBorders>
              <w:top w:val="nil"/>
              <w:left w:val="nil"/>
              <w:bottom w:val="single" w:sz="8" w:space="0" w:color="336E7B"/>
              <w:right w:val="single" w:sz="8" w:space="0" w:color="336E7B"/>
            </w:tcBorders>
            <w:noWrap/>
            <w:vAlign w:val="bottom"/>
            <w:hideMark/>
          </w:tcPr>
          <w:p w14:paraId="57838188"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2,400</w:t>
            </w:r>
          </w:p>
        </w:tc>
      </w:tr>
      <w:tr w:rsidR="00231D89" w:rsidRPr="00231D89" w14:paraId="4A19FE7E"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2C39F66"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Stripe Fees</w:t>
            </w:r>
          </w:p>
        </w:tc>
        <w:tc>
          <w:tcPr>
            <w:tcW w:w="1904" w:type="dxa"/>
            <w:tcBorders>
              <w:top w:val="nil"/>
              <w:left w:val="nil"/>
              <w:bottom w:val="single" w:sz="8" w:space="0" w:color="336E7B"/>
              <w:right w:val="single" w:sz="8" w:space="0" w:color="336E7B"/>
            </w:tcBorders>
            <w:noWrap/>
            <w:vAlign w:val="bottom"/>
            <w:hideMark/>
          </w:tcPr>
          <w:p w14:paraId="55C6F660"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593</w:t>
            </w:r>
          </w:p>
        </w:tc>
        <w:tc>
          <w:tcPr>
            <w:tcW w:w="1904" w:type="dxa"/>
            <w:tcBorders>
              <w:top w:val="nil"/>
              <w:left w:val="nil"/>
              <w:bottom w:val="single" w:sz="8" w:space="0" w:color="336E7B"/>
              <w:right w:val="single" w:sz="8" w:space="0" w:color="336E7B"/>
            </w:tcBorders>
            <w:noWrap/>
            <w:vAlign w:val="bottom"/>
            <w:hideMark/>
          </w:tcPr>
          <w:p w14:paraId="4CE6B77C"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613</w:t>
            </w:r>
          </w:p>
        </w:tc>
      </w:tr>
      <w:tr w:rsidR="00231D89" w:rsidRPr="00231D89" w14:paraId="213DF080"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244F792"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Subscriptions</w:t>
            </w:r>
          </w:p>
        </w:tc>
        <w:tc>
          <w:tcPr>
            <w:tcW w:w="1904" w:type="dxa"/>
            <w:tcBorders>
              <w:top w:val="nil"/>
              <w:left w:val="nil"/>
              <w:bottom w:val="single" w:sz="8" w:space="0" w:color="336E7B"/>
              <w:right w:val="single" w:sz="8" w:space="0" w:color="336E7B"/>
            </w:tcBorders>
            <w:noWrap/>
            <w:vAlign w:val="bottom"/>
            <w:hideMark/>
          </w:tcPr>
          <w:p w14:paraId="0ADA870A"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35,532</w:t>
            </w:r>
          </w:p>
        </w:tc>
        <w:tc>
          <w:tcPr>
            <w:tcW w:w="1904" w:type="dxa"/>
            <w:tcBorders>
              <w:top w:val="nil"/>
              <w:left w:val="nil"/>
              <w:bottom w:val="single" w:sz="8" w:space="0" w:color="336E7B"/>
              <w:right w:val="single" w:sz="8" w:space="0" w:color="336E7B"/>
            </w:tcBorders>
            <w:noWrap/>
            <w:vAlign w:val="bottom"/>
            <w:hideMark/>
          </w:tcPr>
          <w:p w14:paraId="7C7B4CCB"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7,924</w:t>
            </w:r>
          </w:p>
        </w:tc>
      </w:tr>
      <w:tr w:rsidR="00231D89" w:rsidRPr="00231D89" w14:paraId="64FCDEFE"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60400F94"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Superannuation</w:t>
            </w:r>
          </w:p>
        </w:tc>
        <w:tc>
          <w:tcPr>
            <w:tcW w:w="1904" w:type="dxa"/>
            <w:tcBorders>
              <w:top w:val="nil"/>
              <w:left w:val="nil"/>
              <w:bottom w:val="single" w:sz="8" w:space="0" w:color="336E7B"/>
              <w:right w:val="single" w:sz="8" w:space="0" w:color="336E7B"/>
            </w:tcBorders>
            <w:noWrap/>
            <w:vAlign w:val="bottom"/>
            <w:hideMark/>
          </w:tcPr>
          <w:p w14:paraId="14A279A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63,524</w:t>
            </w:r>
          </w:p>
        </w:tc>
        <w:tc>
          <w:tcPr>
            <w:tcW w:w="1904" w:type="dxa"/>
            <w:tcBorders>
              <w:top w:val="nil"/>
              <w:left w:val="nil"/>
              <w:bottom w:val="single" w:sz="8" w:space="0" w:color="336E7B"/>
              <w:right w:val="single" w:sz="8" w:space="0" w:color="336E7B"/>
            </w:tcBorders>
            <w:noWrap/>
            <w:vAlign w:val="bottom"/>
            <w:hideMark/>
          </w:tcPr>
          <w:p w14:paraId="3820FFAA"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50,861</w:t>
            </w:r>
          </w:p>
        </w:tc>
      </w:tr>
      <w:tr w:rsidR="00231D89" w:rsidRPr="00231D89" w14:paraId="29C82F60"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403A5F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Telephone &amp; Internet</w:t>
            </w:r>
          </w:p>
        </w:tc>
        <w:tc>
          <w:tcPr>
            <w:tcW w:w="1904" w:type="dxa"/>
            <w:tcBorders>
              <w:top w:val="nil"/>
              <w:left w:val="nil"/>
              <w:bottom w:val="single" w:sz="8" w:space="0" w:color="336E7B"/>
              <w:right w:val="single" w:sz="8" w:space="0" w:color="336E7B"/>
            </w:tcBorders>
            <w:noWrap/>
            <w:vAlign w:val="bottom"/>
            <w:hideMark/>
          </w:tcPr>
          <w:p w14:paraId="2B03D47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2,631</w:t>
            </w:r>
          </w:p>
        </w:tc>
        <w:tc>
          <w:tcPr>
            <w:tcW w:w="1904" w:type="dxa"/>
            <w:tcBorders>
              <w:top w:val="nil"/>
              <w:left w:val="nil"/>
              <w:bottom w:val="single" w:sz="8" w:space="0" w:color="336E7B"/>
              <w:right w:val="single" w:sz="8" w:space="0" w:color="336E7B"/>
            </w:tcBorders>
            <w:noWrap/>
            <w:vAlign w:val="bottom"/>
            <w:hideMark/>
          </w:tcPr>
          <w:p w14:paraId="4CF9E4B7"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5,735</w:t>
            </w:r>
          </w:p>
        </w:tc>
      </w:tr>
      <w:tr w:rsidR="00231D89" w:rsidRPr="00231D89" w14:paraId="291AF013"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FCE491E"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Travel - International</w:t>
            </w:r>
          </w:p>
        </w:tc>
        <w:tc>
          <w:tcPr>
            <w:tcW w:w="1904" w:type="dxa"/>
            <w:tcBorders>
              <w:top w:val="nil"/>
              <w:left w:val="nil"/>
              <w:bottom w:val="single" w:sz="8" w:space="0" w:color="336E7B"/>
              <w:right w:val="single" w:sz="8" w:space="0" w:color="336E7B"/>
            </w:tcBorders>
            <w:noWrap/>
            <w:vAlign w:val="bottom"/>
            <w:hideMark/>
          </w:tcPr>
          <w:p w14:paraId="27D7FC89" w14:textId="77777777" w:rsidR="00231D89" w:rsidRPr="00231D89" w:rsidRDefault="00231D89" w:rsidP="00231D89">
            <w:pPr>
              <w:spacing w:after="0" w:line="240" w:lineRule="auto"/>
              <w:jc w:val="center"/>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t>
            </w:r>
          </w:p>
        </w:tc>
        <w:tc>
          <w:tcPr>
            <w:tcW w:w="1904" w:type="dxa"/>
            <w:tcBorders>
              <w:top w:val="nil"/>
              <w:left w:val="nil"/>
              <w:bottom w:val="single" w:sz="8" w:space="0" w:color="336E7B"/>
              <w:right w:val="single" w:sz="8" w:space="0" w:color="336E7B"/>
            </w:tcBorders>
            <w:noWrap/>
            <w:vAlign w:val="bottom"/>
            <w:hideMark/>
          </w:tcPr>
          <w:p w14:paraId="23FFD855"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(471)</w:t>
            </w:r>
          </w:p>
        </w:tc>
      </w:tr>
      <w:tr w:rsidR="00231D89" w:rsidRPr="00231D89" w14:paraId="6E5F4512"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0978CF6A"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Travel - National</w:t>
            </w:r>
          </w:p>
        </w:tc>
        <w:tc>
          <w:tcPr>
            <w:tcW w:w="1904" w:type="dxa"/>
            <w:tcBorders>
              <w:top w:val="nil"/>
              <w:left w:val="nil"/>
              <w:bottom w:val="single" w:sz="8" w:space="0" w:color="336E7B"/>
              <w:right w:val="single" w:sz="8" w:space="0" w:color="336E7B"/>
            </w:tcBorders>
            <w:noWrap/>
            <w:vAlign w:val="bottom"/>
            <w:hideMark/>
          </w:tcPr>
          <w:p w14:paraId="7AB9C60F"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40,404</w:t>
            </w:r>
          </w:p>
        </w:tc>
        <w:tc>
          <w:tcPr>
            <w:tcW w:w="1904" w:type="dxa"/>
            <w:tcBorders>
              <w:top w:val="nil"/>
              <w:left w:val="nil"/>
              <w:bottom w:val="single" w:sz="8" w:space="0" w:color="336E7B"/>
              <w:right w:val="single" w:sz="8" w:space="0" w:color="336E7B"/>
            </w:tcBorders>
            <w:noWrap/>
            <w:vAlign w:val="bottom"/>
            <w:hideMark/>
          </w:tcPr>
          <w:p w14:paraId="43F02243"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21,928</w:t>
            </w:r>
          </w:p>
        </w:tc>
      </w:tr>
      <w:tr w:rsidR="00231D89" w:rsidRPr="00231D89" w14:paraId="7934CDFA"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57E9B07C"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Wages and Salaries</w:t>
            </w:r>
          </w:p>
        </w:tc>
        <w:tc>
          <w:tcPr>
            <w:tcW w:w="1904" w:type="dxa"/>
            <w:tcBorders>
              <w:top w:val="nil"/>
              <w:left w:val="nil"/>
              <w:bottom w:val="single" w:sz="8" w:space="0" w:color="336E7B"/>
              <w:right w:val="single" w:sz="8" w:space="0" w:color="336E7B"/>
            </w:tcBorders>
            <w:noWrap/>
            <w:vAlign w:val="bottom"/>
            <w:hideMark/>
          </w:tcPr>
          <w:p w14:paraId="3B246315"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658,050</w:t>
            </w:r>
          </w:p>
        </w:tc>
        <w:tc>
          <w:tcPr>
            <w:tcW w:w="1904" w:type="dxa"/>
            <w:tcBorders>
              <w:top w:val="nil"/>
              <w:left w:val="nil"/>
              <w:bottom w:val="single" w:sz="8" w:space="0" w:color="336E7B"/>
              <w:right w:val="single" w:sz="8" w:space="0" w:color="336E7B"/>
            </w:tcBorders>
            <w:noWrap/>
            <w:vAlign w:val="bottom"/>
            <w:hideMark/>
          </w:tcPr>
          <w:p w14:paraId="7DF9F4E4"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549,708</w:t>
            </w:r>
          </w:p>
        </w:tc>
      </w:tr>
      <w:tr w:rsidR="00231D89" w:rsidRPr="00231D89" w14:paraId="0D875F08" w14:textId="77777777" w:rsidTr="00231D89">
        <w:trPr>
          <w:trHeight w:val="266"/>
        </w:trPr>
        <w:tc>
          <w:tcPr>
            <w:tcW w:w="5608" w:type="dxa"/>
            <w:tcBorders>
              <w:top w:val="nil"/>
              <w:left w:val="single" w:sz="8" w:space="0" w:color="336E7B"/>
              <w:bottom w:val="single" w:sz="8" w:space="0" w:color="336E7B"/>
              <w:right w:val="single" w:sz="8" w:space="0" w:color="336E7B"/>
            </w:tcBorders>
            <w:noWrap/>
            <w:vAlign w:val="bottom"/>
            <w:hideMark/>
          </w:tcPr>
          <w:p w14:paraId="79CEF976" w14:textId="77777777" w:rsidR="00231D89" w:rsidRPr="00231D89" w:rsidRDefault="00231D89" w:rsidP="00231D89">
            <w:pPr>
              <w:spacing w:after="0" w:line="240" w:lineRule="auto"/>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Total Operating Expenses</w:t>
            </w:r>
          </w:p>
        </w:tc>
        <w:tc>
          <w:tcPr>
            <w:tcW w:w="1904" w:type="dxa"/>
            <w:tcBorders>
              <w:top w:val="nil"/>
              <w:left w:val="nil"/>
              <w:bottom w:val="single" w:sz="8" w:space="0" w:color="336E7B"/>
              <w:right w:val="single" w:sz="8" w:space="0" w:color="336E7B"/>
            </w:tcBorders>
            <w:noWrap/>
            <w:vAlign w:val="bottom"/>
            <w:hideMark/>
          </w:tcPr>
          <w:p w14:paraId="144517A2"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1,094,187</w:t>
            </w:r>
          </w:p>
        </w:tc>
        <w:tc>
          <w:tcPr>
            <w:tcW w:w="1904" w:type="dxa"/>
            <w:tcBorders>
              <w:top w:val="nil"/>
              <w:left w:val="nil"/>
              <w:bottom w:val="single" w:sz="8" w:space="0" w:color="336E7B"/>
              <w:right w:val="single" w:sz="8" w:space="0" w:color="336E7B"/>
            </w:tcBorders>
            <w:noWrap/>
            <w:vAlign w:val="bottom"/>
            <w:hideMark/>
          </w:tcPr>
          <w:p w14:paraId="39A86DC1" w14:textId="77777777" w:rsidR="00231D89" w:rsidRPr="00231D89" w:rsidRDefault="00231D89" w:rsidP="00231D89">
            <w:pPr>
              <w:spacing w:after="0" w:line="240" w:lineRule="auto"/>
              <w:jc w:val="right"/>
              <w:rPr>
                <w:rFonts w:ascii="Aptos" w:eastAsia="Times New Roman" w:hAnsi="Aptos" w:cs="Times New Roman"/>
                <w:color w:val="000000"/>
                <w:kern w:val="0"/>
                <w:sz w:val="22"/>
                <w:szCs w:val="22"/>
                <w:lang w:eastAsia="en-AU"/>
                <w14:ligatures w14:val="none"/>
              </w:rPr>
            </w:pPr>
            <w:r w:rsidRPr="00231D89">
              <w:rPr>
                <w:rFonts w:ascii="Aptos" w:eastAsia="Times New Roman" w:hAnsi="Aptos" w:cs="Times New Roman"/>
                <w:color w:val="000000"/>
                <w:kern w:val="0"/>
                <w:sz w:val="22"/>
                <w:szCs w:val="22"/>
                <w:lang w:eastAsia="en-AU"/>
                <w14:ligatures w14:val="none"/>
              </w:rPr>
              <w:t>1,043,513</w:t>
            </w:r>
          </w:p>
        </w:tc>
      </w:tr>
      <w:tr w:rsidR="00231D89" w:rsidRPr="00231D89" w14:paraId="622DD758" w14:textId="77777777" w:rsidTr="00231D89">
        <w:trPr>
          <w:trHeight w:val="266"/>
        </w:trPr>
        <w:tc>
          <w:tcPr>
            <w:tcW w:w="5608" w:type="dxa"/>
            <w:tcBorders>
              <w:top w:val="nil"/>
              <w:left w:val="single" w:sz="8" w:space="0" w:color="336E7B"/>
              <w:bottom w:val="single" w:sz="8" w:space="0" w:color="336E7B"/>
              <w:right w:val="single" w:sz="8" w:space="0" w:color="336E7B"/>
            </w:tcBorders>
            <w:shd w:val="clear" w:color="000000" w:fill="E7E6E6"/>
            <w:noWrap/>
            <w:vAlign w:val="bottom"/>
            <w:hideMark/>
          </w:tcPr>
          <w:p w14:paraId="1D556830" w14:textId="77777777" w:rsidR="00231D89" w:rsidRPr="00231D89" w:rsidRDefault="00231D89" w:rsidP="00231D89">
            <w:pPr>
              <w:spacing w:after="0" w:line="240" w:lineRule="auto"/>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Net Profit</w:t>
            </w:r>
          </w:p>
        </w:tc>
        <w:tc>
          <w:tcPr>
            <w:tcW w:w="1904" w:type="dxa"/>
            <w:tcBorders>
              <w:top w:val="nil"/>
              <w:left w:val="nil"/>
              <w:bottom w:val="single" w:sz="8" w:space="0" w:color="336E7B"/>
              <w:right w:val="single" w:sz="8" w:space="0" w:color="336E7B"/>
            </w:tcBorders>
            <w:shd w:val="clear" w:color="000000" w:fill="E7E6E6"/>
            <w:noWrap/>
            <w:vAlign w:val="bottom"/>
            <w:hideMark/>
          </w:tcPr>
          <w:p w14:paraId="708AA857"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295,971</w:t>
            </w:r>
          </w:p>
        </w:tc>
        <w:tc>
          <w:tcPr>
            <w:tcW w:w="1904" w:type="dxa"/>
            <w:tcBorders>
              <w:top w:val="nil"/>
              <w:left w:val="nil"/>
              <w:bottom w:val="single" w:sz="8" w:space="0" w:color="336E7B"/>
              <w:right w:val="single" w:sz="8" w:space="0" w:color="336E7B"/>
            </w:tcBorders>
            <w:shd w:val="clear" w:color="000000" w:fill="E7E6E6"/>
            <w:noWrap/>
            <w:vAlign w:val="bottom"/>
            <w:hideMark/>
          </w:tcPr>
          <w:p w14:paraId="12690692" w14:textId="77777777" w:rsidR="00231D89" w:rsidRPr="00231D89" w:rsidRDefault="00231D89" w:rsidP="00231D89">
            <w:pPr>
              <w:spacing w:after="0" w:line="240" w:lineRule="auto"/>
              <w:jc w:val="right"/>
              <w:rPr>
                <w:rFonts w:ascii="Aptos" w:eastAsia="Times New Roman" w:hAnsi="Aptos" w:cs="Times New Roman"/>
                <w:b/>
                <w:bCs/>
                <w:color w:val="000000"/>
                <w:kern w:val="0"/>
                <w:sz w:val="22"/>
                <w:szCs w:val="22"/>
                <w:lang w:eastAsia="en-AU"/>
                <w14:ligatures w14:val="none"/>
              </w:rPr>
            </w:pPr>
            <w:r w:rsidRPr="00231D89">
              <w:rPr>
                <w:rFonts w:ascii="Aptos" w:eastAsia="Times New Roman" w:hAnsi="Aptos" w:cs="Times New Roman"/>
                <w:b/>
                <w:bCs/>
                <w:color w:val="000000"/>
                <w:kern w:val="0"/>
                <w:sz w:val="22"/>
                <w:szCs w:val="22"/>
                <w:lang w:eastAsia="en-AU"/>
                <w14:ligatures w14:val="none"/>
              </w:rPr>
              <w:t>99,009</w:t>
            </w:r>
          </w:p>
        </w:tc>
      </w:tr>
    </w:tbl>
    <w:p w14:paraId="5F2E3146" w14:textId="64457DD2" w:rsidR="00231D89" w:rsidRDefault="00231D89" w:rsidP="00231D89">
      <w:pPr>
        <w:rPr>
          <w:rFonts w:ascii="Arial" w:hAnsi="Arial" w:cs="Arial"/>
          <w:b/>
          <w:bCs/>
          <w:sz w:val="30"/>
          <w:szCs w:val="30"/>
        </w:rPr>
      </w:pPr>
      <w:r w:rsidRPr="00231D89">
        <w:rPr>
          <w:rFonts w:ascii="Arial" w:hAnsi="Arial" w:cs="Arial"/>
          <w:b/>
          <w:bCs/>
          <w:sz w:val="30"/>
          <w:szCs w:val="30"/>
        </w:rPr>
        <w:lastRenderedPageBreak/>
        <w:t xml:space="preserve">Financial Report </w:t>
      </w:r>
      <w:r>
        <w:rPr>
          <w:rFonts w:ascii="Arial" w:hAnsi="Arial" w:cs="Arial"/>
          <w:b/>
          <w:bCs/>
          <w:sz w:val="30"/>
          <w:szCs w:val="30"/>
        </w:rPr>
        <w:t>(48)</w:t>
      </w:r>
    </w:p>
    <w:p w14:paraId="6CBE7929" w14:textId="77777777" w:rsidR="00231D89" w:rsidRPr="00231D89" w:rsidRDefault="00231D89" w:rsidP="00231D89">
      <w:pPr>
        <w:rPr>
          <w:rFonts w:ascii="Arial" w:hAnsi="Arial" w:cs="Arial"/>
          <w:b/>
          <w:bCs/>
        </w:rPr>
      </w:pPr>
      <w:r w:rsidRPr="00231D89">
        <w:rPr>
          <w:rFonts w:ascii="Arial" w:hAnsi="Arial" w:cs="Arial"/>
          <w:b/>
          <w:bCs/>
        </w:rPr>
        <w:t xml:space="preserve">Centre for Accessibility Australia Ltd </w:t>
      </w:r>
    </w:p>
    <w:p w14:paraId="37CEAC36" w14:textId="77777777" w:rsidR="00231D89" w:rsidRPr="00231D89" w:rsidRDefault="00231D89" w:rsidP="00231D89">
      <w:pPr>
        <w:rPr>
          <w:rFonts w:ascii="Arial" w:hAnsi="Arial" w:cs="Arial"/>
          <w:b/>
          <w:bCs/>
        </w:rPr>
      </w:pPr>
      <w:r w:rsidRPr="00231D89">
        <w:rPr>
          <w:rFonts w:ascii="Arial" w:hAnsi="Arial" w:cs="Arial"/>
          <w:b/>
          <w:bCs/>
        </w:rPr>
        <w:t xml:space="preserve">Statement of Financial Position </w:t>
      </w:r>
    </w:p>
    <w:p w14:paraId="5C8E0BDC" w14:textId="0EAA56C0" w:rsidR="00231D89" w:rsidRDefault="00231D89" w:rsidP="00231D89">
      <w:pPr>
        <w:rPr>
          <w:rFonts w:ascii="Arial" w:hAnsi="Arial" w:cs="Arial"/>
          <w:b/>
          <w:bCs/>
        </w:rPr>
      </w:pPr>
      <w:r w:rsidRPr="00231D89">
        <w:rPr>
          <w:rFonts w:ascii="Arial" w:hAnsi="Arial" w:cs="Arial"/>
          <w:b/>
          <w:bCs/>
        </w:rPr>
        <w:t>As at 30 June 2025</w:t>
      </w:r>
    </w:p>
    <w:p w14:paraId="483F6D7C" w14:textId="77777777" w:rsidR="00231D89" w:rsidRDefault="00231D89" w:rsidP="00231D89">
      <w:pPr>
        <w:rPr>
          <w:rFonts w:ascii="Arial" w:hAnsi="Arial" w:cs="Arial"/>
          <w:b/>
          <w:bCs/>
        </w:rPr>
      </w:pPr>
    </w:p>
    <w:tbl>
      <w:tblPr>
        <w:tblW w:w="9377" w:type="dxa"/>
        <w:tblLook w:val="04A0" w:firstRow="1" w:lastRow="0" w:firstColumn="1" w:lastColumn="0" w:noHBand="0" w:noVBand="1"/>
      </w:tblPr>
      <w:tblGrid>
        <w:gridCol w:w="5585"/>
        <w:gridCol w:w="1896"/>
        <w:gridCol w:w="1896"/>
      </w:tblGrid>
      <w:tr w:rsidR="00231D89" w:rsidRPr="00231D89" w14:paraId="43A50380"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shd w:val="clear" w:color="000000" w:fill="336E7B"/>
            <w:noWrap/>
            <w:vAlign w:val="bottom"/>
            <w:hideMark/>
          </w:tcPr>
          <w:p w14:paraId="0C6CA870" w14:textId="77777777" w:rsidR="00231D89" w:rsidRPr="00231D89" w:rsidRDefault="00231D89" w:rsidP="00231D89">
            <w:pPr>
              <w:spacing w:after="0" w:line="240" w:lineRule="auto"/>
              <w:rPr>
                <w:rFonts w:ascii="Aptos" w:eastAsia="Times New Roman" w:hAnsi="Aptos" w:cs="Times New Roman"/>
                <w:color w:val="FFFFFF"/>
                <w:kern w:val="0"/>
                <w:sz w:val="20"/>
                <w:szCs w:val="20"/>
                <w:lang w:eastAsia="en-AU"/>
                <w14:ligatures w14:val="none"/>
              </w:rPr>
            </w:pPr>
            <w:r w:rsidRPr="00231D89">
              <w:rPr>
                <w:rFonts w:ascii="Aptos" w:eastAsia="Times New Roman" w:hAnsi="Aptos" w:cs="Times New Roman"/>
                <w:color w:val="FFFFFF"/>
                <w:kern w:val="0"/>
                <w:sz w:val="20"/>
                <w:szCs w:val="20"/>
                <w:lang w:eastAsia="en-AU"/>
                <w14:ligatures w14:val="none"/>
              </w:rPr>
              <w:t>Type</w:t>
            </w:r>
          </w:p>
        </w:tc>
        <w:tc>
          <w:tcPr>
            <w:tcW w:w="1896" w:type="dxa"/>
            <w:tcBorders>
              <w:top w:val="single" w:sz="8" w:space="0" w:color="336E7B"/>
              <w:left w:val="nil"/>
              <w:bottom w:val="single" w:sz="8" w:space="0" w:color="336E7B"/>
              <w:right w:val="single" w:sz="8" w:space="0" w:color="336E7B"/>
            </w:tcBorders>
            <w:shd w:val="clear" w:color="000000" w:fill="336E7B"/>
            <w:noWrap/>
            <w:vAlign w:val="bottom"/>
            <w:hideMark/>
          </w:tcPr>
          <w:p w14:paraId="3F869639" w14:textId="77777777" w:rsidR="00231D89" w:rsidRPr="00231D89" w:rsidRDefault="00231D89" w:rsidP="00231D89">
            <w:pPr>
              <w:spacing w:after="0" w:line="240" w:lineRule="auto"/>
              <w:jc w:val="right"/>
              <w:rPr>
                <w:rFonts w:ascii="Aptos" w:eastAsia="Times New Roman" w:hAnsi="Aptos" w:cs="Times New Roman"/>
                <w:b/>
                <w:bCs/>
                <w:color w:val="FFFFFF"/>
                <w:kern w:val="0"/>
                <w:lang w:eastAsia="en-AU"/>
                <w14:ligatures w14:val="none"/>
              </w:rPr>
            </w:pPr>
            <w:r w:rsidRPr="00231D89">
              <w:rPr>
                <w:rFonts w:ascii="Aptos" w:eastAsia="Times New Roman" w:hAnsi="Aptos" w:cs="Times New Roman"/>
                <w:b/>
                <w:bCs/>
                <w:color w:val="FFFFFF"/>
                <w:kern w:val="0"/>
                <w:lang w:eastAsia="en-AU"/>
                <w14:ligatures w14:val="none"/>
              </w:rPr>
              <w:t>2025</w:t>
            </w:r>
          </w:p>
        </w:tc>
        <w:tc>
          <w:tcPr>
            <w:tcW w:w="1896" w:type="dxa"/>
            <w:tcBorders>
              <w:top w:val="single" w:sz="8" w:space="0" w:color="336E7B"/>
              <w:left w:val="nil"/>
              <w:bottom w:val="single" w:sz="8" w:space="0" w:color="336E7B"/>
              <w:right w:val="single" w:sz="8" w:space="0" w:color="336E7B"/>
            </w:tcBorders>
            <w:shd w:val="clear" w:color="000000" w:fill="336E7B"/>
            <w:noWrap/>
            <w:vAlign w:val="bottom"/>
            <w:hideMark/>
          </w:tcPr>
          <w:p w14:paraId="293DD1C4" w14:textId="77777777" w:rsidR="00231D89" w:rsidRPr="00231D89" w:rsidRDefault="00231D89" w:rsidP="00231D89">
            <w:pPr>
              <w:spacing w:after="0" w:line="240" w:lineRule="auto"/>
              <w:jc w:val="right"/>
              <w:rPr>
                <w:rFonts w:ascii="Aptos" w:eastAsia="Times New Roman" w:hAnsi="Aptos" w:cs="Times New Roman"/>
                <w:b/>
                <w:bCs/>
                <w:color w:val="FFFFFF"/>
                <w:kern w:val="0"/>
                <w:lang w:eastAsia="en-AU"/>
                <w14:ligatures w14:val="none"/>
              </w:rPr>
            </w:pPr>
            <w:r w:rsidRPr="00231D89">
              <w:rPr>
                <w:rFonts w:ascii="Aptos" w:eastAsia="Times New Roman" w:hAnsi="Aptos" w:cs="Times New Roman"/>
                <w:b/>
                <w:bCs/>
                <w:color w:val="FFFFFF"/>
                <w:kern w:val="0"/>
                <w:lang w:eastAsia="en-AU"/>
                <w14:ligatures w14:val="none"/>
              </w:rPr>
              <w:t>2024</w:t>
            </w:r>
          </w:p>
        </w:tc>
      </w:tr>
      <w:tr w:rsidR="00231D89" w:rsidRPr="00231D89" w14:paraId="2BB2F593"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2C84214A"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Assets</w:t>
            </w:r>
          </w:p>
        </w:tc>
        <w:tc>
          <w:tcPr>
            <w:tcW w:w="1896" w:type="dxa"/>
            <w:tcBorders>
              <w:top w:val="nil"/>
              <w:left w:val="nil"/>
              <w:bottom w:val="single" w:sz="8" w:space="0" w:color="336E7B"/>
              <w:right w:val="single" w:sz="8" w:space="0" w:color="336E7B"/>
            </w:tcBorders>
            <w:noWrap/>
            <w:vAlign w:val="bottom"/>
            <w:hideMark/>
          </w:tcPr>
          <w:p w14:paraId="63FDDAEA"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1CC42458"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 </w:t>
            </w:r>
          </w:p>
        </w:tc>
      </w:tr>
      <w:tr w:rsidR="00231D89" w:rsidRPr="00231D89" w14:paraId="008A288C"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0B83C553"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Bank</w:t>
            </w:r>
          </w:p>
        </w:tc>
        <w:tc>
          <w:tcPr>
            <w:tcW w:w="1896" w:type="dxa"/>
            <w:tcBorders>
              <w:top w:val="nil"/>
              <w:left w:val="nil"/>
              <w:bottom w:val="single" w:sz="8" w:space="0" w:color="336E7B"/>
              <w:right w:val="single" w:sz="8" w:space="0" w:color="336E7B"/>
            </w:tcBorders>
            <w:noWrap/>
            <w:vAlign w:val="bottom"/>
            <w:hideMark/>
          </w:tcPr>
          <w:p w14:paraId="5935A81D"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7A7F4BC1"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 </w:t>
            </w:r>
          </w:p>
        </w:tc>
      </w:tr>
      <w:tr w:rsidR="00231D89" w:rsidRPr="00231D89" w14:paraId="66408ECA"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4F423908"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Cash at Bank</w:t>
            </w:r>
          </w:p>
        </w:tc>
        <w:tc>
          <w:tcPr>
            <w:tcW w:w="1896" w:type="dxa"/>
            <w:tcBorders>
              <w:top w:val="nil"/>
              <w:left w:val="nil"/>
              <w:bottom w:val="single" w:sz="8" w:space="0" w:color="336E7B"/>
              <w:right w:val="single" w:sz="8" w:space="0" w:color="336E7B"/>
            </w:tcBorders>
            <w:noWrap/>
            <w:vAlign w:val="bottom"/>
            <w:hideMark/>
          </w:tcPr>
          <w:p w14:paraId="3A92CE43"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1,116,542</w:t>
            </w:r>
          </w:p>
        </w:tc>
        <w:tc>
          <w:tcPr>
            <w:tcW w:w="1896" w:type="dxa"/>
            <w:tcBorders>
              <w:top w:val="nil"/>
              <w:left w:val="nil"/>
              <w:bottom w:val="single" w:sz="8" w:space="0" w:color="336E7B"/>
              <w:right w:val="single" w:sz="8" w:space="0" w:color="336E7B"/>
            </w:tcBorders>
            <w:noWrap/>
            <w:vAlign w:val="bottom"/>
            <w:hideMark/>
          </w:tcPr>
          <w:p w14:paraId="2CFFA3ED"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615,417</w:t>
            </w:r>
          </w:p>
        </w:tc>
      </w:tr>
      <w:tr w:rsidR="00231D89" w:rsidRPr="00231D89" w14:paraId="0D757A62" w14:textId="77777777" w:rsidTr="00231D89">
        <w:trPr>
          <w:trHeight w:val="261"/>
        </w:trPr>
        <w:tc>
          <w:tcPr>
            <w:tcW w:w="5585" w:type="dxa"/>
            <w:tcBorders>
              <w:top w:val="nil"/>
              <w:left w:val="single" w:sz="8" w:space="0" w:color="336E7B"/>
              <w:bottom w:val="single" w:sz="8" w:space="0" w:color="336E7B"/>
              <w:right w:val="nil"/>
            </w:tcBorders>
            <w:noWrap/>
            <w:vAlign w:val="bottom"/>
            <w:hideMark/>
          </w:tcPr>
          <w:p w14:paraId="55B2D777"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PayPal</w:t>
            </w:r>
          </w:p>
        </w:tc>
        <w:tc>
          <w:tcPr>
            <w:tcW w:w="1896" w:type="dxa"/>
            <w:tcBorders>
              <w:top w:val="nil"/>
              <w:left w:val="single" w:sz="8" w:space="0" w:color="336E7B"/>
              <w:bottom w:val="single" w:sz="8" w:space="0" w:color="336E7B"/>
              <w:right w:val="single" w:sz="8" w:space="0" w:color="336E7B"/>
            </w:tcBorders>
            <w:noWrap/>
            <w:vAlign w:val="bottom"/>
            <w:hideMark/>
          </w:tcPr>
          <w:p w14:paraId="4900C247" w14:textId="77777777" w:rsidR="00231D89" w:rsidRPr="00231D89" w:rsidRDefault="00231D89" w:rsidP="00231D89">
            <w:pPr>
              <w:spacing w:after="0" w:line="240" w:lineRule="auto"/>
              <w:jc w:val="center"/>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w:t>
            </w:r>
          </w:p>
        </w:tc>
        <w:tc>
          <w:tcPr>
            <w:tcW w:w="1896" w:type="dxa"/>
            <w:tcBorders>
              <w:top w:val="nil"/>
              <w:left w:val="nil"/>
              <w:bottom w:val="single" w:sz="8" w:space="0" w:color="336E7B"/>
              <w:right w:val="single" w:sz="8" w:space="0" w:color="336E7B"/>
            </w:tcBorders>
            <w:noWrap/>
            <w:vAlign w:val="bottom"/>
            <w:hideMark/>
          </w:tcPr>
          <w:p w14:paraId="3D29F3A9"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4,846</w:t>
            </w:r>
          </w:p>
        </w:tc>
      </w:tr>
      <w:tr w:rsidR="00231D89" w:rsidRPr="00231D89" w14:paraId="440433D0"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6EE4A8DD"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Stripe AUD</w:t>
            </w:r>
          </w:p>
        </w:tc>
        <w:tc>
          <w:tcPr>
            <w:tcW w:w="1896" w:type="dxa"/>
            <w:tcBorders>
              <w:top w:val="nil"/>
              <w:left w:val="nil"/>
              <w:bottom w:val="single" w:sz="8" w:space="0" w:color="336E7B"/>
              <w:right w:val="single" w:sz="8" w:space="0" w:color="336E7B"/>
            </w:tcBorders>
            <w:noWrap/>
            <w:vAlign w:val="bottom"/>
            <w:hideMark/>
          </w:tcPr>
          <w:p w14:paraId="552F070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541</w:t>
            </w:r>
          </w:p>
        </w:tc>
        <w:tc>
          <w:tcPr>
            <w:tcW w:w="1896" w:type="dxa"/>
            <w:tcBorders>
              <w:top w:val="nil"/>
              <w:left w:val="nil"/>
              <w:bottom w:val="single" w:sz="8" w:space="0" w:color="336E7B"/>
              <w:right w:val="single" w:sz="8" w:space="0" w:color="336E7B"/>
            </w:tcBorders>
            <w:noWrap/>
            <w:vAlign w:val="bottom"/>
            <w:hideMark/>
          </w:tcPr>
          <w:p w14:paraId="082D117A"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w:t>
            </w:r>
          </w:p>
        </w:tc>
      </w:tr>
      <w:tr w:rsidR="00231D89" w:rsidRPr="00231D89" w14:paraId="41FF5C7D"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704478C5"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Total Bank</w:t>
            </w:r>
          </w:p>
        </w:tc>
        <w:tc>
          <w:tcPr>
            <w:tcW w:w="1896" w:type="dxa"/>
            <w:tcBorders>
              <w:top w:val="nil"/>
              <w:left w:val="nil"/>
              <w:bottom w:val="single" w:sz="8" w:space="0" w:color="336E7B"/>
              <w:right w:val="single" w:sz="8" w:space="0" w:color="336E7B"/>
            </w:tcBorders>
            <w:noWrap/>
            <w:vAlign w:val="bottom"/>
            <w:hideMark/>
          </w:tcPr>
          <w:p w14:paraId="0DD9FEFA"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1,117,083</w:t>
            </w:r>
          </w:p>
        </w:tc>
        <w:tc>
          <w:tcPr>
            <w:tcW w:w="1896" w:type="dxa"/>
            <w:tcBorders>
              <w:top w:val="nil"/>
              <w:left w:val="nil"/>
              <w:bottom w:val="single" w:sz="8" w:space="0" w:color="336E7B"/>
              <w:right w:val="single" w:sz="8" w:space="0" w:color="336E7B"/>
            </w:tcBorders>
            <w:noWrap/>
            <w:vAlign w:val="bottom"/>
            <w:hideMark/>
          </w:tcPr>
          <w:p w14:paraId="7F177563"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620,267</w:t>
            </w:r>
          </w:p>
        </w:tc>
      </w:tr>
      <w:tr w:rsidR="00231D89" w:rsidRPr="00231D89" w14:paraId="1DF6E127" w14:textId="77777777" w:rsidTr="00231D89">
        <w:trPr>
          <w:trHeight w:val="261"/>
        </w:trPr>
        <w:tc>
          <w:tcPr>
            <w:tcW w:w="5585" w:type="dxa"/>
            <w:tcBorders>
              <w:top w:val="nil"/>
              <w:left w:val="nil"/>
              <w:bottom w:val="nil"/>
              <w:right w:val="nil"/>
            </w:tcBorders>
            <w:noWrap/>
            <w:vAlign w:val="bottom"/>
            <w:hideMark/>
          </w:tcPr>
          <w:p w14:paraId="7C8BF542"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Current Assets</w:t>
            </w:r>
          </w:p>
        </w:tc>
        <w:tc>
          <w:tcPr>
            <w:tcW w:w="1896" w:type="dxa"/>
            <w:tcBorders>
              <w:top w:val="nil"/>
              <w:left w:val="single" w:sz="8" w:space="0" w:color="336E7B"/>
              <w:bottom w:val="single" w:sz="8" w:space="0" w:color="336E7B"/>
              <w:right w:val="single" w:sz="8" w:space="0" w:color="336E7B"/>
            </w:tcBorders>
            <w:noWrap/>
            <w:vAlign w:val="bottom"/>
            <w:hideMark/>
          </w:tcPr>
          <w:p w14:paraId="204CDA9E"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3F6B99C5"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4CCF79C6"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noWrap/>
            <w:vAlign w:val="bottom"/>
            <w:hideMark/>
          </w:tcPr>
          <w:p w14:paraId="23284CB1"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Accounts Receivable</w:t>
            </w:r>
          </w:p>
        </w:tc>
        <w:tc>
          <w:tcPr>
            <w:tcW w:w="1896" w:type="dxa"/>
            <w:tcBorders>
              <w:top w:val="nil"/>
              <w:left w:val="nil"/>
              <w:bottom w:val="nil"/>
              <w:right w:val="single" w:sz="8" w:space="0" w:color="336E7B"/>
            </w:tcBorders>
            <w:noWrap/>
            <w:vAlign w:val="bottom"/>
            <w:hideMark/>
          </w:tcPr>
          <w:p w14:paraId="5C12ECA1"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37,746</w:t>
            </w:r>
          </w:p>
        </w:tc>
        <w:tc>
          <w:tcPr>
            <w:tcW w:w="1896" w:type="dxa"/>
            <w:tcBorders>
              <w:top w:val="nil"/>
              <w:left w:val="nil"/>
              <w:bottom w:val="single" w:sz="8" w:space="0" w:color="336E7B"/>
              <w:right w:val="single" w:sz="8" w:space="0" w:color="336E7B"/>
            </w:tcBorders>
            <w:noWrap/>
            <w:vAlign w:val="bottom"/>
            <w:hideMark/>
          </w:tcPr>
          <w:p w14:paraId="5D0CBD85"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35,530</w:t>
            </w:r>
          </w:p>
        </w:tc>
      </w:tr>
      <w:tr w:rsidR="00231D89" w:rsidRPr="00231D89" w14:paraId="3F7787CA"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4E7F6E54"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Prepaid Expenses</w:t>
            </w:r>
          </w:p>
        </w:tc>
        <w:tc>
          <w:tcPr>
            <w:tcW w:w="1896" w:type="dxa"/>
            <w:tcBorders>
              <w:top w:val="single" w:sz="8" w:space="0" w:color="336E7B"/>
              <w:left w:val="nil"/>
              <w:bottom w:val="single" w:sz="8" w:space="0" w:color="336E7B"/>
              <w:right w:val="single" w:sz="8" w:space="0" w:color="336E7B"/>
            </w:tcBorders>
            <w:noWrap/>
            <w:vAlign w:val="bottom"/>
            <w:hideMark/>
          </w:tcPr>
          <w:p w14:paraId="09B87EB6" w14:textId="77777777" w:rsidR="00231D89" w:rsidRPr="00231D89" w:rsidRDefault="00231D89" w:rsidP="00231D89">
            <w:pPr>
              <w:spacing w:after="0" w:line="240" w:lineRule="auto"/>
              <w:jc w:val="center"/>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w:t>
            </w:r>
          </w:p>
        </w:tc>
        <w:tc>
          <w:tcPr>
            <w:tcW w:w="1896" w:type="dxa"/>
            <w:tcBorders>
              <w:top w:val="nil"/>
              <w:left w:val="nil"/>
              <w:bottom w:val="nil"/>
              <w:right w:val="single" w:sz="8" w:space="0" w:color="336E7B"/>
            </w:tcBorders>
            <w:noWrap/>
            <w:vAlign w:val="bottom"/>
            <w:hideMark/>
          </w:tcPr>
          <w:p w14:paraId="05E1B8B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1,900</w:t>
            </w:r>
          </w:p>
        </w:tc>
      </w:tr>
      <w:tr w:rsidR="00231D89" w:rsidRPr="00231D89" w14:paraId="649DE954"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67A12546"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Total Current Assets</w:t>
            </w:r>
          </w:p>
        </w:tc>
        <w:tc>
          <w:tcPr>
            <w:tcW w:w="1896" w:type="dxa"/>
            <w:tcBorders>
              <w:top w:val="nil"/>
              <w:left w:val="nil"/>
              <w:bottom w:val="nil"/>
              <w:right w:val="single" w:sz="8" w:space="0" w:color="336E7B"/>
            </w:tcBorders>
            <w:noWrap/>
            <w:vAlign w:val="bottom"/>
            <w:hideMark/>
          </w:tcPr>
          <w:p w14:paraId="2C1FE6EA"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37,746</w:t>
            </w:r>
          </w:p>
        </w:tc>
        <w:tc>
          <w:tcPr>
            <w:tcW w:w="1896" w:type="dxa"/>
            <w:tcBorders>
              <w:top w:val="single" w:sz="8" w:space="0" w:color="336E7B"/>
              <w:left w:val="nil"/>
              <w:bottom w:val="single" w:sz="8" w:space="0" w:color="336E7B"/>
              <w:right w:val="single" w:sz="8" w:space="0" w:color="336E7B"/>
            </w:tcBorders>
            <w:noWrap/>
            <w:vAlign w:val="bottom"/>
            <w:hideMark/>
          </w:tcPr>
          <w:p w14:paraId="5EEA7BD8"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37,430</w:t>
            </w:r>
          </w:p>
        </w:tc>
      </w:tr>
      <w:tr w:rsidR="00231D89" w:rsidRPr="00231D89" w14:paraId="79A5A627" w14:textId="77777777" w:rsidTr="00231D89">
        <w:trPr>
          <w:trHeight w:val="261"/>
        </w:trPr>
        <w:tc>
          <w:tcPr>
            <w:tcW w:w="5585" w:type="dxa"/>
            <w:tcBorders>
              <w:top w:val="nil"/>
              <w:left w:val="single" w:sz="8" w:space="0" w:color="336E7B"/>
              <w:bottom w:val="nil"/>
              <w:right w:val="single" w:sz="8" w:space="0" w:color="336E7B"/>
            </w:tcBorders>
            <w:noWrap/>
            <w:vAlign w:val="bottom"/>
            <w:hideMark/>
          </w:tcPr>
          <w:p w14:paraId="190D2FE2"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Non-Current Assets</w:t>
            </w:r>
          </w:p>
        </w:tc>
        <w:tc>
          <w:tcPr>
            <w:tcW w:w="1896" w:type="dxa"/>
            <w:tcBorders>
              <w:top w:val="single" w:sz="8" w:space="0" w:color="336E7B"/>
              <w:left w:val="nil"/>
              <w:bottom w:val="single" w:sz="8" w:space="0" w:color="336E7B"/>
              <w:right w:val="single" w:sz="8" w:space="0" w:color="336E7B"/>
            </w:tcBorders>
            <w:noWrap/>
            <w:vAlign w:val="bottom"/>
            <w:hideMark/>
          </w:tcPr>
          <w:p w14:paraId="29F2A7F3"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5D21ED9E"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6C0D8B8A"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noWrap/>
            <w:vAlign w:val="bottom"/>
            <w:hideMark/>
          </w:tcPr>
          <w:p w14:paraId="62E42B9D"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Computer Equipment</w:t>
            </w:r>
          </w:p>
        </w:tc>
        <w:tc>
          <w:tcPr>
            <w:tcW w:w="1896" w:type="dxa"/>
            <w:tcBorders>
              <w:top w:val="nil"/>
              <w:left w:val="nil"/>
              <w:bottom w:val="nil"/>
              <w:right w:val="single" w:sz="8" w:space="0" w:color="336E7B"/>
            </w:tcBorders>
            <w:noWrap/>
            <w:vAlign w:val="bottom"/>
            <w:hideMark/>
          </w:tcPr>
          <w:p w14:paraId="666A133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43,206</w:t>
            </w:r>
          </w:p>
        </w:tc>
        <w:tc>
          <w:tcPr>
            <w:tcW w:w="1896" w:type="dxa"/>
            <w:tcBorders>
              <w:top w:val="nil"/>
              <w:left w:val="nil"/>
              <w:bottom w:val="nil"/>
              <w:right w:val="single" w:sz="8" w:space="0" w:color="336E7B"/>
            </w:tcBorders>
            <w:noWrap/>
            <w:vAlign w:val="bottom"/>
            <w:hideMark/>
          </w:tcPr>
          <w:p w14:paraId="0E6FA4AF"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35,402</w:t>
            </w:r>
          </w:p>
        </w:tc>
      </w:tr>
      <w:tr w:rsidR="00231D89" w:rsidRPr="00231D89" w14:paraId="22E980E7" w14:textId="77777777" w:rsidTr="00231D89">
        <w:trPr>
          <w:trHeight w:val="261"/>
        </w:trPr>
        <w:tc>
          <w:tcPr>
            <w:tcW w:w="5585" w:type="dxa"/>
            <w:tcBorders>
              <w:top w:val="nil"/>
              <w:left w:val="single" w:sz="8" w:space="0" w:color="336E7B"/>
              <w:bottom w:val="nil"/>
              <w:right w:val="single" w:sz="8" w:space="0" w:color="336E7B"/>
            </w:tcBorders>
            <w:noWrap/>
            <w:vAlign w:val="bottom"/>
            <w:hideMark/>
          </w:tcPr>
          <w:p w14:paraId="5EAF0F4A"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Accumulated Dep - Computer Equipment</w:t>
            </w:r>
          </w:p>
        </w:tc>
        <w:tc>
          <w:tcPr>
            <w:tcW w:w="1896" w:type="dxa"/>
            <w:tcBorders>
              <w:top w:val="single" w:sz="8" w:space="0" w:color="336E7B"/>
              <w:left w:val="nil"/>
              <w:bottom w:val="single" w:sz="8" w:space="0" w:color="336E7B"/>
              <w:right w:val="single" w:sz="8" w:space="0" w:color="336E7B"/>
            </w:tcBorders>
            <w:noWrap/>
            <w:vAlign w:val="bottom"/>
            <w:hideMark/>
          </w:tcPr>
          <w:p w14:paraId="7CEA61EC"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(43,207)</w:t>
            </w:r>
          </w:p>
        </w:tc>
        <w:tc>
          <w:tcPr>
            <w:tcW w:w="1896" w:type="dxa"/>
            <w:tcBorders>
              <w:top w:val="single" w:sz="8" w:space="0" w:color="336E7B"/>
              <w:left w:val="nil"/>
              <w:bottom w:val="single" w:sz="8" w:space="0" w:color="336E7B"/>
              <w:right w:val="single" w:sz="8" w:space="0" w:color="336E7B"/>
            </w:tcBorders>
            <w:noWrap/>
            <w:vAlign w:val="bottom"/>
            <w:hideMark/>
          </w:tcPr>
          <w:p w14:paraId="46BB84FC"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(35,402)</w:t>
            </w:r>
          </w:p>
        </w:tc>
      </w:tr>
      <w:tr w:rsidR="00231D89" w:rsidRPr="00231D89" w14:paraId="0E2CA038"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noWrap/>
            <w:vAlign w:val="bottom"/>
            <w:hideMark/>
          </w:tcPr>
          <w:p w14:paraId="7302F116"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Office Equipment</w:t>
            </w:r>
          </w:p>
        </w:tc>
        <w:tc>
          <w:tcPr>
            <w:tcW w:w="1896" w:type="dxa"/>
            <w:tcBorders>
              <w:top w:val="nil"/>
              <w:left w:val="nil"/>
              <w:bottom w:val="single" w:sz="8" w:space="0" w:color="336E7B"/>
              <w:right w:val="single" w:sz="8" w:space="0" w:color="336E7B"/>
            </w:tcBorders>
            <w:noWrap/>
            <w:vAlign w:val="bottom"/>
            <w:hideMark/>
          </w:tcPr>
          <w:p w14:paraId="52E7CAA8"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30,968</w:t>
            </w:r>
          </w:p>
        </w:tc>
        <w:tc>
          <w:tcPr>
            <w:tcW w:w="1896" w:type="dxa"/>
            <w:tcBorders>
              <w:top w:val="nil"/>
              <w:left w:val="nil"/>
              <w:bottom w:val="nil"/>
              <w:right w:val="single" w:sz="8" w:space="0" w:color="336E7B"/>
            </w:tcBorders>
            <w:noWrap/>
            <w:vAlign w:val="bottom"/>
            <w:hideMark/>
          </w:tcPr>
          <w:p w14:paraId="21567E01"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29,060</w:t>
            </w:r>
          </w:p>
        </w:tc>
      </w:tr>
      <w:tr w:rsidR="00231D89" w:rsidRPr="00231D89" w14:paraId="56968312"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610B2C21"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Accumulated Dep - Office Equipment</w:t>
            </w:r>
          </w:p>
        </w:tc>
        <w:tc>
          <w:tcPr>
            <w:tcW w:w="1896" w:type="dxa"/>
            <w:tcBorders>
              <w:top w:val="nil"/>
              <w:left w:val="nil"/>
              <w:bottom w:val="single" w:sz="8" w:space="0" w:color="336E7B"/>
              <w:right w:val="single" w:sz="8" w:space="0" w:color="336E7B"/>
            </w:tcBorders>
            <w:noWrap/>
            <w:vAlign w:val="bottom"/>
            <w:hideMark/>
          </w:tcPr>
          <w:p w14:paraId="04A8D92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(9,872)</w:t>
            </w:r>
          </w:p>
        </w:tc>
        <w:tc>
          <w:tcPr>
            <w:tcW w:w="1896" w:type="dxa"/>
            <w:tcBorders>
              <w:top w:val="single" w:sz="8" w:space="0" w:color="336E7B"/>
              <w:left w:val="nil"/>
              <w:bottom w:val="single" w:sz="8" w:space="0" w:color="336E7B"/>
              <w:right w:val="single" w:sz="8" w:space="0" w:color="336E7B"/>
            </w:tcBorders>
            <w:noWrap/>
            <w:vAlign w:val="bottom"/>
            <w:hideMark/>
          </w:tcPr>
          <w:p w14:paraId="5C9EE3D0"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(5,254)</w:t>
            </w:r>
          </w:p>
        </w:tc>
      </w:tr>
      <w:tr w:rsidR="00231D89" w:rsidRPr="00231D89" w14:paraId="13882FA2"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672F2194"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Total Non-Current Assets</w:t>
            </w:r>
          </w:p>
        </w:tc>
        <w:tc>
          <w:tcPr>
            <w:tcW w:w="1896" w:type="dxa"/>
            <w:tcBorders>
              <w:top w:val="nil"/>
              <w:left w:val="nil"/>
              <w:bottom w:val="single" w:sz="8" w:space="0" w:color="336E7B"/>
              <w:right w:val="single" w:sz="8" w:space="0" w:color="336E7B"/>
            </w:tcBorders>
            <w:noWrap/>
            <w:vAlign w:val="bottom"/>
            <w:hideMark/>
          </w:tcPr>
          <w:p w14:paraId="16281504"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21,094</w:t>
            </w:r>
          </w:p>
        </w:tc>
        <w:tc>
          <w:tcPr>
            <w:tcW w:w="1896" w:type="dxa"/>
            <w:tcBorders>
              <w:top w:val="nil"/>
              <w:left w:val="nil"/>
              <w:bottom w:val="single" w:sz="8" w:space="0" w:color="336E7B"/>
              <w:right w:val="single" w:sz="8" w:space="0" w:color="336E7B"/>
            </w:tcBorders>
            <w:noWrap/>
            <w:vAlign w:val="bottom"/>
            <w:hideMark/>
          </w:tcPr>
          <w:p w14:paraId="1ABB03A9"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23,805</w:t>
            </w:r>
          </w:p>
        </w:tc>
      </w:tr>
      <w:tr w:rsidR="00231D89" w:rsidRPr="00231D89" w14:paraId="0CC0CD36" w14:textId="77777777" w:rsidTr="00231D89">
        <w:trPr>
          <w:trHeight w:val="261"/>
        </w:trPr>
        <w:tc>
          <w:tcPr>
            <w:tcW w:w="5585" w:type="dxa"/>
            <w:tcBorders>
              <w:top w:val="nil"/>
              <w:left w:val="single" w:sz="8" w:space="0" w:color="336E7B"/>
              <w:bottom w:val="nil"/>
              <w:right w:val="single" w:sz="8" w:space="0" w:color="336E7B"/>
            </w:tcBorders>
            <w:noWrap/>
            <w:vAlign w:val="bottom"/>
            <w:hideMark/>
          </w:tcPr>
          <w:p w14:paraId="6A980708"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nil"/>
              <w:left w:val="nil"/>
              <w:bottom w:val="nil"/>
              <w:right w:val="single" w:sz="8" w:space="0" w:color="336E7B"/>
            </w:tcBorders>
            <w:noWrap/>
            <w:vAlign w:val="bottom"/>
            <w:hideMark/>
          </w:tcPr>
          <w:p w14:paraId="6552AC0D"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1,175,924</w:t>
            </w:r>
          </w:p>
        </w:tc>
        <w:tc>
          <w:tcPr>
            <w:tcW w:w="1896" w:type="dxa"/>
            <w:tcBorders>
              <w:top w:val="nil"/>
              <w:left w:val="nil"/>
              <w:bottom w:val="nil"/>
              <w:right w:val="single" w:sz="8" w:space="0" w:color="336E7B"/>
            </w:tcBorders>
            <w:noWrap/>
            <w:vAlign w:val="bottom"/>
            <w:hideMark/>
          </w:tcPr>
          <w:p w14:paraId="2F9F4903"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681,503</w:t>
            </w:r>
          </w:p>
        </w:tc>
      </w:tr>
      <w:tr w:rsidR="00231D89" w:rsidRPr="00231D89" w14:paraId="016173C3"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noWrap/>
            <w:vAlign w:val="bottom"/>
            <w:hideMark/>
          </w:tcPr>
          <w:p w14:paraId="5B8D5147"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Liabilities</w:t>
            </w:r>
          </w:p>
        </w:tc>
        <w:tc>
          <w:tcPr>
            <w:tcW w:w="1896" w:type="dxa"/>
            <w:tcBorders>
              <w:top w:val="single" w:sz="8" w:space="0" w:color="336E7B"/>
              <w:left w:val="nil"/>
              <w:bottom w:val="single" w:sz="8" w:space="0" w:color="336E7B"/>
              <w:right w:val="single" w:sz="8" w:space="0" w:color="336E7B"/>
            </w:tcBorders>
            <w:noWrap/>
            <w:vAlign w:val="bottom"/>
            <w:hideMark/>
          </w:tcPr>
          <w:p w14:paraId="577407A1"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single" w:sz="8" w:space="0" w:color="336E7B"/>
              <w:left w:val="nil"/>
              <w:bottom w:val="single" w:sz="8" w:space="0" w:color="336E7B"/>
              <w:right w:val="single" w:sz="8" w:space="0" w:color="336E7B"/>
            </w:tcBorders>
            <w:noWrap/>
            <w:vAlign w:val="bottom"/>
            <w:hideMark/>
          </w:tcPr>
          <w:p w14:paraId="1955887A"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750A49FD"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12A29F3D"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Current Liabilities</w:t>
            </w:r>
          </w:p>
        </w:tc>
        <w:tc>
          <w:tcPr>
            <w:tcW w:w="1896" w:type="dxa"/>
            <w:tcBorders>
              <w:top w:val="nil"/>
              <w:left w:val="nil"/>
              <w:bottom w:val="single" w:sz="8" w:space="0" w:color="336E7B"/>
              <w:right w:val="single" w:sz="8" w:space="0" w:color="336E7B"/>
            </w:tcBorders>
            <w:noWrap/>
            <w:vAlign w:val="bottom"/>
            <w:hideMark/>
          </w:tcPr>
          <w:p w14:paraId="03C39EC3"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02AE5548"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029B2A2E" w14:textId="77777777" w:rsidTr="00231D89">
        <w:trPr>
          <w:trHeight w:val="261"/>
        </w:trPr>
        <w:tc>
          <w:tcPr>
            <w:tcW w:w="5585" w:type="dxa"/>
            <w:tcBorders>
              <w:top w:val="nil"/>
              <w:left w:val="single" w:sz="8" w:space="0" w:color="336E7B"/>
              <w:bottom w:val="nil"/>
              <w:right w:val="single" w:sz="8" w:space="0" w:color="336E7B"/>
            </w:tcBorders>
            <w:noWrap/>
            <w:vAlign w:val="bottom"/>
            <w:hideMark/>
          </w:tcPr>
          <w:p w14:paraId="26C55228"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Accounts Payable</w:t>
            </w:r>
          </w:p>
        </w:tc>
        <w:tc>
          <w:tcPr>
            <w:tcW w:w="1896" w:type="dxa"/>
            <w:tcBorders>
              <w:top w:val="nil"/>
              <w:left w:val="nil"/>
              <w:bottom w:val="single" w:sz="8" w:space="0" w:color="336E7B"/>
              <w:right w:val="single" w:sz="8" w:space="0" w:color="336E7B"/>
            </w:tcBorders>
            <w:noWrap/>
            <w:vAlign w:val="bottom"/>
            <w:hideMark/>
          </w:tcPr>
          <w:p w14:paraId="7AED963B"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1,714</w:t>
            </w:r>
          </w:p>
        </w:tc>
        <w:tc>
          <w:tcPr>
            <w:tcW w:w="1896" w:type="dxa"/>
            <w:tcBorders>
              <w:top w:val="nil"/>
              <w:left w:val="nil"/>
              <w:bottom w:val="single" w:sz="8" w:space="0" w:color="336E7B"/>
              <w:right w:val="single" w:sz="8" w:space="0" w:color="336E7B"/>
            </w:tcBorders>
            <w:noWrap/>
            <w:vAlign w:val="bottom"/>
            <w:hideMark/>
          </w:tcPr>
          <w:p w14:paraId="07A93D23"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1,610</w:t>
            </w:r>
          </w:p>
        </w:tc>
      </w:tr>
      <w:tr w:rsidR="00231D89" w:rsidRPr="00231D89" w14:paraId="70A0F2CC" w14:textId="77777777" w:rsidTr="00231D89">
        <w:trPr>
          <w:trHeight w:val="261"/>
        </w:trPr>
        <w:tc>
          <w:tcPr>
            <w:tcW w:w="5585" w:type="dxa"/>
            <w:tcBorders>
              <w:top w:val="single" w:sz="8" w:space="0" w:color="336E7B"/>
              <w:left w:val="nil"/>
              <w:bottom w:val="single" w:sz="8" w:space="0" w:color="336E7B"/>
              <w:right w:val="single" w:sz="8" w:space="0" w:color="336E7B"/>
            </w:tcBorders>
            <w:noWrap/>
            <w:vAlign w:val="bottom"/>
            <w:hideMark/>
          </w:tcPr>
          <w:p w14:paraId="15ADDE9C"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GST</w:t>
            </w:r>
          </w:p>
        </w:tc>
        <w:tc>
          <w:tcPr>
            <w:tcW w:w="1896" w:type="dxa"/>
            <w:tcBorders>
              <w:top w:val="nil"/>
              <w:left w:val="nil"/>
              <w:bottom w:val="single" w:sz="8" w:space="0" w:color="336E7B"/>
              <w:right w:val="single" w:sz="8" w:space="0" w:color="336E7B"/>
            </w:tcBorders>
            <w:noWrap/>
            <w:vAlign w:val="bottom"/>
            <w:hideMark/>
          </w:tcPr>
          <w:p w14:paraId="4A41CD7B"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53,965</w:t>
            </w:r>
          </w:p>
        </w:tc>
        <w:tc>
          <w:tcPr>
            <w:tcW w:w="1896" w:type="dxa"/>
            <w:tcBorders>
              <w:top w:val="nil"/>
              <w:left w:val="nil"/>
              <w:bottom w:val="single" w:sz="8" w:space="0" w:color="336E7B"/>
              <w:right w:val="single" w:sz="8" w:space="0" w:color="336E7B"/>
            </w:tcBorders>
            <w:noWrap/>
            <w:vAlign w:val="bottom"/>
            <w:hideMark/>
          </w:tcPr>
          <w:p w14:paraId="5974CB1D"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22,778</w:t>
            </w:r>
          </w:p>
        </w:tc>
      </w:tr>
      <w:tr w:rsidR="00231D89" w:rsidRPr="00231D89" w14:paraId="1D0D63FA"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698F5F16"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PAYG Withholdings Payable</w:t>
            </w:r>
          </w:p>
        </w:tc>
        <w:tc>
          <w:tcPr>
            <w:tcW w:w="1896" w:type="dxa"/>
            <w:tcBorders>
              <w:top w:val="nil"/>
              <w:left w:val="nil"/>
              <w:bottom w:val="single" w:sz="8" w:space="0" w:color="336E7B"/>
              <w:right w:val="single" w:sz="8" w:space="0" w:color="336E7B"/>
            </w:tcBorders>
            <w:noWrap/>
            <w:vAlign w:val="bottom"/>
            <w:hideMark/>
          </w:tcPr>
          <w:p w14:paraId="3C3FCD3F"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6,190</w:t>
            </w:r>
          </w:p>
        </w:tc>
        <w:tc>
          <w:tcPr>
            <w:tcW w:w="1896" w:type="dxa"/>
            <w:tcBorders>
              <w:top w:val="nil"/>
              <w:left w:val="nil"/>
              <w:bottom w:val="single" w:sz="8" w:space="0" w:color="336E7B"/>
              <w:right w:val="single" w:sz="8" w:space="0" w:color="336E7B"/>
            </w:tcBorders>
            <w:noWrap/>
            <w:vAlign w:val="bottom"/>
            <w:hideMark/>
          </w:tcPr>
          <w:p w14:paraId="76B1C632"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16,706</w:t>
            </w:r>
          </w:p>
        </w:tc>
      </w:tr>
      <w:tr w:rsidR="00231D89" w:rsidRPr="00231D89" w14:paraId="6691B063"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25C13262"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Provision for Annual Leave</w:t>
            </w:r>
          </w:p>
        </w:tc>
        <w:tc>
          <w:tcPr>
            <w:tcW w:w="1896" w:type="dxa"/>
            <w:tcBorders>
              <w:top w:val="nil"/>
              <w:left w:val="nil"/>
              <w:bottom w:val="single" w:sz="8" w:space="0" w:color="336E7B"/>
              <w:right w:val="single" w:sz="8" w:space="0" w:color="336E7B"/>
            </w:tcBorders>
            <w:noWrap/>
            <w:vAlign w:val="bottom"/>
            <w:hideMark/>
          </w:tcPr>
          <w:p w14:paraId="7FB694CB"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37,563</w:t>
            </w:r>
          </w:p>
        </w:tc>
        <w:tc>
          <w:tcPr>
            <w:tcW w:w="1896" w:type="dxa"/>
            <w:tcBorders>
              <w:top w:val="nil"/>
              <w:left w:val="nil"/>
              <w:bottom w:val="single" w:sz="8" w:space="0" w:color="336E7B"/>
              <w:right w:val="single" w:sz="8" w:space="0" w:color="336E7B"/>
            </w:tcBorders>
            <w:noWrap/>
            <w:vAlign w:val="bottom"/>
            <w:hideMark/>
          </w:tcPr>
          <w:p w14:paraId="1A771C9F"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29,183</w:t>
            </w:r>
          </w:p>
        </w:tc>
      </w:tr>
      <w:tr w:rsidR="00231D89" w:rsidRPr="00231D89" w14:paraId="3EA8166C"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7E28C1BE"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Superannuation Payable</w:t>
            </w:r>
          </w:p>
        </w:tc>
        <w:tc>
          <w:tcPr>
            <w:tcW w:w="1896" w:type="dxa"/>
            <w:tcBorders>
              <w:top w:val="nil"/>
              <w:left w:val="nil"/>
              <w:bottom w:val="single" w:sz="8" w:space="0" w:color="336E7B"/>
              <w:right w:val="single" w:sz="8" w:space="0" w:color="336E7B"/>
            </w:tcBorders>
            <w:noWrap/>
            <w:vAlign w:val="bottom"/>
            <w:hideMark/>
          </w:tcPr>
          <w:p w14:paraId="7C9D98EB"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15,579</w:t>
            </w:r>
          </w:p>
        </w:tc>
        <w:tc>
          <w:tcPr>
            <w:tcW w:w="1896" w:type="dxa"/>
            <w:tcBorders>
              <w:top w:val="nil"/>
              <w:left w:val="nil"/>
              <w:bottom w:val="single" w:sz="8" w:space="0" w:color="336E7B"/>
              <w:right w:val="single" w:sz="8" w:space="0" w:color="336E7B"/>
            </w:tcBorders>
            <w:noWrap/>
            <w:vAlign w:val="bottom"/>
            <w:hideMark/>
          </w:tcPr>
          <w:p w14:paraId="45007C29"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12,540</w:t>
            </w:r>
          </w:p>
        </w:tc>
      </w:tr>
      <w:tr w:rsidR="00231D89" w:rsidRPr="00231D89" w14:paraId="4359F3BF"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51710BCB"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Wages Payable - Payroll</w:t>
            </w:r>
          </w:p>
        </w:tc>
        <w:tc>
          <w:tcPr>
            <w:tcW w:w="1896" w:type="dxa"/>
            <w:tcBorders>
              <w:top w:val="nil"/>
              <w:left w:val="nil"/>
              <w:bottom w:val="nil"/>
              <w:right w:val="single" w:sz="8" w:space="0" w:color="336E7B"/>
            </w:tcBorders>
            <w:noWrap/>
            <w:vAlign w:val="bottom"/>
            <w:hideMark/>
          </w:tcPr>
          <w:p w14:paraId="78DE4D6C"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24,575</w:t>
            </w:r>
          </w:p>
        </w:tc>
        <w:tc>
          <w:tcPr>
            <w:tcW w:w="1896" w:type="dxa"/>
            <w:tcBorders>
              <w:top w:val="nil"/>
              <w:left w:val="nil"/>
              <w:bottom w:val="single" w:sz="8" w:space="0" w:color="336E7B"/>
              <w:right w:val="single" w:sz="8" w:space="0" w:color="336E7B"/>
            </w:tcBorders>
            <w:noWrap/>
            <w:vAlign w:val="bottom"/>
            <w:hideMark/>
          </w:tcPr>
          <w:p w14:paraId="034D30E8"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20,403</w:t>
            </w:r>
          </w:p>
        </w:tc>
      </w:tr>
      <w:tr w:rsidR="00231D89" w:rsidRPr="00231D89" w14:paraId="3531298E"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6CE8BA75"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Unspent Grant</w:t>
            </w:r>
          </w:p>
        </w:tc>
        <w:tc>
          <w:tcPr>
            <w:tcW w:w="1896" w:type="dxa"/>
            <w:tcBorders>
              <w:top w:val="single" w:sz="8" w:space="0" w:color="336E7B"/>
              <w:left w:val="nil"/>
              <w:bottom w:val="single" w:sz="8" w:space="0" w:color="336E7B"/>
              <w:right w:val="single" w:sz="8" w:space="0" w:color="336E7B"/>
            </w:tcBorders>
            <w:noWrap/>
            <w:vAlign w:val="bottom"/>
            <w:hideMark/>
          </w:tcPr>
          <w:p w14:paraId="374603B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307,254</w:t>
            </w:r>
          </w:p>
        </w:tc>
        <w:tc>
          <w:tcPr>
            <w:tcW w:w="1896" w:type="dxa"/>
            <w:tcBorders>
              <w:top w:val="nil"/>
              <w:left w:val="nil"/>
              <w:bottom w:val="single" w:sz="8" w:space="0" w:color="336E7B"/>
              <w:right w:val="single" w:sz="8" w:space="0" w:color="336E7B"/>
            </w:tcBorders>
            <w:noWrap/>
            <w:vAlign w:val="bottom"/>
            <w:hideMark/>
          </w:tcPr>
          <w:p w14:paraId="1408EB22"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145,170</w:t>
            </w:r>
          </w:p>
        </w:tc>
      </w:tr>
      <w:tr w:rsidR="00231D89" w:rsidRPr="00231D89" w14:paraId="09854482" w14:textId="77777777" w:rsidTr="00231D89">
        <w:trPr>
          <w:trHeight w:val="261"/>
        </w:trPr>
        <w:tc>
          <w:tcPr>
            <w:tcW w:w="5585" w:type="dxa"/>
            <w:tcBorders>
              <w:top w:val="nil"/>
              <w:left w:val="single" w:sz="8" w:space="0" w:color="336E7B"/>
              <w:bottom w:val="single" w:sz="8" w:space="0" w:color="336E7B"/>
              <w:right w:val="single" w:sz="8" w:space="0" w:color="336E7B"/>
            </w:tcBorders>
            <w:noWrap/>
            <w:vAlign w:val="bottom"/>
            <w:hideMark/>
          </w:tcPr>
          <w:p w14:paraId="3A13FAE3"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Total Current Liabilities</w:t>
            </w:r>
          </w:p>
        </w:tc>
        <w:tc>
          <w:tcPr>
            <w:tcW w:w="1896" w:type="dxa"/>
            <w:tcBorders>
              <w:top w:val="nil"/>
              <w:left w:val="nil"/>
              <w:bottom w:val="nil"/>
              <w:right w:val="single" w:sz="8" w:space="0" w:color="336E7B"/>
            </w:tcBorders>
            <w:noWrap/>
            <w:vAlign w:val="bottom"/>
            <w:hideMark/>
          </w:tcPr>
          <w:p w14:paraId="2B8CA930"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446,840</w:t>
            </w:r>
          </w:p>
        </w:tc>
        <w:tc>
          <w:tcPr>
            <w:tcW w:w="1896" w:type="dxa"/>
            <w:tcBorders>
              <w:top w:val="nil"/>
              <w:left w:val="nil"/>
              <w:bottom w:val="nil"/>
              <w:right w:val="single" w:sz="8" w:space="0" w:color="336E7B"/>
            </w:tcBorders>
            <w:noWrap/>
            <w:vAlign w:val="bottom"/>
            <w:hideMark/>
          </w:tcPr>
          <w:p w14:paraId="4E435E4B" w14:textId="77777777" w:rsidR="00231D89" w:rsidRPr="00231D89" w:rsidRDefault="00231D89" w:rsidP="00231D89">
            <w:pPr>
              <w:spacing w:after="0" w:line="240" w:lineRule="auto"/>
              <w:jc w:val="right"/>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248,390</w:t>
            </w:r>
          </w:p>
        </w:tc>
      </w:tr>
      <w:tr w:rsidR="00231D89" w:rsidRPr="00231D89" w14:paraId="4FA25130" w14:textId="77777777" w:rsidTr="00231D89">
        <w:trPr>
          <w:trHeight w:val="261"/>
        </w:trPr>
        <w:tc>
          <w:tcPr>
            <w:tcW w:w="5585" w:type="dxa"/>
            <w:tcBorders>
              <w:top w:val="nil"/>
              <w:left w:val="nil"/>
              <w:bottom w:val="single" w:sz="8" w:space="0" w:color="336E7B"/>
              <w:right w:val="single" w:sz="8" w:space="0" w:color="336E7B"/>
            </w:tcBorders>
            <w:noWrap/>
            <w:vAlign w:val="bottom"/>
            <w:hideMark/>
          </w:tcPr>
          <w:p w14:paraId="58A1D9DC"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single" w:sz="8" w:space="0" w:color="336E7B"/>
              <w:left w:val="nil"/>
              <w:bottom w:val="single" w:sz="8" w:space="0" w:color="336E7B"/>
              <w:right w:val="single" w:sz="8" w:space="0" w:color="336E7B"/>
            </w:tcBorders>
            <w:noWrap/>
            <w:vAlign w:val="bottom"/>
            <w:hideMark/>
          </w:tcPr>
          <w:p w14:paraId="542FB452"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single" w:sz="8" w:space="0" w:color="336E7B"/>
              <w:left w:val="nil"/>
              <w:bottom w:val="single" w:sz="8" w:space="0" w:color="336E7B"/>
              <w:right w:val="single" w:sz="8" w:space="0" w:color="336E7B"/>
            </w:tcBorders>
            <w:noWrap/>
            <w:vAlign w:val="bottom"/>
            <w:hideMark/>
          </w:tcPr>
          <w:p w14:paraId="4525A11B"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28F39D3F" w14:textId="77777777" w:rsidTr="00231D89">
        <w:trPr>
          <w:trHeight w:val="261"/>
        </w:trPr>
        <w:tc>
          <w:tcPr>
            <w:tcW w:w="5585" w:type="dxa"/>
            <w:tcBorders>
              <w:top w:val="nil"/>
              <w:left w:val="nil"/>
              <w:bottom w:val="single" w:sz="8" w:space="0" w:color="336E7B"/>
              <w:right w:val="single" w:sz="8" w:space="0" w:color="336E7B"/>
            </w:tcBorders>
            <w:shd w:val="clear" w:color="000000" w:fill="E7E6E6"/>
            <w:noWrap/>
            <w:vAlign w:val="bottom"/>
            <w:hideMark/>
          </w:tcPr>
          <w:p w14:paraId="21118A1D"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Net Assets</w:t>
            </w:r>
          </w:p>
        </w:tc>
        <w:tc>
          <w:tcPr>
            <w:tcW w:w="1896" w:type="dxa"/>
            <w:tcBorders>
              <w:top w:val="nil"/>
              <w:left w:val="nil"/>
              <w:bottom w:val="nil"/>
              <w:right w:val="single" w:sz="8" w:space="0" w:color="336E7B"/>
            </w:tcBorders>
            <w:shd w:val="clear" w:color="000000" w:fill="E7E6E6"/>
            <w:noWrap/>
            <w:vAlign w:val="bottom"/>
            <w:hideMark/>
          </w:tcPr>
          <w:p w14:paraId="38EC2EB0"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729,084</w:t>
            </w:r>
          </w:p>
        </w:tc>
        <w:tc>
          <w:tcPr>
            <w:tcW w:w="1896" w:type="dxa"/>
            <w:tcBorders>
              <w:top w:val="nil"/>
              <w:left w:val="nil"/>
              <w:bottom w:val="single" w:sz="8" w:space="0" w:color="336E7B"/>
              <w:right w:val="single" w:sz="8" w:space="0" w:color="336E7B"/>
            </w:tcBorders>
            <w:shd w:val="clear" w:color="000000" w:fill="E7E6E6"/>
            <w:noWrap/>
            <w:vAlign w:val="bottom"/>
            <w:hideMark/>
          </w:tcPr>
          <w:p w14:paraId="57C7D999"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433,113</w:t>
            </w:r>
          </w:p>
        </w:tc>
      </w:tr>
      <w:tr w:rsidR="00231D89" w:rsidRPr="00231D89" w14:paraId="3F8FB7EE" w14:textId="77777777" w:rsidTr="00231D89">
        <w:trPr>
          <w:trHeight w:val="261"/>
        </w:trPr>
        <w:tc>
          <w:tcPr>
            <w:tcW w:w="5585" w:type="dxa"/>
            <w:tcBorders>
              <w:top w:val="nil"/>
              <w:left w:val="nil"/>
              <w:bottom w:val="nil"/>
              <w:right w:val="nil"/>
            </w:tcBorders>
            <w:noWrap/>
            <w:vAlign w:val="bottom"/>
            <w:hideMark/>
          </w:tcPr>
          <w:p w14:paraId="24E44B7C"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Equity</w:t>
            </w:r>
          </w:p>
        </w:tc>
        <w:tc>
          <w:tcPr>
            <w:tcW w:w="1896" w:type="dxa"/>
            <w:tcBorders>
              <w:top w:val="single" w:sz="8" w:space="0" w:color="336E7B"/>
              <w:left w:val="single" w:sz="8" w:space="0" w:color="336E7B"/>
              <w:bottom w:val="single" w:sz="8" w:space="0" w:color="336E7B"/>
              <w:right w:val="single" w:sz="8" w:space="0" w:color="336E7B"/>
            </w:tcBorders>
            <w:noWrap/>
            <w:vAlign w:val="bottom"/>
            <w:hideMark/>
          </w:tcPr>
          <w:p w14:paraId="6530A677"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166F1BF1" w14:textId="77777777" w:rsidR="00231D89" w:rsidRPr="00231D89" w:rsidRDefault="00231D89" w:rsidP="00231D89">
            <w:pPr>
              <w:spacing w:after="0" w:line="240" w:lineRule="auto"/>
              <w:rPr>
                <w:rFonts w:ascii="Aptos" w:eastAsia="Times New Roman" w:hAnsi="Aptos" w:cs="Times New Roman"/>
                <w:b/>
                <w:bCs/>
                <w:color w:val="000000"/>
                <w:kern w:val="0"/>
                <w:lang w:eastAsia="en-AU"/>
                <w14:ligatures w14:val="none"/>
              </w:rPr>
            </w:pPr>
            <w:r w:rsidRPr="00231D89">
              <w:rPr>
                <w:rFonts w:ascii="Aptos" w:eastAsia="Times New Roman" w:hAnsi="Aptos" w:cs="Times New Roman"/>
                <w:b/>
                <w:bCs/>
                <w:color w:val="000000"/>
                <w:kern w:val="0"/>
                <w:lang w:eastAsia="en-AU"/>
                <w14:ligatures w14:val="none"/>
              </w:rPr>
              <w:t> </w:t>
            </w:r>
          </w:p>
        </w:tc>
      </w:tr>
      <w:tr w:rsidR="00231D89" w:rsidRPr="00231D89" w14:paraId="3CC5241F" w14:textId="77777777" w:rsidTr="00231D89">
        <w:trPr>
          <w:trHeight w:val="261"/>
        </w:trPr>
        <w:tc>
          <w:tcPr>
            <w:tcW w:w="5585" w:type="dxa"/>
            <w:tcBorders>
              <w:top w:val="single" w:sz="8" w:space="0" w:color="336E7B"/>
              <w:left w:val="nil"/>
              <w:bottom w:val="single" w:sz="8" w:space="0" w:color="336E7B"/>
              <w:right w:val="single" w:sz="8" w:space="0" w:color="336E7B"/>
            </w:tcBorders>
            <w:noWrap/>
            <w:vAlign w:val="bottom"/>
            <w:hideMark/>
          </w:tcPr>
          <w:p w14:paraId="078FF4F7"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Current Year Earnings</w:t>
            </w:r>
          </w:p>
        </w:tc>
        <w:tc>
          <w:tcPr>
            <w:tcW w:w="1896" w:type="dxa"/>
            <w:tcBorders>
              <w:top w:val="nil"/>
              <w:left w:val="nil"/>
              <w:bottom w:val="nil"/>
              <w:right w:val="single" w:sz="8" w:space="0" w:color="336E7B"/>
            </w:tcBorders>
            <w:noWrap/>
            <w:vAlign w:val="bottom"/>
            <w:hideMark/>
          </w:tcPr>
          <w:p w14:paraId="38B5507E"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295,971</w:t>
            </w:r>
          </w:p>
        </w:tc>
        <w:tc>
          <w:tcPr>
            <w:tcW w:w="1896" w:type="dxa"/>
            <w:tcBorders>
              <w:top w:val="nil"/>
              <w:left w:val="nil"/>
              <w:bottom w:val="single" w:sz="8" w:space="0" w:color="336E7B"/>
              <w:right w:val="single" w:sz="8" w:space="0" w:color="336E7B"/>
            </w:tcBorders>
            <w:noWrap/>
            <w:vAlign w:val="bottom"/>
            <w:hideMark/>
          </w:tcPr>
          <w:p w14:paraId="1EDDC46C"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99,009</w:t>
            </w:r>
          </w:p>
        </w:tc>
      </w:tr>
      <w:tr w:rsidR="00231D89" w:rsidRPr="00231D89" w14:paraId="6D95AA55" w14:textId="77777777" w:rsidTr="00231D89">
        <w:trPr>
          <w:trHeight w:val="261"/>
        </w:trPr>
        <w:tc>
          <w:tcPr>
            <w:tcW w:w="5585" w:type="dxa"/>
            <w:tcBorders>
              <w:top w:val="nil"/>
              <w:left w:val="nil"/>
              <w:bottom w:val="nil"/>
              <w:right w:val="nil"/>
            </w:tcBorders>
            <w:noWrap/>
            <w:vAlign w:val="bottom"/>
            <w:hideMark/>
          </w:tcPr>
          <w:p w14:paraId="72079EA3" w14:textId="77777777" w:rsidR="00231D89" w:rsidRPr="00231D89" w:rsidRDefault="00231D89" w:rsidP="00231D89">
            <w:pPr>
              <w:spacing w:after="0" w:line="240" w:lineRule="auto"/>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Retained Earnings</w:t>
            </w:r>
          </w:p>
        </w:tc>
        <w:tc>
          <w:tcPr>
            <w:tcW w:w="1896" w:type="dxa"/>
            <w:tcBorders>
              <w:top w:val="single" w:sz="8" w:space="0" w:color="336E7B"/>
              <w:left w:val="single" w:sz="8" w:space="0" w:color="336E7B"/>
              <w:bottom w:val="single" w:sz="8" w:space="0" w:color="336E7B"/>
              <w:right w:val="single" w:sz="8" w:space="0" w:color="336E7B"/>
            </w:tcBorders>
            <w:noWrap/>
            <w:vAlign w:val="bottom"/>
            <w:hideMark/>
          </w:tcPr>
          <w:p w14:paraId="295DCA3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433,113</w:t>
            </w:r>
          </w:p>
        </w:tc>
        <w:tc>
          <w:tcPr>
            <w:tcW w:w="1896" w:type="dxa"/>
            <w:tcBorders>
              <w:top w:val="nil"/>
              <w:left w:val="nil"/>
              <w:bottom w:val="single" w:sz="8" w:space="0" w:color="336E7B"/>
              <w:right w:val="single" w:sz="8" w:space="0" w:color="336E7B"/>
            </w:tcBorders>
            <w:noWrap/>
            <w:vAlign w:val="bottom"/>
            <w:hideMark/>
          </w:tcPr>
          <w:p w14:paraId="0E22F174"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334,104</w:t>
            </w:r>
          </w:p>
        </w:tc>
      </w:tr>
      <w:tr w:rsidR="00231D89" w:rsidRPr="00231D89" w14:paraId="57A8B496" w14:textId="77777777" w:rsidTr="00231D89">
        <w:trPr>
          <w:trHeight w:val="261"/>
        </w:trPr>
        <w:tc>
          <w:tcPr>
            <w:tcW w:w="5585" w:type="dxa"/>
            <w:tcBorders>
              <w:top w:val="single" w:sz="8" w:space="0" w:color="336E7B"/>
              <w:left w:val="single" w:sz="8" w:space="0" w:color="336E7B"/>
              <w:bottom w:val="single" w:sz="8" w:space="0" w:color="336E7B"/>
              <w:right w:val="single" w:sz="8" w:space="0" w:color="336E7B"/>
            </w:tcBorders>
            <w:noWrap/>
            <w:vAlign w:val="bottom"/>
            <w:hideMark/>
          </w:tcPr>
          <w:p w14:paraId="21B46BC0" w14:textId="77777777" w:rsidR="00231D89" w:rsidRPr="00231D89" w:rsidRDefault="00231D89" w:rsidP="00231D89">
            <w:pPr>
              <w:spacing w:after="0" w:line="240" w:lineRule="auto"/>
              <w:rPr>
                <w:rFonts w:ascii="Aptos" w:eastAsia="Times New Roman" w:hAnsi="Aptos" w:cs="Times New Roman"/>
                <w:b/>
                <w:bCs/>
                <w:color w:val="000000"/>
                <w:kern w:val="0"/>
                <w:sz w:val="20"/>
                <w:szCs w:val="20"/>
                <w:lang w:eastAsia="en-AU"/>
                <w14:ligatures w14:val="none"/>
              </w:rPr>
            </w:pPr>
            <w:r w:rsidRPr="00231D89">
              <w:rPr>
                <w:rFonts w:ascii="Aptos" w:eastAsia="Times New Roman" w:hAnsi="Aptos" w:cs="Times New Roman"/>
                <w:b/>
                <w:bCs/>
                <w:color w:val="000000"/>
                <w:kern w:val="0"/>
                <w:sz w:val="20"/>
                <w:szCs w:val="20"/>
                <w:lang w:eastAsia="en-AU"/>
                <w14:ligatures w14:val="none"/>
              </w:rPr>
              <w:t> </w:t>
            </w:r>
          </w:p>
        </w:tc>
        <w:tc>
          <w:tcPr>
            <w:tcW w:w="1896" w:type="dxa"/>
            <w:tcBorders>
              <w:top w:val="nil"/>
              <w:left w:val="nil"/>
              <w:bottom w:val="single" w:sz="8" w:space="0" w:color="336E7B"/>
              <w:right w:val="single" w:sz="8" w:space="0" w:color="336E7B"/>
            </w:tcBorders>
            <w:noWrap/>
            <w:vAlign w:val="bottom"/>
            <w:hideMark/>
          </w:tcPr>
          <w:p w14:paraId="21967BBE"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729,084</w:t>
            </w:r>
          </w:p>
        </w:tc>
        <w:tc>
          <w:tcPr>
            <w:tcW w:w="1896" w:type="dxa"/>
            <w:tcBorders>
              <w:top w:val="nil"/>
              <w:left w:val="nil"/>
              <w:bottom w:val="single" w:sz="8" w:space="0" w:color="336E7B"/>
              <w:right w:val="single" w:sz="8" w:space="0" w:color="336E7B"/>
            </w:tcBorders>
            <w:noWrap/>
            <w:vAlign w:val="bottom"/>
            <w:hideMark/>
          </w:tcPr>
          <w:p w14:paraId="2515FD72" w14:textId="77777777" w:rsidR="00231D89" w:rsidRPr="00231D89" w:rsidRDefault="00231D89" w:rsidP="00231D89">
            <w:pPr>
              <w:spacing w:after="0" w:line="240" w:lineRule="auto"/>
              <w:jc w:val="right"/>
              <w:rPr>
                <w:rFonts w:ascii="Aptos" w:eastAsia="Times New Roman" w:hAnsi="Aptos" w:cs="Times New Roman"/>
                <w:color w:val="000000"/>
                <w:kern w:val="0"/>
                <w:lang w:eastAsia="en-AU"/>
                <w14:ligatures w14:val="none"/>
              </w:rPr>
            </w:pPr>
            <w:r w:rsidRPr="00231D89">
              <w:rPr>
                <w:rFonts w:ascii="Aptos" w:eastAsia="Times New Roman" w:hAnsi="Aptos" w:cs="Times New Roman"/>
                <w:color w:val="000000"/>
                <w:kern w:val="0"/>
                <w:lang w:eastAsia="en-AU"/>
                <w14:ligatures w14:val="none"/>
              </w:rPr>
              <w:t>433,113</w:t>
            </w:r>
          </w:p>
        </w:tc>
      </w:tr>
    </w:tbl>
    <w:p w14:paraId="01B48FD0" w14:textId="77777777" w:rsidR="00231D89" w:rsidRDefault="00231D89" w:rsidP="00231D89">
      <w:pPr>
        <w:rPr>
          <w:rFonts w:ascii="Arial" w:hAnsi="Arial" w:cs="Arial"/>
          <w:b/>
          <w:bCs/>
        </w:rPr>
      </w:pPr>
    </w:p>
    <w:p w14:paraId="3980FD46" w14:textId="77777777" w:rsidR="00231D89" w:rsidRDefault="00231D89" w:rsidP="00231D89">
      <w:pPr>
        <w:rPr>
          <w:rFonts w:ascii="Arial" w:hAnsi="Arial" w:cs="Arial"/>
          <w:b/>
          <w:bCs/>
        </w:rPr>
      </w:pPr>
    </w:p>
    <w:p w14:paraId="6A77CED6" w14:textId="2D272285" w:rsidR="00231D89" w:rsidRPr="00231D89" w:rsidRDefault="00231D89" w:rsidP="00231D89">
      <w:pPr>
        <w:rPr>
          <w:rFonts w:ascii="Arial" w:hAnsi="Arial" w:cs="Arial"/>
          <w:b/>
          <w:bCs/>
          <w:sz w:val="30"/>
          <w:szCs w:val="30"/>
        </w:rPr>
      </w:pPr>
      <w:r w:rsidRPr="00231D89">
        <w:rPr>
          <w:rFonts w:ascii="Arial" w:hAnsi="Arial" w:cs="Arial"/>
          <w:b/>
          <w:bCs/>
          <w:sz w:val="30"/>
          <w:szCs w:val="30"/>
        </w:rPr>
        <w:lastRenderedPageBreak/>
        <w:t>Financial Report (49)</w:t>
      </w:r>
    </w:p>
    <w:p w14:paraId="0A1D4318" w14:textId="77777777" w:rsidR="00231D89" w:rsidRDefault="00231D89" w:rsidP="00231D89">
      <w:pPr>
        <w:rPr>
          <w:rFonts w:ascii="Arial" w:hAnsi="Arial" w:cs="Arial"/>
          <w:b/>
          <w:bCs/>
        </w:rPr>
      </w:pPr>
    </w:p>
    <w:p w14:paraId="0EA373A3" w14:textId="77777777" w:rsidR="00231D89" w:rsidRPr="00231D89" w:rsidRDefault="00231D89" w:rsidP="00231D89">
      <w:pPr>
        <w:rPr>
          <w:rFonts w:ascii="Arial" w:hAnsi="Arial" w:cs="Arial"/>
          <w:b/>
          <w:bCs/>
          <w:sz w:val="26"/>
          <w:szCs w:val="26"/>
        </w:rPr>
      </w:pPr>
      <w:r w:rsidRPr="00231D89">
        <w:rPr>
          <w:rFonts w:ascii="Arial" w:hAnsi="Arial" w:cs="Arial"/>
          <w:b/>
          <w:bCs/>
          <w:sz w:val="26"/>
          <w:szCs w:val="26"/>
        </w:rPr>
        <w:t>Centre for Accessibility Australia Ltd</w:t>
      </w:r>
    </w:p>
    <w:p w14:paraId="2F97EA04" w14:textId="77777777" w:rsidR="00231D89" w:rsidRPr="00231D89" w:rsidRDefault="00231D89" w:rsidP="00231D89">
      <w:pPr>
        <w:rPr>
          <w:rFonts w:ascii="Arial" w:hAnsi="Arial" w:cs="Arial"/>
          <w:b/>
          <w:bCs/>
          <w:sz w:val="26"/>
          <w:szCs w:val="26"/>
        </w:rPr>
      </w:pPr>
      <w:r w:rsidRPr="00231D89">
        <w:rPr>
          <w:rFonts w:ascii="Arial" w:hAnsi="Arial" w:cs="Arial"/>
          <w:b/>
          <w:bCs/>
          <w:sz w:val="26"/>
          <w:szCs w:val="26"/>
        </w:rPr>
        <w:t>Statement of Cash Flows</w:t>
      </w:r>
    </w:p>
    <w:p w14:paraId="642E6188" w14:textId="71F95EF6" w:rsidR="00231D89" w:rsidRDefault="00231D89" w:rsidP="00231D89">
      <w:pPr>
        <w:rPr>
          <w:rFonts w:ascii="Arial" w:hAnsi="Arial" w:cs="Arial"/>
          <w:b/>
          <w:bCs/>
          <w:sz w:val="26"/>
          <w:szCs w:val="26"/>
        </w:rPr>
      </w:pPr>
      <w:r w:rsidRPr="00231D89">
        <w:rPr>
          <w:rFonts w:ascii="Arial" w:hAnsi="Arial" w:cs="Arial"/>
          <w:b/>
          <w:bCs/>
          <w:sz w:val="26"/>
          <w:szCs w:val="26"/>
        </w:rPr>
        <w:t>For the year ended 30 June 2025</w:t>
      </w:r>
    </w:p>
    <w:tbl>
      <w:tblPr>
        <w:tblW w:w="8900" w:type="dxa"/>
        <w:tblLook w:val="04A0" w:firstRow="1" w:lastRow="0" w:firstColumn="1" w:lastColumn="0" w:noHBand="0" w:noVBand="1"/>
      </w:tblPr>
      <w:tblGrid>
        <w:gridCol w:w="5300"/>
        <w:gridCol w:w="1800"/>
        <w:gridCol w:w="1800"/>
      </w:tblGrid>
      <w:tr w:rsidR="006D6997" w:rsidRPr="006D6997" w14:paraId="7152A274" w14:textId="77777777" w:rsidTr="006D6997">
        <w:trPr>
          <w:trHeight w:val="250"/>
        </w:trPr>
        <w:tc>
          <w:tcPr>
            <w:tcW w:w="5300" w:type="dxa"/>
            <w:tcBorders>
              <w:top w:val="single" w:sz="8" w:space="0" w:color="336E7B"/>
              <w:left w:val="single" w:sz="8" w:space="0" w:color="336E7B"/>
              <w:bottom w:val="single" w:sz="8" w:space="0" w:color="336E7B"/>
              <w:right w:val="single" w:sz="8" w:space="0" w:color="336E7B"/>
            </w:tcBorders>
            <w:shd w:val="clear" w:color="000000" w:fill="336E7B"/>
            <w:noWrap/>
            <w:vAlign w:val="bottom"/>
            <w:hideMark/>
          </w:tcPr>
          <w:p w14:paraId="588B4CE9" w14:textId="77777777" w:rsidR="006D6997" w:rsidRPr="006D6997" w:rsidRDefault="006D6997" w:rsidP="006D6997">
            <w:pPr>
              <w:spacing w:after="0" w:line="240" w:lineRule="auto"/>
              <w:rPr>
                <w:rFonts w:ascii="Aptos" w:eastAsia="Times New Roman" w:hAnsi="Aptos" w:cs="Times New Roman"/>
                <w:color w:val="FFFFFF"/>
                <w:kern w:val="0"/>
                <w:lang w:eastAsia="en-AU"/>
                <w14:ligatures w14:val="none"/>
              </w:rPr>
            </w:pPr>
            <w:r w:rsidRPr="006D6997">
              <w:rPr>
                <w:rFonts w:ascii="Aptos" w:eastAsia="Times New Roman" w:hAnsi="Aptos" w:cs="Times New Roman"/>
                <w:color w:val="FFFFFF"/>
                <w:kern w:val="0"/>
                <w:lang w:eastAsia="en-AU"/>
                <w14:ligatures w14:val="none"/>
              </w:rPr>
              <w:t>Type</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7312765C" w14:textId="77777777" w:rsidR="006D6997" w:rsidRPr="006D6997" w:rsidRDefault="006D6997" w:rsidP="006D6997">
            <w:pPr>
              <w:spacing w:after="0" w:line="240" w:lineRule="auto"/>
              <w:jc w:val="right"/>
              <w:rPr>
                <w:rFonts w:ascii="Aptos" w:eastAsia="Times New Roman" w:hAnsi="Aptos" w:cs="Times New Roman"/>
                <w:b/>
                <w:bCs/>
                <w:color w:val="FFFFFF"/>
                <w:kern w:val="0"/>
                <w:lang w:eastAsia="en-AU"/>
                <w14:ligatures w14:val="none"/>
              </w:rPr>
            </w:pPr>
            <w:r w:rsidRPr="006D6997">
              <w:rPr>
                <w:rFonts w:ascii="Aptos" w:eastAsia="Times New Roman" w:hAnsi="Aptos" w:cs="Times New Roman"/>
                <w:b/>
                <w:bCs/>
                <w:color w:val="FFFFFF"/>
                <w:kern w:val="0"/>
                <w:lang w:eastAsia="en-AU"/>
                <w14:ligatures w14:val="none"/>
              </w:rPr>
              <w:t>2025</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2653A0F5" w14:textId="77777777" w:rsidR="006D6997" w:rsidRPr="006D6997" w:rsidRDefault="006D6997" w:rsidP="006D6997">
            <w:pPr>
              <w:spacing w:after="0" w:line="240" w:lineRule="auto"/>
              <w:jc w:val="right"/>
              <w:rPr>
                <w:rFonts w:ascii="Aptos" w:eastAsia="Times New Roman" w:hAnsi="Aptos" w:cs="Times New Roman"/>
                <w:b/>
                <w:bCs/>
                <w:color w:val="FFFFFF"/>
                <w:kern w:val="0"/>
                <w:lang w:eastAsia="en-AU"/>
                <w14:ligatures w14:val="none"/>
              </w:rPr>
            </w:pPr>
            <w:r w:rsidRPr="006D6997">
              <w:rPr>
                <w:rFonts w:ascii="Aptos" w:eastAsia="Times New Roman" w:hAnsi="Aptos" w:cs="Times New Roman"/>
                <w:b/>
                <w:bCs/>
                <w:color w:val="FFFFFF"/>
                <w:kern w:val="0"/>
                <w:lang w:eastAsia="en-AU"/>
                <w14:ligatures w14:val="none"/>
              </w:rPr>
              <w:t>2024</w:t>
            </w:r>
          </w:p>
        </w:tc>
      </w:tr>
      <w:tr w:rsidR="006D6997" w:rsidRPr="006D6997" w14:paraId="14E8E3FB"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0A2F38FA"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Operating Activities</w:t>
            </w:r>
          </w:p>
        </w:tc>
        <w:tc>
          <w:tcPr>
            <w:tcW w:w="1800" w:type="dxa"/>
            <w:tcBorders>
              <w:top w:val="nil"/>
              <w:left w:val="nil"/>
              <w:bottom w:val="single" w:sz="8" w:space="0" w:color="336E7B"/>
              <w:right w:val="single" w:sz="8" w:space="0" w:color="336E7B"/>
            </w:tcBorders>
            <w:noWrap/>
            <w:vAlign w:val="bottom"/>
            <w:hideMark/>
          </w:tcPr>
          <w:p w14:paraId="50A9739C"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0FC508A2"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4BD76365"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457EBF58"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Receipts from customers</w:t>
            </w:r>
          </w:p>
        </w:tc>
        <w:tc>
          <w:tcPr>
            <w:tcW w:w="1800" w:type="dxa"/>
            <w:tcBorders>
              <w:top w:val="nil"/>
              <w:left w:val="nil"/>
              <w:bottom w:val="single" w:sz="8" w:space="0" w:color="336E7B"/>
              <w:right w:val="single" w:sz="8" w:space="0" w:color="336E7B"/>
            </w:tcBorders>
            <w:noWrap/>
            <w:vAlign w:val="bottom"/>
            <w:hideMark/>
          </w:tcPr>
          <w:p w14:paraId="2A7F5E6C"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1,550,027</w:t>
            </w:r>
          </w:p>
        </w:tc>
        <w:tc>
          <w:tcPr>
            <w:tcW w:w="1800" w:type="dxa"/>
            <w:tcBorders>
              <w:top w:val="nil"/>
              <w:left w:val="nil"/>
              <w:bottom w:val="single" w:sz="8" w:space="0" w:color="336E7B"/>
              <w:right w:val="single" w:sz="8" w:space="0" w:color="336E7B"/>
            </w:tcBorders>
            <w:noWrap/>
            <w:vAlign w:val="bottom"/>
            <w:hideMark/>
          </w:tcPr>
          <w:p w14:paraId="73562BB3"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1,175,580</w:t>
            </w:r>
          </w:p>
        </w:tc>
      </w:tr>
      <w:tr w:rsidR="006D6997" w:rsidRPr="006D6997" w14:paraId="09F40B03"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210CECCA"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Payments to suppliers and employees</w:t>
            </w:r>
          </w:p>
        </w:tc>
        <w:tc>
          <w:tcPr>
            <w:tcW w:w="1800" w:type="dxa"/>
            <w:tcBorders>
              <w:top w:val="nil"/>
              <w:left w:val="nil"/>
              <w:bottom w:val="single" w:sz="8" w:space="0" w:color="336E7B"/>
              <w:right w:val="single" w:sz="8" w:space="0" w:color="336E7B"/>
            </w:tcBorders>
            <w:noWrap/>
            <w:vAlign w:val="bottom"/>
            <w:hideMark/>
          </w:tcPr>
          <w:p w14:paraId="07E4C5B9"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(1,043,499)</w:t>
            </w:r>
          </w:p>
        </w:tc>
        <w:tc>
          <w:tcPr>
            <w:tcW w:w="1800" w:type="dxa"/>
            <w:tcBorders>
              <w:top w:val="nil"/>
              <w:left w:val="nil"/>
              <w:bottom w:val="single" w:sz="8" w:space="0" w:color="336E7B"/>
              <w:right w:val="single" w:sz="8" w:space="0" w:color="336E7B"/>
            </w:tcBorders>
            <w:noWrap/>
            <w:vAlign w:val="bottom"/>
            <w:hideMark/>
          </w:tcPr>
          <w:p w14:paraId="6E81F07E"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(1,029,480)</w:t>
            </w:r>
          </w:p>
        </w:tc>
      </w:tr>
      <w:tr w:rsidR="006D6997" w:rsidRPr="006D6997" w14:paraId="3E42B4A1"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725721AB"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Net Cash Flows from Operating Activities</w:t>
            </w:r>
          </w:p>
        </w:tc>
        <w:tc>
          <w:tcPr>
            <w:tcW w:w="1800" w:type="dxa"/>
            <w:tcBorders>
              <w:top w:val="nil"/>
              <w:left w:val="nil"/>
              <w:bottom w:val="single" w:sz="8" w:space="0" w:color="336E7B"/>
              <w:right w:val="single" w:sz="8" w:space="0" w:color="336E7B"/>
            </w:tcBorders>
            <w:shd w:val="clear" w:color="000000" w:fill="E7E6E6"/>
            <w:noWrap/>
            <w:vAlign w:val="bottom"/>
            <w:hideMark/>
          </w:tcPr>
          <w:p w14:paraId="13B38413"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506,528</w:t>
            </w:r>
          </w:p>
        </w:tc>
        <w:tc>
          <w:tcPr>
            <w:tcW w:w="1800" w:type="dxa"/>
            <w:tcBorders>
              <w:top w:val="nil"/>
              <w:left w:val="nil"/>
              <w:bottom w:val="single" w:sz="8" w:space="0" w:color="336E7B"/>
              <w:right w:val="single" w:sz="8" w:space="0" w:color="336E7B"/>
            </w:tcBorders>
            <w:shd w:val="clear" w:color="000000" w:fill="E7E6E6"/>
            <w:noWrap/>
            <w:vAlign w:val="bottom"/>
            <w:hideMark/>
          </w:tcPr>
          <w:p w14:paraId="68DE968E"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146,100</w:t>
            </w:r>
          </w:p>
        </w:tc>
      </w:tr>
      <w:tr w:rsidR="006D6997" w:rsidRPr="006D6997" w14:paraId="72CB671C"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201865AC"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Investing Activities</w:t>
            </w:r>
          </w:p>
        </w:tc>
        <w:tc>
          <w:tcPr>
            <w:tcW w:w="1800" w:type="dxa"/>
            <w:tcBorders>
              <w:top w:val="nil"/>
              <w:left w:val="nil"/>
              <w:bottom w:val="single" w:sz="8" w:space="0" w:color="336E7B"/>
              <w:right w:val="single" w:sz="8" w:space="0" w:color="336E7B"/>
            </w:tcBorders>
            <w:noWrap/>
            <w:vAlign w:val="bottom"/>
            <w:hideMark/>
          </w:tcPr>
          <w:p w14:paraId="63014183"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423B2A1D"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4952810A"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003F8F71"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Payment for property, plant and equipment</w:t>
            </w:r>
          </w:p>
        </w:tc>
        <w:tc>
          <w:tcPr>
            <w:tcW w:w="1800" w:type="dxa"/>
            <w:tcBorders>
              <w:top w:val="nil"/>
              <w:left w:val="nil"/>
              <w:bottom w:val="single" w:sz="8" w:space="0" w:color="336E7B"/>
              <w:right w:val="single" w:sz="8" w:space="0" w:color="336E7B"/>
            </w:tcBorders>
            <w:noWrap/>
            <w:vAlign w:val="bottom"/>
            <w:hideMark/>
          </w:tcPr>
          <w:p w14:paraId="216E95AE"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(9,712)</w:t>
            </w:r>
          </w:p>
        </w:tc>
        <w:tc>
          <w:tcPr>
            <w:tcW w:w="1800" w:type="dxa"/>
            <w:tcBorders>
              <w:top w:val="nil"/>
              <w:left w:val="nil"/>
              <w:bottom w:val="single" w:sz="8" w:space="0" w:color="336E7B"/>
              <w:right w:val="single" w:sz="8" w:space="0" w:color="336E7B"/>
            </w:tcBorders>
            <w:noWrap/>
            <w:vAlign w:val="bottom"/>
            <w:hideMark/>
          </w:tcPr>
          <w:p w14:paraId="2A70ED76"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(15,635)</w:t>
            </w:r>
          </w:p>
        </w:tc>
      </w:tr>
      <w:tr w:rsidR="006D6997" w:rsidRPr="006D6997" w14:paraId="7B0E3974"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7D2D26CF"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Net Cash Flows from Investing Activities</w:t>
            </w:r>
          </w:p>
        </w:tc>
        <w:tc>
          <w:tcPr>
            <w:tcW w:w="1800" w:type="dxa"/>
            <w:tcBorders>
              <w:top w:val="nil"/>
              <w:left w:val="nil"/>
              <w:bottom w:val="single" w:sz="8" w:space="0" w:color="336E7B"/>
              <w:right w:val="single" w:sz="8" w:space="0" w:color="336E7B"/>
            </w:tcBorders>
            <w:shd w:val="clear" w:color="000000" w:fill="E7E6E6"/>
            <w:noWrap/>
            <w:vAlign w:val="bottom"/>
            <w:hideMark/>
          </w:tcPr>
          <w:p w14:paraId="4836CCA8"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(9,712)</w:t>
            </w:r>
          </w:p>
        </w:tc>
        <w:tc>
          <w:tcPr>
            <w:tcW w:w="1800" w:type="dxa"/>
            <w:tcBorders>
              <w:top w:val="nil"/>
              <w:left w:val="nil"/>
              <w:bottom w:val="single" w:sz="8" w:space="0" w:color="336E7B"/>
              <w:right w:val="single" w:sz="8" w:space="0" w:color="336E7B"/>
            </w:tcBorders>
            <w:shd w:val="clear" w:color="000000" w:fill="E7E6E6"/>
            <w:noWrap/>
            <w:vAlign w:val="bottom"/>
            <w:hideMark/>
          </w:tcPr>
          <w:p w14:paraId="795633CD"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(15,635)</w:t>
            </w:r>
          </w:p>
        </w:tc>
      </w:tr>
      <w:tr w:rsidR="006D6997" w:rsidRPr="006D6997" w14:paraId="1ED85C13"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6BBF0C40"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1B45EFDC"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650F8118"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4B3C4A11"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6D50FD05"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Net Cash Flows</w:t>
            </w:r>
          </w:p>
        </w:tc>
        <w:tc>
          <w:tcPr>
            <w:tcW w:w="1800" w:type="dxa"/>
            <w:tcBorders>
              <w:top w:val="nil"/>
              <w:left w:val="nil"/>
              <w:bottom w:val="single" w:sz="8" w:space="0" w:color="336E7B"/>
              <w:right w:val="single" w:sz="8" w:space="0" w:color="336E7B"/>
            </w:tcBorders>
            <w:shd w:val="clear" w:color="000000" w:fill="E7E6E6"/>
            <w:noWrap/>
            <w:vAlign w:val="bottom"/>
            <w:hideMark/>
          </w:tcPr>
          <w:p w14:paraId="5707AAE4"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496,816</w:t>
            </w:r>
          </w:p>
        </w:tc>
        <w:tc>
          <w:tcPr>
            <w:tcW w:w="1800" w:type="dxa"/>
            <w:tcBorders>
              <w:top w:val="nil"/>
              <w:left w:val="nil"/>
              <w:bottom w:val="single" w:sz="8" w:space="0" w:color="336E7B"/>
              <w:right w:val="single" w:sz="8" w:space="0" w:color="336E7B"/>
            </w:tcBorders>
            <w:shd w:val="clear" w:color="000000" w:fill="E7E6E6"/>
            <w:noWrap/>
            <w:vAlign w:val="bottom"/>
            <w:hideMark/>
          </w:tcPr>
          <w:p w14:paraId="5C33D341"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130,465</w:t>
            </w:r>
          </w:p>
        </w:tc>
      </w:tr>
      <w:tr w:rsidR="006D6997" w:rsidRPr="006D6997" w14:paraId="35865D99"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62F245C4"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Cash and Cash Equivalents</w:t>
            </w:r>
          </w:p>
        </w:tc>
        <w:tc>
          <w:tcPr>
            <w:tcW w:w="1800" w:type="dxa"/>
            <w:tcBorders>
              <w:top w:val="nil"/>
              <w:left w:val="nil"/>
              <w:bottom w:val="single" w:sz="8" w:space="0" w:color="336E7B"/>
              <w:right w:val="single" w:sz="8" w:space="0" w:color="336E7B"/>
            </w:tcBorders>
            <w:noWrap/>
            <w:vAlign w:val="bottom"/>
            <w:hideMark/>
          </w:tcPr>
          <w:p w14:paraId="036B5702"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47F5A34B"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16330E0B"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7EC178E4"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Cash and cash equivalents at beginning of period</w:t>
            </w:r>
          </w:p>
        </w:tc>
        <w:tc>
          <w:tcPr>
            <w:tcW w:w="1800" w:type="dxa"/>
            <w:tcBorders>
              <w:top w:val="nil"/>
              <w:left w:val="nil"/>
              <w:bottom w:val="single" w:sz="8" w:space="0" w:color="336E7B"/>
              <w:right w:val="single" w:sz="8" w:space="0" w:color="336E7B"/>
            </w:tcBorders>
            <w:noWrap/>
            <w:vAlign w:val="bottom"/>
            <w:hideMark/>
          </w:tcPr>
          <w:p w14:paraId="5F47B983"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620,267</w:t>
            </w:r>
          </w:p>
        </w:tc>
        <w:tc>
          <w:tcPr>
            <w:tcW w:w="1800" w:type="dxa"/>
            <w:tcBorders>
              <w:top w:val="nil"/>
              <w:left w:val="nil"/>
              <w:bottom w:val="single" w:sz="8" w:space="0" w:color="336E7B"/>
              <w:right w:val="single" w:sz="8" w:space="0" w:color="336E7B"/>
            </w:tcBorders>
            <w:noWrap/>
            <w:vAlign w:val="bottom"/>
            <w:hideMark/>
          </w:tcPr>
          <w:p w14:paraId="5DA4CC00"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489,802</w:t>
            </w:r>
          </w:p>
        </w:tc>
      </w:tr>
      <w:tr w:rsidR="006D6997" w:rsidRPr="006D6997" w14:paraId="6C284069"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3FAE8101"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Cash and cash equivalents at end of period</w:t>
            </w:r>
          </w:p>
        </w:tc>
        <w:tc>
          <w:tcPr>
            <w:tcW w:w="1800" w:type="dxa"/>
            <w:tcBorders>
              <w:top w:val="nil"/>
              <w:left w:val="nil"/>
              <w:bottom w:val="single" w:sz="8" w:space="0" w:color="336E7B"/>
              <w:right w:val="single" w:sz="8" w:space="0" w:color="336E7B"/>
            </w:tcBorders>
            <w:noWrap/>
            <w:vAlign w:val="bottom"/>
            <w:hideMark/>
          </w:tcPr>
          <w:p w14:paraId="2497E85E"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1,117,083</w:t>
            </w:r>
          </w:p>
        </w:tc>
        <w:tc>
          <w:tcPr>
            <w:tcW w:w="1800" w:type="dxa"/>
            <w:tcBorders>
              <w:top w:val="nil"/>
              <w:left w:val="nil"/>
              <w:bottom w:val="single" w:sz="8" w:space="0" w:color="336E7B"/>
              <w:right w:val="single" w:sz="8" w:space="0" w:color="336E7B"/>
            </w:tcBorders>
            <w:noWrap/>
            <w:vAlign w:val="bottom"/>
            <w:hideMark/>
          </w:tcPr>
          <w:p w14:paraId="72BA324A"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620,267</w:t>
            </w:r>
          </w:p>
        </w:tc>
      </w:tr>
      <w:tr w:rsidR="006D6997" w:rsidRPr="006D6997" w14:paraId="1658C3A3"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5F3BDBFA"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Net change in cash for period</w:t>
            </w:r>
          </w:p>
        </w:tc>
        <w:tc>
          <w:tcPr>
            <w:tcW w:w="1800" w:type="dxa"/>
            <w:tcBorders>
              <w:top w:val="nil"/>
              <w:left w:val="nil"/>
              <w:bottom w:val="single" w:sz="8" w:space="0" w:color="336E7B"/>
              <w:right w:val="single" w:sz="8" w:space="0" w:color="336E7B"/>
            </w:tcBorders>
            <w:shd w:val="clear" w:color="000000" w:fill="E7E6E6"/>
            <w:noWrap/>
            <w:vAlign w:val="bottom"/>
            <w:hideMark/>
          </w:tcPr>
          <w:p w14:paraId="1672EBF3"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496,816</w:t>
            </w:r>
          </w:p>
        </w:tc>
        <w:tc>
          <w:tcPr>
            <w:tcW w:w="1800" w:type="dxa"/>
            <w:tcBorders>
              <w:top w:val="nil"/>
              <w:left w:val="nil"/>
              <w:bottom w:val="single" w:sz="8" w:space="0" w:color="336E7B"/>
              <w:right w:val="single" w:sz="8" w:space="0" w:color="336E7B"/>
            </w:tcBorders>
            <w:shd w:val="clear" w:color="000000" w:fill="E7E6E6"/>
            <w:noWrap/>
            <w:vAlign w:val="bottom"/>
            <w:hideMark/>
          </w:tcPr>
          <w:p w14:paraId="51D292DB"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130,465</w:t>
            </w:r>
          </w:p>
        </w:tc>
      </w:tr>
    </w:tbl>
    <w:p w14:paraId="05F3114F" w14:textId="77777777" w:rsidR="006D6997" w:rsidRDefault="006D6997" w:rsidP="00231D89">
      <w:pPr>
        <w:rPr>
          <w:rFonts w:ascii="Arial" w:hAnsi="Arial" w:cs="Arial"/>
          <w:b/>
          <w:bCs/>
          <w:sz w:val="26"/>
          <w:szCs w:val="26"/>
        </w:rPr>
      </w:pPr>
    </w:p>
    <w:p w14:paraId="4D443C8E" w14:textId="77777777" w:rsidR="006D6997" w:rsidRDefault="006D6997" w:rsidP="00231D89">
      <w:pPr>
        <w:rPr>
          <w:rFonts w:ascii="Arial" w:hAnsi="Arial" w:cs="Arial"/>
          <w:b/>
          <w:bCs/>
          <w:sz w:val="26"/>
          <w:szCs w:val="26"/>
        </w:rPr>
      </w:pPr>
    </w:p>
    <w:p w14:paraId="16C25603"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Centre for Accessibility Australia Ltd</w:t>
      </w:r>
    </w:p>
    <w:p w14:paraId="386A5D99"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Statement of Change in Equity</w:t>
      </w:r>
    </w:p>
    <w:p w14:paraId="544B7729" w14:textId="63958C60" w:rsidR="006D6997" w:rsidRDefault="006D6997" w:rsidP="006D6997">
      <w:pPr>
        <w:rPr>
          <w:rFonts w:ascii="Arial" w:hAnsi="Arial" w:cs="Arial"/>
          <w:b/>
          <w:bCs/>
          <w:sz w:val="26"/>
          <w:szCs w:val="26"/>
        </w:rPr>
      </w:pPr>
      <w:r w:rsidRPr="006D6997">
        <w:rPr>
          <w:rFonts w:ascii="Arial" w:hAnsi="Arial" w:cs="Arial"/>
          <w:b/>
          <w:bCs/>
          <w:sz w:val="26"/>
          <w:szCs w:val="26"/>
        </w:rPr>
        <w:t>For the year ended 30 June 2025</w:t>
      </w:r>
    </w:p>
    <w:p w14:paraId="7FFD5A2E" w14:textId="77777777" w:rsidR="006D6997" w:rsidRDefault="006D6997" w:rsidP="006D6997">
      <w:pPr>
        <w:rPr>
          <w:rFonts w:ascii="Arial" w:hAnsi="Arial" w:cs="Arial"/>
          <w:b/>
          <w:bCs/>
          <w:sz w:val="26"/>
          <w:szCs w:val="26"/>
        </w:rPr>
      </w:pPr>
    </w:p>
    <w:tbl>
      <w:tblPr>
        <w:tblW w:w="8900" w:type="dxa"/>
        <w:tblLook w:val="04A0" w:firstRow="1" w:lastRow="0" w:firstColumn="1" w:lastColumn="0" w:noHBand="0" w:noVBand="1"/>
      </w:tblPr>
      <w:tblGrid>
        <w:gridCol w:w="5300"/>
        <w:gridCol w:w="1800"/>
        <w:gridCol w:w="1800"/>
      </w:tblGrid>
      <w:tr w:rsidR="006D6997" w:rsidRPr="006D6997" w14:paraId="76B6F4F1" w14:textId="77777777" w:rsidTr="006D6997">
        <w:trPr>
          <w:trHeight w:val="250"/>
        </w:trPr>
        <w:tc>
          <w:tcPr>
            <w:tcW w:w="5300" w:type="dxa"/>
            <w:tcBorders>
              <w:top w:val="single" w:sz="8" w:space="0" w:color="336E7B"/>
              <w:left w:val="single" w:sz="8" w:space="0" w:color="336E7B"/>
              <w:bottom w:val="single" w:sz="8" w:space="0" w:color="336E7B"/>
              <w:right w:val="single" w:sz="8" w:space="0" w:color="336E7B"/>
            </w:tcBorders>
            <w:shd w:val="clear" w:color="000000" w:fill="336E7B"/>
            <w:noWrap/>
            <w:vAlign w:val="bottom"/>
            <w:hideMark/>
          </w:tcPr>
          <w:p w14:paraId="5688517F" w14:textId="77777777" w:rsidR="006D6997" w:rsidRPr="006D6997" w:rsidRDefault="006D6997" w:rsidP="006D6997">
            <w:pPr>
              <w:spacing w:after="0" w:line="240" w:lineRule="auto"/>
              <w:rPr>
                <w:rFonts w:ascii="Aptos" w:eastAsia="Times New Roman" w:hAnsi="Aptos" w:cs="Times New Roman"/>
                <w:color w:val="FFFFFF"/>
                <w:kern w:val="0"/>
                <w:lang w:eastAsia="en-AU"/>
                <w14:ligatures w14:val="none"/>
              </w:rPr>
            </w:pPr>
            <w:r w:rsidRPr="006D6997">
              <w:rPr>
                <w:rFonts w:ascii="Aptos" w:eastAsia="Times New Roman" w:hAnsi="Aptos" w:cs="Times New Roman"/>
                <w:color w:val="FFFFFF"/>
                <w:kern w:val="0"/>
                <w:lang w:eastAsia="en-AU"/>
                <w14:ligatures w14:val="none"/>
              </w:rPr>
              <w:t>Type</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46AB4F20" w14:textId="77777777" w:rsidR="006D6997" w:rsidRPr="006D6997" w:rsidRDefault="006D6997" w:rsidP="006D6997">
            <w:pPr>
              <w:spacing w:after="0" w:line="240" w:lineRule="auto"/>
              <w:jc w:val="right"/>
              <w:rPr>
                <w:rFonts w:ascii="Aptos" w:eastAsia="Times New Roman" w:hAnsi="Aptos" w:cs="Times New Roman"/>
                <w:b/>
                <w:bCs/>
                <w:color w:val="FFFFFF"/>
                <w:kern w:val="0"/>
                <w:lang w:eastAsia="en-AU"/>
                <w14:ligatures w14:val="none"/>
              </w:rPr>
            </w:pPr>
            <w:r w:rsidRPr="006D6997">
              <w:rPr>
                <w:rFonts w:ascii="Aptos" w:eastAsia="Times New Roman" w:hAnsi="Aptos" w:cs="Times New Roman"/>
                <w:b/>
                <w:bCs/>
                <w:color w:val="FFFFFF"/>
                <w:kern w:val="0"/>
                <w:lang w:eastAsia="en-AU"/>
                <w14:ligatures w14:val="none"/>
              </w:rPr>
              <w:t>2025</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35075E3C" w14:textId="77777777" w:rsidR="006D6997" w:rsidRPr="006D6997" w:rsidRDefault="006D6997" w:rsidP="006D6997">
            <w:pPr>
              <w:spacing w:after="0" w:line="240" w:lineRule="auto"/>
              <w:jc w:val="right"/>
              <w:rPr>
                <w:rFonts w:ascii="Aptos" w:eastAsia="Times New Roman" w:hAnsi="Aptos" w:cs="Times New Roman"/>
                <w:b/>
                <w:bCs/>
                <w:color w:val="FFFFFF"/>
                <w:kern w:val="0"/>
                <w:lang w:eastAsia="en-AU"/>
                <w14:ligatures w14:val="none"/>
              </w:rPr>
            </w:pPr>
            <w:r w:rsidRPr="006D6997">
              <w:rPr>
                <w:rFonts w:ascii="Aptos" w:eastAsia="Times New Roman" w:hAnsi="Aptos" w:cs="Times New Roman"/>
                <w:b/>
                <w:bCs/>
                <w:color w:val="FFFFFF"/>
                <w:kern w:val="0"/>
                <w:lang w:eastAsia="en-AU"/>
                <w14:ligatures w14:val="none"/>
              </w:rPr>
              <w:t>2024</w:t>
            </w:r>
          </w:p>
        </w:tc>
      </w:tr>
      <w:tr w:rsidR="006D6997" w:rsidRPr="006D6997" w14:paraId="555132C0"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63DFB6E3"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Equity</w:t>
            </w:r>
          </w:p>
        </w:tc>
        <w:tc>
          <w:tcPr>
            <w:tcW w:w="1800" w:type="dxa"/>
            <w:tcBorders>
              <w:top w:val="nil"/>
              <w:left w:val="nil"/>
              <w:bottom w:val="single" w:sz="8" w:space="0" w:color="336E7B"/>
              <w:right w:val="single" w:sz="8" w:space="0" w:color="336E7B"/>
            </w:tcBorders>
            <w:noWrap/>
            <w:vAlign w:val="bottom"/>
            <w:hideMark/>
          </w:tcPr>
          <w:p w14:paraId="18780DB1"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50B1F001"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53DE2FB2"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2714C82B"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Opening Balance</w:t>
            </w:r>
          </w:p>
        </w:tc>
        <w:tc>
          <w:tcPr>
            <w:tcW w:w="1800" w:type="dxa"/>
            <w:tcBorders>
              <w:top w:val="nil"/>
              <w:left w:val="nil"/>
              <w:bottom w:val="single" w:sz="8" w:space="0" w:color="336E7B"/>
              <w:right w:val="single" w:sz="8" w:space="0" w:color="336E7B"/>
            </w:tcBorders>
            <w:noWrap/>
            <w:vAlign w:val="bottom"/>
            <w:hideMark/>
          </w:tcPr>
          <w:p w14:paraId="634FD9FC"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433,113</w:t>
            </w:r>
          </w:p>
        </w:tc>
        <w:tc>
          <w:tcPr>
            <w:tcW w:w="1800" w:type="dxa"/>
            <w:tcBorders>
              <w:top w:val="nil"/>
              <w:left w:val="nil"/>
              <w:bottom w:val="single" w:sz="8" w:space="0" w:color="336E7B"/>
              <w:right w:val="single" w:sz="8" w:space="0" w:color="336E7B"/>
            </w:tcBorders>
            <w:noWrap/>
            <w:vAlign w:val="bottom"/>
            <w:hideMark/>
          </w:tcPr>
          <w:p w14:paraId="096A7383"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334,104</w:t>
            </w:r>
          </w:p>
        </w:tc>
      </w:tr>
      <w:tr w:rsidR="006D6997" w:rsidRPr="006D6997" w14:paraId="61307A40"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0DD8A7F8"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Current Year Earnings</w:t>
            </w:r>
          </w:p>
        </w:tc>
        <w:tc>
          <w:tcPr>
            <w:tcW w:w="1800" w:type="dxa"/>
            <w:tcBorders>
              <w:top w:val="nil"/>
              <w:left w:val="nil"/>
              <w:bottom w:val="single" w:sz="8" w:space="0" w:color="336E7B"/>
              <w:right w:val="single" w:sz="8" w:space="0" w:color="336E7B"/>
            </w:tcBorders>
            <w:noWrap/>
            <w:vAlign w:val="bottom"/>
            <w:hideMark/>
          </w:tcPr>
          <w:p w14:paraId="4BB08293"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295,971</w:t>
            </w:r>
          </w:p>
        </w:tc>
        <w:tc>
          <w:tcPr>
            <w:tcW w:w="1800" w:type="dxa"/>
            <w:tcBorders>
              <w:top w:val="nil"/>
              <w:left w:val="nil"/>
              <w:bottom w:val="single" w:sz="8" w:space="0" w:color="336E7B"/>
              <w:right w:val="single" w:sz="8" w:space="0" w:color="336E7B"/>
            </w:tcBorders>
            <w:noWrap/>
            <w:vAlign w:val="bottom"/>
            <w:hideMark/>
          </w:tcPr>
          <w:p w14:paraId="4D8E250E"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99,009</w:t>
            </w:r>
          </w:p>
        </w:tc>
      </w:tr>
      <w:tr w:rsidR="006D6997" w:rsidRPr="006D6997" w14:paraId="5464F24C"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1BCEE63C" w14:textId="77777777" w:rsidR="006D6997" w:rsidRPr="006D6997" w:rsidRDefault="006D6997" w:rsidP="006D6997">
            <w:pPr>
              <w:spacing w:after="0" w:line="240" w:lineRule="auto"/>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Total Equity</w:t>
            </w:r>
          </w:p>
        </w:tc>
        <w:tc>
          <w:tcPr>
            <w:tcW w:w="1800" w:type="dxa"/>
            <w:tcBorders>
              <w:top w:val="nil"/>
              <w:left w:val="nil"/>
              <w:bottom w:val="single" w:sz="8" w:space="0" w:color="336E7B"/>
              <w:right w:val="single" w:sz="8" w:space="0" w:color="336E7B"/>
            </w:tcBorders>
            <w:shd w:val="clear" w:color="000000" w:fill="E7E6E6"/>
            <w:noWrap/>
            <w:vAlign w:val="bottom"/>
            <w:hideMark/>
          </w:tcPr>
          <w:p w14:paraId="6B633E5F"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729,084</w:t>
            </w:r>
          </w:p>
        </w:tc>
        <w:tc>
          <w:tcPr>
            <w:tcW w:w="1800" w:type="dxa"/>
            <w:tcBorders>
              <w:top w:val="nil"/>
              <w:left w:val="nil"/>
              <w:bottom w:val="single" w:sz="8" w:space="0" w:color="336E7B"/>
              <w:right w:val="single" w:sz="8" w:space="0" w:color="336E7B"/>
            </w:tcBorders>
            <w:shd w:val="clear" w:color="000000" w:fill="E7E6E6"/>
            <w:noWrap/>
            <w:vAlign w:val="bottom"/>
            <w:hideMark/>
          </w:tcPr>
          <w:p w14:paraId="595CB3A7" w14:textId="77777777" w:rsidR="006D6997" w:rsidRPr="006D6997" w:rsidRDefault="006D6997" w:rsidP="006D6997">
            <w:pPr>
              <w:spacing w:after="0" w:line="240" w:lineRule="auto"/>
              <w:jc w:val="right"/>
              <w:rPr>
                <w:rFonts w:ascii="Aptos" w:eastAsia="Times New Roman" w:hAnsi="Aptos" w:cs="Times New Roman"/>
                <w:b/>
                <w:bCs/>
                <w:color w:val="000000"/>
                <w:kern w:val="0"/>
                <w:lang w:eastAsia="en-AU"/>
                <w14:ligatures w14:val="none"/>
              </w:rPr>
            </w:pPr>
            <w:r w:rsidRPr="006D6997">
              <w:rPr>
                <w:rFonts w:ascii="Aptos" w:eastAsia="Times New Roman" w:hAnsi="Aptos" w:cs="Times New Roman"/>
                <w:b/>
                <w:bCs/>
                <w:color w:val="000000"/>
                <w:kern w:val="0"/>
                <w:lang w:eastAsia="en-AU"/>
                <w14:ligatures w14:val="none"/>
              </w:rPr>
              <w:t>433,113</w:t>
            </w:r>
          </w:p>
        </w:tc>
      </w:tr>
    </w:tbl>
    <w:p w14:paraId="7E91939C" w14:textId="61CC8CE6" w:rsidR="006D6997" w:rsidRDefault="006D6997" w:rsidP="006D6997">
      <w:pPr>
        <w:rPr>
          <w:rFonts w:ascii="Arial" w:hAnsi="Arial" w:cs="Arial"/>
          <w:b/>
          <w:bCs/>
          <w:sz w:val="26"/>
          <w:szCs w:val="26"/>
        </w:rPr>
      </w:pPr>
    </w:p>
    <w:p w14:paraId="4683FC9B" w14:textId="77777777" w:rsidR="006D6997" w:rsidRDefault="006D6997" w:rsidP="006D6997">
      <w:pPr>
        <w:rPr>
          <w:rFonts w:ascii="Arial" w:hAnsi="Arial" w:cs="Arial"/>
          <w:b/>
          <w:bCs/>
          <w:sz w:val="26"/>
          <w:szCs w:val="26"/>
        </w:rPr>
      </w:pPr>
    </w:p>
    <w:p w14:paraId="27A702E3" w14:textId="77777777" w:rsidR="006D6997" w:rsidRDefault="006D6997" w:rsidP="006D6997">
      <w:pPr>
        <w:rPr>
          <w:rFonts w:ascii="Arial" w:hAnsi="Arial" w:cs="Arial"/>
          <w:b/>
          <w:bCs/>
          <w:sz w:val="26"/>
          <w:szCs w:val="26"/>
        </w:rPr>
      </w:pPr>
    </w:p>
    <w:p w14:paraId="5C34FF70" w14:textId="77777777" w:rsidR="006D6997" w:rsidRDefault="006D6997" w:rsidP="006D6997">
      <w:pPr>
        <w:rPr>
          <w:rFonts w:ascii="Arial" w:hAnsi="Arial" w:cs="Arial"/>
          <w:b/>
          <w:bCs/>
          <w:sz w:val="26"/>
          <w:szCs w:val="26"/>
        </w:rPr>
      </w:pPr>
    </w:p>
    <w:p w14:paraId="24AFFC9C" w14:textId="77777777" w:rsidR="006D6997" w:rsidRDefault="006D6997" w:rsidP="006D6997">
      <w:pPr>
        <w:rPr>
          <w:rFonts w:ascii="Arial" w:hAnsi="Arial" w:cs="Arial"/>
          <w:b/>
          <w:bCs/>
          <w:sz w:val="26"/>
          <w:szCs w:val="26"/>
        </w:rPr>
      </w:pPr>
    </w:p>
    <w:p w14:paraId="143302E4" w14:textId="320595F9" w:rsidR="006D6997" w:rsidRPr="006D6997" w:rsidRDefault="006D6997" w:rsidP="006D6997">
      <w:pPr>
        <w:rPr>
          <w:rFonts w:ascii="Arial" w:hAnsi="Arial" w:cs="Arial"/>
          <w:b/>
          <w:bCs/>
          <w:sz w:val="30"/>
          <w:szCs w:val="30"/>
        </w:rPr>
      </w:pPr>
      <w:r w:rsidRPr="006D6997">
        <w:rPr>
          <w:rFonts w:ascii="Arial" w:hAnsi="Arial" w:cs="Arial"/>
          <w:b/>
          <w:bCs/>
          <w:sz w:val="30"/>
          <w:szCs w:val="30"/>
        </w:rPr>
        <w:lastRenderedPageBreak/>
        <w:t>Financial Report (50)</w:t>
      </w:r>
    </w:p>
    <w:p w14:paraId="7D2488F8" w14:textId="77777777" w:rsidR="006D6997" w:rsidRPr="006D6997" w:rsidRDefault="006D6997" w:rsidP="006D6997">
      <w:pPr>
        <w:rPr>
          <w:rFonts w:ascii="Arial" w:hAnsi="Arial" w:cs="Arial"/>
          <w:b/>
          <w:bCs/>
          <w:sz w:val="30"/>
          <w:szCs w:val="30"/>
        </w:rPr>
      </w:pPr>
    </w:p>
    <w:p w14:paraId="62608E09" w14:textId="77777777" w:rsidR="006D6997" w:rsidRPr="006D6997" w:rsidRDefault="006D6997" w:rsidP="006D6997">
      <w:pPr>
        <w:rPr>
          <w:rFonts w:ascii="Arial" w:hAnsi="Arial" w:cs="Arial"/>
          <w:b/>
          <w:bCs/>
          <w:sz w:val="30"/>
          <w:szCs w:val="30"/>
        </w:rPr>
      </w:pPr>
      <w:r w:rsidRPr="006D6997">
        <w:rPr>
          <w:rFonts w:ascii="Arial" w:hAnsi="Arial" w:cs="Arial"/>
          <w:b/>
          <w:bCs/>
          <w:sz w:val="30"/>
          <w:szCs w:val="30"/>
        </w:rPr>
        <w:t xml:space="preserve">Notes to financial statements </w:t>
      </w:r>
    </w:p>
    <w:p w14:paraId="4D207BBF" w14:textId="4E0CF6B0" w:rsidR="006D6997" w:rsidRPr="006D6997" w:rsidRDefault="006D6997" w:rsidP="006D6997">
      <w:pPr>
        <w:rPr>
          <w:rFonts w:ascii="Arial" w:hAnsi="Arial" w:cs="Arial"/>
          <w:b/>
          <w:bCs/>
          <w:sz w:val="30"/>
          <w:szCs w:val="30"/>
        </w:rPr>
      </w:pPr>
      <w:r w:rsidRPr="006D6997">
        <w:rPr>
          <w:rFonts w:ascii="Arial" w:hAnsi="Arial" w:cs="Arial"/>
          <w:b/>
          <w:bCs/>
          <w:sz w:val="30"/>
          <w:szCs w:val="30"/>
        </w:rPr>
        <w:t>For the year ended 30 June 2023</w:t>
      </w:r>
    </w:p>
    <w:p w14:paraId="72383F27"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Note 1: Statement of significant accounting policies</w:t>
      </w:r>
    </w:p>
    <w:p w14:paraId="36A4F9F3" w14:textId="36402AB7" w:rsidR="006D6997" w:rsidRPr="006D6997" w:rsidRDefault="006D6997" w:rsidP="006D6997">
      <w:pPr>
        <w:rPr>
          <w:rFonts w:ascii="Arial" w:hAnsi="Arial" w:cs="Arial"/>
          <w:sz w:val="26"/>
          <w:szCs w:val="26"/>
        </w:rPr>
      </w:pPr>
      <w:r w:rsidRPr="006D6997">
        <w:rPr>
          <w:rFonts w:ascii="Arial" w:hAnsi="Arial" w:cs="Arial"/>
          <w:sz w:val="26"/>
          <w:szCs w:val="26"/>
        </w:rPr>
        <w:t>The Directors have prepared the financial report on the basis that the Centre for</w:t>
      </w:r>
      <w:r>
        <w:rPr>
          <w:rFonts w:ascii="Arial" w:hAnsi="Arial" w:cs="Arial"/>
          <w:sz w:val="26"/>
          <w:szCs w:val="26"/>
        </w:rPr>
        <w:t xml:space="preserve"> </w:t>
      </w:r>
      <w:r w:rsidRPr="006D6997">
        <w:rPr>
          <w:rFonts w:ascii="Arial" w:hAnsi="Arial" w:cs="Arial"/>
          <w:sz w:val="26"/>
          <w:szCs w:val="26"/>
        </w:rPr>
        <w:t>Accessibility Australia Ltd (Company) is not a reporting entity as there are unlikely to</w:t>
      </w:r>
      <w:r>
        <w:rPr>
          <w:rFonts w:ascii="Arial" w:hAnsi="Arial" w:cs="Arial"/>
          <w:sz w:val="26"/>
          <w:szCs w:val="26"/>
        </w:rPr>
        <w:t xml:space="preserve"> </w:t>
      </w:r>
      <w:r w:rsidRPr="006D6997">
        <w:rPr>
          <w:rFonts w:ascii="Arial" w:hAnsi="Arial" w:cs="Arial"/>
          <w:sz w:val="26"/>
          <w:szCs w:val="26"/>
        </w:rPr>
        <w:t>exist users who are unable to command the preparation of reports tailored so as to</w:t>
      </w:r>
      <w:r>
        <w:rPr>
          <w:rFonts w:ascii="Arial" w:hAnsi="Arial" w:cs="Arial"/>
          <w:sz w:val="26"/>
          <w:szCs w:val="26"/>
        </w:rPr>
        <w:t xml:space="preserve"> </w:t>
      </w:r>
      <w:r w:rsidRPr="006D6997">
        <w:rPr>
          <w:rFonts w:ascii="Arial" w:hAnsi="Arial" w:cs="Arial"/>
          <w:sz w:val="26"/>
          <w:szCs w:val="26"/>
        </w:rPr>
        <w:t>satisfy specifically all of their information needs. Accordingly, this Special Purpose</w:t>
      </w:r>
      <w:r>
        <w:rPr>
          <w:rFonts w:ascii="Arial" w:hAnsi="Arial" w:cs="Arial"/>
          <w:sz w:val="26"/>
          <w:szCs w:val="26"/>
        </w:rPr>
        <w:t xml:space="preserve"> </w:t>
      </w:r>
      <w:r w:rsidRPr="006D6997">
        <w:rPr>
          <w:rFonts w:ascii="Arial" w:hAnsi="Arial" w:cs="Arial"/>
          <w:sz w:val="26"/>
          <w:szCs w:val="26"/>
        </w:rPr>
        <w:t>Financial Report has been prepared for the purposes of complying with the reporting</w:t>
      </w:r>
      <w:r>
        <w:rPr>
          <w:rFonts w:ascii="Arial" w:hAnsi="Arial" w:cs="Arial"/>
          <w:sz w:val="26"/>
          <w:szCs w:val="26"/>
        </w:rPr>
        <w:t xml:space="preserve"> </w:t>
      </w:r>
      <w:r w:rsidRPr="006D6997">
        <w:rPr>
          <w:rFonts w:ascii="Arial" w:hAnsi="Arial" w:cs="Arial"/>
          <w:sz w:val="26"/>
          <w:szCs w:val="26"/>
        </w:rPr>
        <w:t>requirements of the Company's constitution and the Australian Charities and</w:t>
      </w:r>
      <w:r>
        <w:rPr>
          <w:rFonts w:ascii="Arial" w:hAnsi="Arial" w:cs="Arial"/>
          <w:sz w:val="26"/>
          <w:szCs w:val="26"/>
        </w:rPr>
        <w:t xml:space="preserve"> </w:t>
      </w:r>
      <w:r w:rsidRPr="006D6997">
        <w:rPr>
          <w:rFonts w:ascii="Arial" w:hAnsi="Arial" w:cs="Arial"/>
          <w:sz w:val="26"/>
          <w:szCs w:val="26"/>
        </w:rPr>
        <w:t>Not-for-Profit Commissions Act 2012.</w:t>
      </w:r>
    </w:p>
    <w:p w14:paraId="0B115853" w14:textId="2F941992" w:rsidR="006D6997" w:rsidRPr="006D6997" w:rsidRDefault="006D6997" w:rsidP="006D6997">
      <w:pPr>
        <w:rPr>
          <w:rFonts w:ascii="Arial" w:hAnsi="Arial" w:cs="Arial"/>
          <w:sz w:val="26"/>
          <w:szCs w:val="26"/>
        </w:rPr>
      </w:pPr>
      <w:r w:rsidRPr="006D6997">
        <w:rPr>
          <w:rFonts w:ascii="Arial" w:hAnsi="Arial" w:cs="Arial"/>
          <w:sz w:val="26"/>
          <w:szCs w:val="26"/>
        </w:rPr>
        <w:t>The financial report has been prepared on an accruals basis and is based on historical</w:t>
      </w:r>
      <w:r>
        <w:rPr>
          <w:rFonts w:ascii="Arial" w:hAnsi="Arial" w:cs="Arial"/>
          <w:sz w:val="26"/>
          <w:szCs w:val="26"/>
        </w:rPr>
        <w:t xml:space="preserve"> </w:t>
      </w:r>
      <w:r w:rsidRPr="006D6997">
        <w:rPr>
          <w:rFonts w:ascii="Arial" w:hAnsi="Arial" w:cs="Arial"/>
          <w:sz w:val="26"/>
          <w:szCs w:val="26"/>
        </w:rPr>
        <w:t>costs and does not take into account changing money values or, except where</w:t>
      </w:r>
      <w:r>
        <w:rPr>
          <w:rFonts w:ascii="Arial" w:hAnsi="Arial" w:cs="Arial"/>
          <w:sz w:val="26"/>
          <w:szCs w:val="26"/>
        </w:rPr>
        <w:t xml:space="preserve"> </w:t>
      </w:r>
      <w:r w:rsidRPr="006D6997">
        <w:rPr>
          <w:rFonts w:ascii="Arial" w:hAnsi="Arial" w:cs="Arial"/>
          <w:sz w:val="26"/>
          <w:szCs w:val="26"/>
        </w:rPr>
        <w:t>specifically stated, current valuations of non-current assets.</w:t>
      </w:r>
    </w:p>
    <w:p w14:paraId="4AE4B5D1" w14:textId="77777777" w:rsidR="006D6997" w:rsidRDefault="006D6997" w:rsidP="006D6997">
      <w:pPr>
        <w:rPr>
          <w:rFonts w:ascii="Arial" w:hAnsi="Arial" w:cs="Arial"/>
          <w:sz w:val="26"/>
          <w:szCs w:val="26"/>
        </w:rPr>
      </w:pPr>
      <w:r w:rsidRPr="006D6997">
        <w:rPr>
          <w:rFonts w:ascii="Arial" w:hAnsi="Arial" w:cs="Arial"/>
          <w:sz w:val="26"/>
          <w:szCs w:val="26"/>
        </w:rPr>
        <w:t>AASB 101 - Presentation of Financial Statements</w:t>
      </w:r>
      <w:r>
        <w:rPr>
          <w:rFonts w:ascii="Arial" w:hAnsi="Arial" w:cs="Arial"/>
          <w:sz w:val="26"/>
          <w:szCs w:val="26"/>
        </w:rPr>
        <w:t xml:space="preserve"> </w:t>
      </w:r>
    </w:p>
    <w:p w14:paraId="5550DE2F" w14:textId="577BFEA4" w:rsidR="006D6997" w:rsidRPr="006D6997" w:rsidRDefault="006D6997" w:rsidP="006D6997">
      <w:pPr>
        <w:rPr>
          <w:rFonts w:ascii="Arial" w:hAnsi="Arial" w:cs="Arial"/>
          <w:sz w:val="26"/>
          <w:szCs w:val="26"/>
        </w:rPr>
      </w:pPr>
      <w:r w:rsidRPr="006D6997">
        <w:rPr>
          <w:rFonts w:ascii="Arial" w:hAnsi="Arial" w:cs="Arial"/>
          <w:sz w:val="26"/>
          <w:szCs w:val="26"/>
        </w:rPr>
        <w:t>AASB 107 - Statement of Cash Flows</w:t>
      </w:r>
    </w:p>
    <w:p w14:paraId="1A689EC6" w14:textId="77777777" w:rsidR="006D6997" w:rsidRPr="006D6997" w:rsidRDefault="006D6997" w:rsidP="006D6997">
      <w:pPr>
        <w:rPr>
          <w:rFonts w:ascii="Arial" w:hAnsi="Arial" w:cs="Arial"/>
          <w:sz w:val="26"/>
          <w:szCs w:val="26"/>
        </w:rPr>
      </w:pPr>
      <w:r w:rsidRPr="006D6997">
        <w:rPr>
          <w:rFonts w:ascii="Arial" w:hAnsi="Arial" w:cs="Arial"/>
          <w:sz w:val="26"/>
          <w:szCs w:val="26"/>
        </w:rPr>
        <w:t>AASB 108 - Accounting Policies, Changes in Accounting Estimates and Errors</w:t>
      </w:r>
    </w:p>
    <w:p w14:paraId="3A9FC269" w14:textId="77777777" w:rsidR="006D6997" w:rsidRPr="006D6997" w:rsidRDefault="006D6997" w:rsidP="006D6997">
      <w:pPr>
        <w:rPr>
          <w:rFonts w:ascii="Arial" w:hAnsi="Arial" w:cs="Arial"/>
          <w:sz w:val="26"/>
          <w:szCs w:val="26"/>
        </w:rPr>
      </w:pPr>
      <w:r w:rsidRPr="006D6997">
        <w:rPr>
          <w:rFonts w:ascii="Arial" w:hAnsi="Arial" w:cs="Arial"/>
          <w:sz w:val="26"/>
          <w:szCs w:val="26"/>
        </w:rPr>
        <w:t>AASB 1048 - Interpretation of Standards</w:t>
      </w:r>
    </w:p>
    <w:p w14:paraId="1DF1FDA1" w14:textId="77777777" w:rsidR="006D6997" w:rsidRPr="006D6997" w:rsidRDefault="006D6997" w:rsidP="006D6997">
      <w:pPr>
        <w:rPr>
          <w:rFonts w:ascii="Arial" w:hAnsi="Arial" w:cs="Arial"/>
          <w:sz w:val="26"/>
          <w:szCs w:val="26"/>
        </w:rPr>
      </w:pPr>
      <w:r w:rsidRPr="006D6997">
        <w:rPr>
          <w:rFonts w:ascii="Arial" w:hAnsi="Arial" w:cs="Arial"/>
          <w:sz w:val="26"/>
          <w:szCs w:val="26"/>
        </w:rPr>
        <w:t>AASB 1054 - Australian Additional Disclosures</w:t>
      </w:r>
    </w:p>
    <w:p w14:paraId="57CC14F2" w14:textId="77777777" w:rsidR="006D6997" w:rsidRDefault="006D6997" w:rsidP="006D6997">
      <w:pPr>
        <w:rPr>
          <w:rFonts w:ascii="Arial" w:hAnsi="Arial" w:cs="Arial"/>
          <w:sz w:val="26"/>
          <w:szCs w:val="26"/>
        </w:rPr>
      </w:pPr>
    </w:p>
    <w:p w14:paraId="6DB8F9A3" w14:textId="4B4C7888" w:rsidR="006D6997" w:rsidRDefault="006D6997" w:rsidP="006D6997">
      <w:pPr>
        <w:rPr>
          <w:rFonts w:ascii="Arial" w:hAnsi="Arial" w:cs="Arial"/>
          <w:sz w:val="26"/>
          <w:szCs w:val="26"/>
        </w:rPr>
      </w:pPr>
      <w:r w:rsidRPr="006D6997">
        <w:rPr>
          <w:rFonts w:ascii="Arial" w:hAnsi="Arial" w:cs="Arial"/>
          <w:sz w:val="26"/>
          <w:szCs w:val="26"/>
        </w:rPr>
        <w:t>The accounting policy adopted below relating to income and employee entitlements are</w:t>
      </w:r>
      <w:r>
        <w:rPr>
          <w:rFonts w:ascii="Arial" w:hAnsi="Arial" w:cs="Arial"/>
          <w:sz w:val="26"/>
          <w:szCs w:val="26"/>
        </w:rPr>
        <w:t xml:space="preserve"> </w:t>
      </w:r>
      <w:r w:rsidRPr="006D6997">
        <w:rPr>
          <w:rFonts w:ascii="Arial" w:hAnsi="Arial" w:cs="Arial"/>
          <w:sz w:val="26"/>
          <w:szCs w:val="26"/>
        </w:rPr>
        <w:t>not entirely consistent with the Australian Accounting Standards (AAS). Hence, the</w:t>
      </w:r>
      <w:r>
        <w:rPr>
          <w:rFonts w:ascii="Arial" w:hAnsi="Arial" w:cs="Arial"/>
          <w:sz w:val="26"/>
          <w:szCs w:val="26"/>
        </w:rPr>
        <w:t xml:space="preserve"> </w:t>
      </w:r>
      <w:r w:rsidRPr="006D6997">
        <w:rPr>
          <w:rFonts w:ascii="Arial" w:hAnsi="Arial" w:cs="Arial"/>
          <w:sz w:val="26"/>
          <w:szCs w:val="26"/>
        </w:rPr>
        <w:t>financial statements overall do not comply with the recognition and measurement</w:t>
      </w:r>
      <w:r>
        <w:rPr>
          <w:rFonts w:ascii="Arial" w:hAnsi="Arial" w:cs="Arial"/>
          <w:sz w:val="26"/>
          <w:szCs w:val="26"/>
        </w:rPr>
        <w:t xml:space="preserve"> </w:t>
      </w:r>
      <w:r w:rsidRPr="006D6997">
        <w:rPr>
          <w:rFonts w:ascii="Arial" w:hAnsi="Arial" w:cs="Arial"/>
          <w:sz w:val="26"/>
          <w:szCs w:val="26"/>
        </w:rPr>
        <w:t>requirements of some of the AAS. The organisation is yet to assess the AAS, which the</w:t>
      </w:r>
      <w:r>
        <w:rPr>
          <w:rFonts w:ascii="Arial" w:hAnsi="Arial" w:cs="Arial"/>
          <w:sz w:val="26"/>
          <w:szCs w:val="26"/>
        </w:rPr>
        <w:t xml:space="preserve"> </w:t>
      </w:r>
      <w:r w:rsidRPr="006D6997">
        <w:rPr>
          <w:rFonts w:ascii="Arial" w:hAnsi="Arial" w:cs="Arial"/>
          <w:sz w:val="26"/>
          <w:szCs w:val="26"/>
        </w:rPr>
        <w:t>financial statements do not comply.</w:t>
      </w:r>
      <w:r>
        <w:rPr>
          <w:rFonts w:ascii="Arial" w:hAnsi="Arial" w:cs="Arial"/>
          <w:sz w:val="26"/>
          <w:szCs w:val="26"/>
        </w:rPr>
        <w:t xml:space="preserve"> </w:t>
      </w:r>
    </w:p>
    <w:p w14:paraId="21A6F3B8" w14:textId="29C28B81" w:rsidR="006D6997" w:rsidRDefault="006D6997" w:rsidP="006D6997">
      <w:pPr>
        <w:rPr>
          <w:rFonts w:ascii="Arial" w:hAnsi="Arial" w:cs="Arial"/>
          <w:sz w:val="26"/>
          <w:szCs w:val="26"/>
        </w:rPr>
      </w:pPr>
      <w:r w:rsidRPr="006D6997">
        <w:rPr>
          <w:rFonts w:ascii="Arial" w:hAnsi="Arial" w:cs="Arial"/>
          <w:sz w:val="26"/>
          <w:szCs w:val="26"/>
        </w:rPr>
        <w:t>The financial report has been prepared on an accruals basis and is based on historic</w:t>
      </w:r>
      <w:r>
        <w:rPr>
          <w:rFonts w:ascii="Arial" w:hAnsi="Arial" w:cs="Arial"/>
          <w:sz w:val="26"/>
          <w:szCs w:val="26"/>
        </w:rPr>
        <w:t xml:space="preserve"> </w:t>
      </w:r>
      <w:r w:rsidRPr="006D6997">
        <w:rPr>
          <w:rFonts w:ascii="Arial" w:hAnsi="Arial" w:cs="Arial"/>
          <w:sz w:val="26"/>
          <w:szCs w:val="26"/>
        </w:rPr>
        <w:t>costs and does not take into account changing money values.</w:t>
      </w:r>
      <w:r>
        <w:rPr>
          <w:rFonts w:ascii="Arial" w:hAnsi="Arial" w:cs="Arial"/>
          <w:sz w:val="26"/>
          <w:szCs w:val="26"/>
        </w:rPr>
        <w:t xml:space="preserve"> </w:t>
      </w:r>
      <w:r w:rsidRPr="006D6997">
        <w:rPr>
          <w:rFonts w:ascii="Arial" w:hAnsi="Arial" w:cs="Arial"/>
          <w:sz w:val="26"/>
          <w:szCs w:val="26"/>
        </w:rPr>
        <w:t>The following material accounting policies, which are consistent with the previous</w:t>
      </w:r>
      <w:r>
        <w:rPr>
          <w:rFonts w:ascii="Arial" w:hAnsi="Arial" w:cs="Arial"/>
          <w:sz w:val="26"/>
          <w:szCs w:val="26"/>
        </w:rPr>
        <w:t xml:space="preserve"> </w:t>
      </w:r>
      <w:r w:rsidRPr="006D6997">
        <w:rPr>
          <w:rFonts w:ascii="Arial" w:hAnsi="Arial" w:cs="Arial"/>
          <w:sz w:val="26"/>
          <w:szCs w:val="26"/>
        </w:rPr>
        <w:t>period unless otherwise stated, have been adopted in the preparation of this</w:t>
      </w:r>
      <w:r>
        <w:rPr>
          <w:rFonts w:ascii="Arial" w:hAnsi="Arial" w:cs="Arial"/>
          <w:sz w:val="26"/>
          <w:szCs w:val="26"/>
        </w:rPr>
        <w:t xml:space="preserve"> </w:t>
      </w:r>
      <w:r w:rsidRPr="006D6997">
        <w:rPr>
          <w:rFonts w:ascii="Arial" w:hAnsi="Arial" w:cs="Arial"/>
          <w:sz w:val="26"/>
          <w:szCs w:val="26"/>
        </w:rPr>
        <w:t>financial</w:t>
      </w:r>
      <w:r>
        <w:rPr>
          <w:rFonts w:ascii="Arial" w:hAnsi="Arial" w:cs="Arial"/>
          <w:sz w:val="26"/>
          <w:szCs w:val="26"/>
        </w:rPr>
        <w:t xml:space="preserve"> </w:t>
      </w:r>
      <w:r w:rsidRPr="006D6997">
        <w:rPr>
          <w:rFonts w:ascii="Arial" w:hAnsi="Arial" w:cs="Arial"/>
          <w:sz w:val="26"/>
          <w:szCs w:val="26"/>
        </w:rPr>
        <w:t>report.</w:t>
      </w:r>
    </w:p>
    <w:p w14:paraId="1679AFBD" w14:textId="6C4DB384" w:rsidR="006D6997" w:rsidRPr="006D6997" w:rsidRDefault="006D6997" w:rsidP="006D6997">
      <w:pPr>
        <w:rPr>
          <w:rFonts w:ascii="Arial" w:hAnsi="Arial" w:cs="Arial"/>
          <w:b/>
          <w:bCs/>
          <w:sz w:val="30"/>
          <w:szCs w:val="30"/>
        </w:rPr>
      </w:pPr>
      <w:r w:rsidRPr="006D6997">
        <w:rPr>
          <w:rFonts w:ascii="Arial" w:hAnsi="Arial" w:cs="Arial"/>
          <w:b/>
          <w:bCs/>
          <w:sz w:val="30"/>
          <w:szCs w:val="30"/>
        </w:rPr>
        <w:lastRenderedPageBreak/>
        <w:t>Financial Report (51)</w:t>
      </w:r>
    </w:p>
    <w:p w14:paraId="464FC93A" w14:textId="77777777" w:rsidR="006D6997" w:rsidRDefault="006D6997" w:rsidP="006D6997">
      <w:pPr>
        <w:rPr>
          <w:rFonts w:ascii="Arial" w:hAnsi="Arial" w:cs="Arial"/>
          <w:b/>
          <w:bCs/>
          <w:sz w:val="26"/>
          <w:szCs w:val="26"/>
        </w:rPr>
      </w:pPr>
    </w:p>
    <w:p w14:paraId="04308641"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a) Revenue Recognition</w:t>
      </w:r>
    </w:p>
    <w:p w14:paraId="549B25FB" w14:textId="77777777" w:rsidR="006D6997" w:rsidRPr="006D6997" w:rsidRDefault="006D6997" w:rsidP="006D6997">
      <w:pPr>
        <w:rPr>
          <w:rFonts w:ascii="Arial" w:hAnsi="Arial" w:cs="Arial"/>
          <w:sz w:val="26"/>
          <w:szCs w:val="26"/>
        </w:rPr>
      </w:pPr>
      <w:r w:rsidRPr="006D6997">
        <w:rPr>
          <w:rFonts w:ascii="Arial" w:hAnsi="Arial" w:cs="Arial"/>
          <w:sz w:val="26"/>
          <w:szCs w:val="26"/>
        </w:rPr>
        <w:t>All revenue is stated net of the amount of goods and services (GST)</w:t>
      </w:r>
    </w:p>
    <w:p w14:paraId="5F0CFB21" w14:textId="77777777" w:rsidR="006D6997" w:rsidRPr="006D6997" w:rsidRDefault="006D6997" w:rsidP="006D6997">
      <w:pPr>
        <w:rPr>
          <w:rFonts w:ascii="Arial" w:hAnsi="Arial" w:cs="Arial"/>
          <w:sz w:val="26"/>
          <w:szCs w:val="26"/>
        </w:rPr>
      </w:pPr>
      <w:r w:rsidRPr="006D6997">
        <w:rPr>
          <w:rFonts w:ascii="Arial" w:hAnsi="Arial" w:cs="Arial"/>
          <w:sz w:val="26"/>
          <w:szCs w:val="26"/>
        </w:rPr>
        <w:t>Audit and Consulting Fees</w:t>
      </w:r>
    </w:p>
    <w:p w14:paraId="10E0A1B5" w14:textId="260444B0" w:rsidR="006D6997" w:rsidRPr="006D6997" w:rsidRDefault="006D6997" w:rsidP="006D6997">
      <w:pPr>
        <w:rPr>
          <w:rFonts w:ascii="Arial" w:hAnsi="Arial" w:cs="Arial"/>
          <w:sz w:val="26"/>
          <w:szCs w:val="26"/>
        </w:rPr>
      </w:pPr>
      <w:r w:rsidRPr="006D6997">
        <w:rPr>
          <w:rFonts w:ascii="Arial" w:hAnsi="Arial" w:cs="Arial"/>
          <w:sz w:val="26"/>
          <w:szCs w:val="26"/>
        </w:rPr>
        <w:t>Revenue from services delivered are recognised as income once the services had been</w:t>
      </w:r>
      <w:r>
        <w:rPr>
          <w:rFonts w:ascii="Arial" w:hAnsi="Arial" w:cs="Arial"/>
          <w:sz w:val="26"/>
          <w:szCs w:val="26"/>
        </w:rPr>
        <w:t xml:space="preserve"> </w:t>
      </w:r>
      <w:r w:rsidRPr="006D6997">
        <w:rPr>
          <w:rFonts w:ascii="Arial" w:hAnsi="Arial" w:cs="Arial"/>
          <w:sz w:val="26"/>
          <w:szCs w:val="26"/>
        </w:rPr>
        <w:t>delivered.</w:t>
      </w:r>
    </w:p>
    <w:p w14:paraId="192EACB1" w14:textId="027FAA3C" w:rsidR="006D6997" w:rsidRPr="006D6997" w:rsidRDefault="006D6997" w:rsidP="006D6997">
      <w:pPr>
        <w:rPr>
          <w:rFonts w:ascii="Arial" w:hAnsi="Arial" w:cs="Arial"/>
          <w:sz w:val="26"/>
          <w:szCs w:val="26"/>
        </w:rPr>
      </w:pPr>
      <w:r w:rsidRPr="006D6997">
        <w:rPr>
          <w:rFonts w:ascii="Arial" w:hAnsi="Arial" w:cs="Arial"/>
          <w:sz w:val="26"/>
          <w:szCs w:val="26"/>
        </w:rPr>
        <w:t>Income received for services not delivered at year-end are recorded as income received</w:t>
      </w:r>
      <w:r>
        <w:rPr>
          <w:rFonts w:ascii="Arial" w:hAnsi="Arial" w:cs="Arial"/>
          <w:sz w:val="26"/>
          <w:szCs w:val="26"/>
        </w:rPr>
        <w:t xml:space="preserve"> </w:t>
      </w:r>
      <w:r w:rsidRPr="006D6997">
        <w:rPr>
          <w:rFonts w:ascii="Arial" w:hAnsi="Arial" w:cs="Arial"/>
          <w:sz w:val="26"/>
          <w:szCs w:val="26"/>
        </w:rPr>
        <w:t>in advance on the statement of financial position.</w:t>
      </w:r>
    </w:p>
    <w:p w14:paraId="7E748B18" w14:textId="77777777" w:rsidR="006D6997" w:rsidRDefault="006D6997" w:rsidP="006D6997">
      <w:pPr>
        <w:rPr>
          <w:rFonts w:ascii="Arial" w:hAnsi="Arial" w:cs="Arial"/>
          <w:b/>
          <w:bCs/>
          <w:sz w:val="26"/>
          <w:szCs w:val="26"/>
        </w:rPr>
      </w:pPr>
    </w:p>
    <w:p w14:paraId="2EA3CFB4" w14:textId="35A462F1" w:rsidR="006D6997" w:rsidRPr="006D6997" w:rsidRDefault="006D6997" w:rsidP="006D6997">
      <w:pPr>
        <w:rPr>
          <w:rFonts w:ascii="Arial" w:hAnsi="Arial" w:cs="Arial"/>
          <w:b/>
          <w:bCs/>
          <w:sz w:val="26"/>
          <w:szCs w:val="26"/>
        </w:rPr>
      </w:pPr>
      <w:r w:rsidRPr="006D6997">
        <w:rPr>
          <w:rFonts w:ascii="Arial" w:hAnsi="Arial" w:cs="Arial"/>
          <w:b/>
          <w:bCs/>
          <w:sz w:val="26"/>
          <w:szCs w:val="26"/>
        </w:rPr>
        <w:t>b) Income Tax</w:t>
      </w:r>
    </w:p>
    <w:p w14:paraId="5F364F4A" w14:textId="349BB186" w:rsidR="006D6997" w:rsidRPr="006D6997" w:rsidRDefault="006D6997" w:rsidP="006D6997">
      <w:pPr>
        <w:rPr>
          <w:rFonts w:ascii="Arial" w:hAnsi="Arial" w:cs="Arial"/>
          <w:sz w:val="26"/>
          <w:szCs w:val="26"/>
        </w:rPr>
      </w:pPr>
      <w:r w:rsidRPr="006D6997">
        <w:rPr>
          <w:rFonts w:ascii="Arial" w:hAnsi="Arial" w:cs="Arial"/>
          <w:sz w:val="26"/>
          <w:szCs w:val="26"/>
        </w:rPr>
        <w:t>The Company is a non-profit organisation and thus exempt from income tax under</w:t>
      </w:r>
      <w:r>
        <w:rPr>
          <w:rFonts w:ascii="Arial" w:hAnsi="Arial" w:cs="Arial"/>
          <w:sz w:val="26"/>
          <w:szCs w:val="26"/>
        </w:rPr>
        <w:t xml:space="preserve"> </w:t>
      </w:r>
      <w:r w:rsidRPr="006D6997">
        <w:rPr>
          <w:rFonts w:ascii="Arial" w:hAnsi="Arial" w:cs="Arial"/>
          <w:sz w:val="26"/>
          <w:szCs w:val="26"/>
        </w:rPr>
        <w:t>Division 50 of the Income Tax Assessment Act 1997.</w:t>
      </w:r>
    </w:p>
    <w:p w14:paraId="21542F39" w14:textId="77777777" w:rsidR="006D6997" w:rsidRDefault="006D6997" w:rsidP="006D6997">
      <w:pPr>
        <w:rPr>
          <w:rFonts w:ascii="Arial" w:hAnsi="Arial" w:cs="Arial"/>
          <w:b/>
          <w:bCs/>
          <w:sz w:val="26"/>
          <w:szCs w:val="26"/>
        </w:rPr>
      </w:pPr>
    </w:p>
    <w:p w14:paraId="418CA6A5" w14:textId="1AEA15D4" w:rsidR="006D6997" w:rsidRPr="006D6997" w:rsidRDefault="006D6997" w:rsidP="006D6997">
      <w:pPr>
        <w:rPr>
          <w:rFonts w:ascii="Arial" w:hAnsi="Arial" w:cs="Arial"/>
          <w:b/>
          <w:bCs/>
          <w:sz w:val="26"/>
          <w:szCs w:val="26"/>
        </w:rPr>
      </w:pPr>
      <w:r w:rsidRPr="006D6997">
        <w:rPr>
          <w:rFonts w:ascii="Arial" w:hAnsi="Arial" w:cs="Arial"/>
          <w:b/>
          <w:bCs/>
          <w:sz w:val="26"/>
          <w:szCs w:val="26"/>
        </w:rPr>
        <w:t>c) Goods and Services Tax (GST)</w:t>
      </w:r>
    </w:p>
    <w:p w14:paraId="382F67D1" w14:textId="733387B5" w:rsidR="006D6997" w:rsidRDefault="006D6997" w:rsidP="006D6997">
      <w:pPr>
        <w:rPr>
          <w:rFonts w:ascii="Arial" w:hAnsi="Arial" w:cs="Arial"/>
          <w:sz w:val="26"/>
          <w:szCs w:val="26"/>
        </w:rPr>
      </w:pPr>
      <w:r w:rsidRPr="006D6997">
        <w:rPr>
          <w:rFonts w:ascii="Arial" w:hAnsi="Arial" w:cs="Arial"/>
          <w:sz w:val="26"/>
          <w:szCs w:val="26"/>
        </w:rPr>
        <w:t>Revenues, expenses and assets are recognised net of the amount of GST, except where</w:t>
      </w:r>
      <w:r>
        <w:rPr>
          <w:rFonts w:ascii="Arial" w:hAnsi="Arial" w:cs="Arial"/>
          <w:sz w:val="26"/>
          <w:szCs w:val="26"/>
        </w:rPr>
        <w:t xml:space="preserve"> </w:t>
      </w:r>
      <w:r w:rsidRPr="006D6997">
        <w:rPr>
          <w:rFonts w:ascii="Arial" w:hAnsi="Arial" w:cs="Arial"/>
          <w:sz w:val="26"/>
          <w:szCs w:val="26"/>
        </w:rPr>
        <w:t>the amount of GST incurred is not recoverable from the Australian Taxation Office. In</w:t>
      </w:r>
      <w:r>
        <w:rPr>
          <w:rFonts w:ascii="Arial" w:hAnsi="Arial" w:cs="Arial"/>
          <w:sz w:val="26"/>
          <w:szCs w:val="26"/>
        </w:rPr>
        <w:t xml:space="preserve"> </w:t>
      </w:r>
      <w:r w:rsidRPr="006D6997">
        <w:rPr>
          <w:rFonts w:ascii="Arial" w:hAnsi="Arial" w:cs="Arial"/>
          <w:sz w:val="26"/>
          <w:szCs w:val="26"/>
        </w:rPr>
        <w:t>these circumstances the GST is recognised as part of the cost of acquisition of the asset</w:t>
      </w:r>
      <w:r>
        <w:rPr>
          <w:rFonts w:ascii="Arial" w:hAnsi="Arial" w:cs="Arial"/>
          <w:sz w:val="26"/>
          <w:szCs w:val="26"/>
        </w:rPr>
        <w:t xml:space="preserve"> </w:t>
      </w:r>
      <w:r w:rsidRPr="006D6997">
        <w:rPr>
          <w:rFonts w:ascii="Arial" w:hAnsi="Arial" w:cs="Arial"/>
          <w:sz w:val="26"/>
          <w:szCs w:val="26"/>
        </w:rPr>
        <w:t>or as part of the expense.</w:t>
      </w:r>
    </w:p>
    <w:p w14:paraId="6D32C9B9" w14:textId="77777777" w:rsidR="006D6997" w:rsidRDefault="006D6997" w:rsidP="006D6997">
      <w:pPr>
        <w:rPr>
          <w:rFonts w:ascii="Arial" w:hAnsi="Arial" w:cs="Arial"/>
          <w:sz w:val="26"/>
          <w:szCs w:val="26"/>
        </w:rPr>
      </w:pPr>
    </w:p>
    <w:p w14:paraId="32446646" w14:textId="77777777" w:rsidR="006D6997" w:rsidRDefault="006D6997" w:rsidP="006D6997">
      <w:pPr>
        <w:rPr>
          <w:rFonts w:ascii="Arial" w:hAnsi="Arial" w:cs="Arial"/>
          <w:sz w:val="26"/>
          <w:szCs w:val="26"/>
        </w:rPr>
      </w:pPr>
    </w:p>
    <w:p w14:paraId="7B49F08E" w14:textId="77777777" w:rsidR="006D6997" w:rsidRDefault="006D6997" w:rsidP="006D6997">
      <w:pPr>
        <w:rPr>
          <w:rFonts w:ascii="Arial" w:hAnsi="Arial" w:cs="Arial"/>
          <w:sz w:val="26"/>
          <w:szCs w:val="26"/>
        </w:rPr>
      </w:pPr>
    </w:p>
    <w:p w14:paraId="7CBA5C57" w14:textId="77777777" w:rsidR="006D6997" w:rsidRDefault="006D6997" w:rsidP="006D6997">
      <w:pPr>
        <w:rPr>
          <w:rFonts w:ascii="Arial" w:hAnsi="Arial" w:cs="Arial"/>
          <w:sz w:val="26"/>
          <w:szCs w:val="26"/>
        </w:rPr>
      </w:pPr>
    </w:p>
    <w:p w14:paraId="79DEF063" w14:textId="77777777" w:rsidR="006D6997" w:rsidRDefault="006D6997" w:rsidP="006D6997">
      <w:pPr>
        <w:rPr>
          <w:rFonts w:ascii="Arial" w:hAnsi="Arial" w:cs="Arial"/>
          <w:sz w:val="26"/>
          <w:szCs w:val="26"/>
        </w:rPr>
      </w:pPr>
    </w:p>
    <w:p w14:paraId="6D429089" w14:textId="77777777" w:rsidR="006D6997" w:rsidRDefault="006D6997" w:rsidP="006D6997">
      <w:pPr>
        <w:rPr>
          <w:rFonts w:ascii="Arial" w:hAnsi="Arial" w:cs="Arial"/>
          <w:sz w:val="26"/>
          <w:szCs w:val="26"/>
        </w:rPr>
      </w:pPr>
    </w:p>
    <w:p w14:paraId="4BB2D796" w14:textId="77777777" w:rsidR="006D6997" w:rsidRDefault="006D6997" w:rsidP="006D6997">
      <w:pPr>
        <w:rPr>
          <w:rFonts w:ascii="Arial" w:hAnsi="Arial" w:cs="Arial"/>
          <w:sz w:val="26"/>
          <w:szCs w:val="26"/>
        </w:rPr>
      </w:pPr>
    </w:p>
    <w:p w14:paraId="17087BFE" w14:textId="77777777" w:rsidR="006D6997" w:rsidRDefault="006D6997" w:rsidP="006D6997">
      <w:pPr>
        <w:rPr>
          <w:rFonts w:ascii="Arial" w:hAnsi="Arial" w:cs="Arial"/>
          <w:sz w:val="26"/>
          <w:szCs w:val="26"/>
        </w:rPr>
      </w:pPr>
    </w:p>
    <w:p w14:paraId="252348FB" w14:textId="77777777" w:rsidR="006D6997" w:rsidRDefault="006D6997" w:rsidP="006D6997">
      <w:pPr>
        <w:rPr>
          <w:rFonts w:ascii="Arial" w:hAnsi="Arial" w:cs="Arial"/>
          <w:sz w:val="26"/>
          <w:szCs w:val="26"/>
        </w:rPr>
      </w:pPr>
    </w:p>
    <w:p w14:paraId="6519AFAC" w14:textId="77777777" w:rsidR="006D6997" w:rsidRDefault="006D6997" w:rsidP="006D6997">
      <w:pPr>
        <w:rPr>
          <w:rFonts w:ascii="Arial" w:hAnsi="Arial" w:cs="Arial"/>
          <w:sz w:val="26"/>
          <w:szCs w:val="26"/>
        </w:rPr>
      </w:pPr>
    </w:p>
    <w:p w14:paraId="1DDF9613" w14:textId="09991EBF" w:rsidR="006D6997" w:rsidRPr="006D6997" w:rsidRDefault="006D6997" w:rsidP="006D6997">
      <w:pPr>
        <w:rPr>
          <w:rFonts w:ascii="Arial" w:hAnsi="Arial" w:cs="Arial"/>
          <w:b/>
          <w:bCs/>
          <w:sz w:val="30"/>
          <w:szCs w:val="30"/>
        </w:rPr>
      </w:pPr>
      <w:r w:rsidRPr="006D6997">
        <w:rPr>
          <w:rFonts w:ascii="Arial" w:hAnsi="Arial" w:cs="Arial"/>
          <w:b/>
          <w:bCs/>
          <w:sz w:val="30"/>
          <w:szCs w:val="30"/>
        </w:rPr>
        <w:lastRenderedPageBreak/>
        <w:t>Financial Report (52)</w:t>
      </w:r>
    </w:p>
    <w:p w14:paraId="108D758A" w14:textId="77777777" w:rsidR="006D6997" w:rsidRDefault="006D6997" w:rsidP="006D6997">
      <w:pPr>
        <w:rPr>
          <w:rFonts w:ascii="Arial" w:hAnsi="Arial" w:cs="Arial"/>
          <w:b/>
          <w:bCs/>
          <w:sz w:val="26"/>
          <w:szCs w:val="26"/>
        </w:rPr>
      </w:pPr>
    </w:p>
    <w:p w14:paraId="55F24088"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d) Cash and Cash Equivalents</w:t>
      </w:r>
    </w:p>
    <w:p w14:paraId="266DCA1A" w14:textId="21E53D4E" w:rsidR="006D6997" w:rsidRPr="006D6997" w:rsidRDefault="006D6997" w:rsidP="006D6997">
      <w:pPr>
        <w:rPr>
          <w:rFonts w:ascii="Arial" w:hAnsi="Arial" w:cs="Arial"/>
          <w:sz w:val="26"/>
          <w:szCs w:val="26"/>
        </w:rPr>
      </w:pPr>
      <w:r w:rsidRPr="006D6997">
        <w:rPr>
          <w:rFonts w:ascii="Arial" w:hAnsi="Arial" w:cs="Arial"/>
          <w:sz w:val="26"/>
          <w:szCs w:val="26"/>
        </w:rPr>
        <w:t>Cash &amp; Cash equivalents in the statement of financial position comprise cash at bank</w:t>
      </w:r>
      <w:r>
        <w:rPr>
          <w:rFonts w:ascii="Arial" w:hAnsi="Arial" w:cs="Arial"/>
          <w:sz w:val="26"/>
          <w:szCs w:val="26"/>
        </w:rPr>
        <w:t xml:space="preserve"> </w:t>
      </w:r>
      <w:r w:rsidRPr="006D6997">
        <w:rPr>
          <w:rFonts w:ascii="Arial" w:hAnsi="Arial" w:cs="Arial"/>
          <w:sz w:val="26"/>
          <w:szCs w:val="26"/>
        </w:rPr>
        <w:t>and in hand and short term deposits with an original maturity of three months or less</w:t>
      </w:r>
      <w:r>
        <w:rPr>
          <w:rFonts w:ascii="Arial" w:hAnsi="Arial" w:cs="Arial"/>
          <w:sz w:val="26"/>
          <w:szCs w:val="26"/>
        </w:rPr>
        <w:t xml:space="preserve"> </w:t>
      </w:r>
      <w:r w:rsidRPr="006D6997">
        <w:rPr>
          <w:rFonts w:ascii="Arial" w:hAnsi="Arial" w:cs="Arial"/>
          <w:sz w:val="26"/>
          <w:szCs w:val="26"/>
        </w:rPr>
        <w:t>where the investments is convertible to know amounts of cash and is subject to</w:t>
      </w:r>
      <w:r>
        <w:rPr>
          <w:rFonts w:ascii="Arial" w:hAnsi="Arial" w:cs="Arial"/>
          <w:sz w:val="26"/>
          <w:szCs w:val="26"/>
        </w:rPr>
        <w:t xml:space="preserve"> </w:t>
      </w:r>
      <w:r w:rsidRPr="006D6997">
        <w:rPr>
          <w:rFonts w:ascii="Arial" w:hAnsi="Arial" w:cs="Arial"/>
          <w:sz w:val="26"/>
          <w:szCs w:val="26"/>
        </w:rPr>
        <w:t>insignificant risk of changes in value.</w:t>
      </w:r>
    </w:p>
    <w:p w14:paraId="5CEF09E8" w14:textId="77777777" w:rsidR="006D6997" w:rsidRPr="006D6997" w:rsidRDefault="006D6997" w:rsidP="006D6997">
      <w:pPr>
        <w:rPr>
          <w:rFonts w:ascii="Arial" w:hAnsi="Arial" w:cs="Arial"/>
          <w:b/>
          <w:bCs/>
          <w:sz w:val="26"/>
          <w:szCs w:val="26"/>
        </w:rPr>
      </w:pPr>
      <w:r w:rsidRPr="006D6997">
        <w:rPr>
          <w:rFonts w:ascii="Arial" w:hAnsi="Arial" w:cs="Arial"/>
          <w:b/>
          <w:bCs/>
          <w:sz w:val="26"/>
          <w:szCs w:val="26"/>
        </w:rPr>
        <w:t>e) Property, Plant and Equipment</w:t>
      </w:r>
    </w:p>
    <w:p w14:paraId="39A48051" w14:textId="77777777" w:rsidR="006D6997" w:rsidRDefault="006D6997" w:rsidP="006D6997">
      <w:pPr>
        <w:rPr>
          <w:rFonts w:ascii="Arial" w:hAnsi="Arial" w:cs="Arial"/>
          <w:sz w:val="26"/>
          <w:szCs w:val="26"/>
        </w:rPr>
      </w:pPr>
      <w:r w:rsidRPr="006D6997">
        <w:rPr>
          <w:rFonts w:ascii="Arial" w:hAnsi="Arial" w:cs="Arial"/>
          <w:sz w:val="26"/>
          <w:szCs w:val="26"/>
        </w:rPr>
        <w:t>Plant and equipment is stated at historical cost less accumulated depreciation and</w:t>
      </w:r>
      <w:r>
        <w:rPr>
          <w:rFonts w:ascii="Arial" w:hAnsi="Arial" w:cs="Arial"/>
          <w:sz w:val="26"/>
          <w:szCs w:val="26"/>
        </w:rPr>
        <w:t xml:space="preserve"> </w:t>
      </w:r>
      <w:r w:rsidRPr="006D6997">
        <w:rPr>
          <w:rFonts w:ascii="Arial" w:hAnsi="Arial" w:cs="Arial"/>
          <w:sz w:val="26"/>
          <w:szCs w:val="26"/>
        </w:rPr>
        <w:t>impairment. Historical cost includes expenditure that is directly</w:t>
      </w:r>
      <w:r>
        <w:rPr>
          <w:rFonts w:ascii="Arial" w:hAnsi="Arial" w:cs="Arial"/>
          <w:sz w:val="26"/>
          <w:szCs w:val="26"/>
        </w:rPr>
        <w:t xml:space="preserve"> </w:t>
      </w:r>
      <w:r w:rsidRPr="006D6997">
        <w:rPr>
          <w:rFonts w:ascii="Arial" w:hAnsi="Arial" w:cs="Arial"/>
          <w:sz w:val="26"/>
          <w:szCs w:val="26"/>
        </w:rPr>
        <w:t>attributable to the</w:t>
      </w:r>
      <w:r>
        <w:rPr>
          <w:rFonts w:ascii="Arial" w:hAnsi="Arial" w:cs="Arial"/>
          <w:sz w:val="26"/>
          <w:szCs w:val="26"/>
        </w:rPr>
        <w:t xml:space="preserve"> </w:t>
      </w:r>
      <w:r w:rsidRPr="006D6997">
        <w:rPr>
          <w:rFonts w:ascii="Arial" w:hAnsi="Arial" w:cs="Arial"/>
          <w:sz w:val="26"/>
          <w:szCs w:val="26"/>
        </w:rPr>
        <w:t>acquisition of the items.</w:t>
      </w:r>
    </w:p>
    <w:p w14:paraId="7FDB682E" w14:textId="76DB673C" w:rsidR="006D6997" w:rsidRPr="006D6997" w:rsidRDefault="006D6997" w:rsidP="006D6997">
      <w:pPr>
        <w:rPr>
          <w:rFonts w:ascii="Arial" w:hAnsi="Arial" w:cs="Arial"/>
          <w:sz w:val="26"/>
          <w:szCs w:val="26"/>
        </w:rPr>
      </w:pPr>
      <w:r w:rsidRPr="006D6997">
        <w:rPr>
          <w:rFonts w:ascii="Arial" w:hAnsi="Arial" w:cs="Arial"/>
          <w:sz w:val="26"/>
          <w:szCs w:val="26"/>
        </w:rPr>
        <w:t>Depreciation is calculated on either a diminishing value or straight-line basis to write off</w:t>
      </w:r>
      <w:r>
        <w:rPr>
          <w:rFonts w:ascii="Arial" w:hAnsi="Arial" w:cs="Arial"/>
          <w:sz w:val="26"/>
          <w:szCs w:val="26"/>
        </w:rPr>
        <w:t xml:space="preserve"> </w:t>
      </w:r>
      <w:r w:rsidRPr="006D6997">
        <w:rPr>
          <w:rFonts w:ascii="Arial" w:hAnsi="Arial" w:cs="Arial"/>
          <w:sz w:val="26"/>
          <w:szCs w:val="26"/>
        </w:rPr>
        <w:t>the net cost of each item of property, plant and equipment over their expected useful</w:t>
      </w:r>
      <w:r>
        <w:rPr>
          <w:rFonts w:ascii="Arial" w:hAnsi="Arial" w:cs="Arial"/>
          <w:sz w:val="26"/>
          <w:szCs w:val="26"/>
        </w:rPr>
        <w:t xml:space="preserve"> </w:t>
      </w:r>
      <w:r w:rsidRPr="006D6997">
        <w:rPr>
          <w:rFonts w:ascii="Arial" w:hAnsi="Arial" w:cs="Arial"/>
          <w:sz w:val="26"/>
          <w:szCs w:val="26"/>
        </w:rPr>
        <w:t>lives as follows:</w:t>
      </w:r>
    </w:p>
    <w:p w14:paraId="1F38AF77" w14:textId="77777777" w:rsidR="006D6997" w:rsidRPr="006D6997" w:rsidRDefault="006D6997" w:rsidP="006D6997">
      <w:pPr>
        <w:rPr>
          <w:rFonts w:ascii="Arial" w:hAnsi="Arial" w:cs="Arial"/>
          <w:sz w:val="26"/>
          <w:szCs w:val="26"/>
        </w:rPr>
      </w:pPr>
      <w:r w:rsidRPr="006D6997">
        <w:rPr>
          <w:rFonts w:ascii="Arial" w:hAnsi="Arial" w:cs="Arial"/>
          <w:sz w:val="26"/>
          <w:szCs w:val="26"/>
        </w:rPr>
        <w:t>Office equipment 10% - 100%</w:t>
      </w:r>
    </w:p>
    <w:p w14:paraId="5CB01A5B" w14:textId="77777777" w:rsidR="006D6997" w:rsidRPr="006D6997" w:rsidRDefault="006D6997" w:rsidP="006D6997">
      <w:pPr>
        <w:rPr>
          <w:rFonts w:ascii="Arial" w:hAnsi="Arial" w:cs="Arial"/>
          <w:sz w:val="26"/>
          <w:szCs w:val="26"/>
        </w:rPr>
      </w:pPr>
      <w:r w:rsidRPr="006D6997">
        <w:rPr>
          <w:rFonts w:ascii="Arial" w:hAnsi="Arial" w:cs="Arial"/>
          <w:sz w:val="26"/>
          <w:szCs w:val="26"/>
        </w:rPr>
        <w:t>Computer Equipment - 100%</w:t>
      </w:r>
    </w:p>
    <w:p w14:paraId="14A67CF5" w14:textId="14EE683D" w:rsidR="006D6997" w:rsidRDefault="006D6997" w:rsidP="006D6997">
      <w:pPr>
        <w:rPr>
          <w:rFonts w:ascii="Arial" w:hAnsi="Arial" w:cs="Arial"/>
          <w:sz w:val="26"/>
          <w:szCs w:val="26"/>
        </w:rPr>
      </w:pPr>
      <w:r w:rsidRPr="006D6997">
        <w:rPr>
          <w:rFonts w:ascii="Arial" w:hAnsi="Arial" w:cs="Arial"/>
          <w:sz w:val="26"/>
          <w:szCs w:val="26"/>
        </w:rPr>
        <w:t>The residual values, useful lives and depreciation methods are reviewed, and adjusted if</w:t>
      </w:r>
      <w:r>
        <w:rPr>
          <w:rFonts w:ascii="Arial" w:hAnsi="Arial" w:cs="Arial"/>
          <w:sz w:val="26"/>
          <w:szCs w:val="26"/>
        </w:rPr>
        <w:t xml:space="preserve"> </w:t>
      </w:r>
      <w:r w:rsidRPr="006D6997">
        <w:rPr>
          <w:rFonts w:ascii="Arial" w:hAnsi="Arial" w:cs="Arial"/>
          <w:sz w:val="26"/>
          <w:szCs w:val="26"/>
        </w:rPr>
        <w:t>appropriate, at each reporting date.</w:t>
      </w:r>
    </w:p>
    <w:p w14:paraId="34226D36" w14:textId="77777777" w:rsidR="006D6997" w:rsidRPr="006D6997" w:rsidRDefault="006D6997" w:rsidP="006D6997">
      <w:pPr>
        <w:rPr>
          <w:rFonts w:ascii="Arial" w:hAnsi="Arial" w:cs="Arial"/>
          <w:sz w:val="26"/>
          <w:szCs w:val="26"/>
        </w:rPr>
      </w:pPr>
    </w:p>
    <w:p w14:paraId="25A61AA1" w14:textId="2798D898" w:rsidR="006D6997" w:rsidRDefault="006D6997" w:rsidP="006D6997">
      <w:pPr>
        <w:rPr>
          <w:rFonts w:ascii="Arial" w:hAnsi="Arial" w:cs="Arial"/>
          <w:sz w:val="26"/>
          <w:szCs w:val="26"/>
        </w:rPr>
      </w:pPr>
      <w:r w:rsidRPr="006D6997">
        <w:rPr>
          <w:rFonts w:ascii="Arial" w:hAnsi="Arial" w:cs="Arial"/>
          <w:sz w:val="26"/>
          <w:szCs w:val="26"/>
        </w:rPr>
        <w:t>An item of property, plant and equipment is derecognised upon disposal or when there</w:t>
      </w:r>
      <w:r>
        <w:rPr>
          <w:rFonts w:ascii="Arial" w:hAnsi="Arial" w:cs="Arial"/>
          <w:sz w:val="26"/>
          <w:szCs w:val="26"/>
        </w:rPr>
        <w:t xml:space="preserve"> </w:t>
      </w:r>
      <w:r w:rsidRPr="006D6997">
        <w:rPr>
          <w:rFonts w:ascii="Arial" w:hAnsi="Arial" w:cs="Arial"/>
          <w:sz w:val="26"/>
          <w:szCs w:val="26"/>
        </w:rPr>
        <w:t>is no future economic benefit to the incorporated association. Gains and losses between</w:t>
      </w:r>
      <w:r>
        <w:rPr>
          <w:rFonts w:ascii="Arial" w:hAnsi="Arial" w:cs="Arial"/>
          <w:sz w:val="26"/>
          <w:szCs w:val="26"/>
        </w:rPr>
        <w:t xml:space="preserve"> </w:t>
      </w:r>
      <w:r w:rsidRPr="006D6997">
        <w:rPr>
          <w:rFonts w:ascii="Arial" w:hAnsi="Arial" w:cs="Arial"/>
          <w:sz w:val="26"/>
          <w:szCs w:val="26"/>
        </w:rPr>
        <w:t>the carrying amount and the disposal proceeds are taken to profit or loss.</w:t>
      </w:r>
    </w:p>
    <w:p w14:paraId="542A0B1B" w14:textId="77777777" w:rsidR="006D6997" w:rsidRDefault="006D6997" w:rsidP="006D6997">
      <w:pPr>
        <w:rPr>
          <w:rFonts w:ascii="Arial" w:hAnsi="Arial" w:cs="Arial"/>
          <w:sz w:val="26"/>
          <w:szCs w:val="26"/>
        </w:rPr>
      </w:pPr>
    </w:p>
    <w:p w14:paraId="4A7ED6E7" w14:textId="77777777" w:rsidR="006D6997" w:rsidRDefault="006D6997" w:rsidP="006D6997">
      <w:pPr>
        <w:rPr>
          <w:rFonts w:ascii="Arial" w:hAnsi="Arial" w:cs="Arial"/>
          <w:sz w:val="26"/>
          <w:szCs w:val="26"/>
        </w:rPr>
      </w:pPr>
    </w:p>
    <w:p w14:paraId="52052C64" w14:textId="77777777" w:rsidR="006D6997" w:rsidRDefault="006D6997" w:rsidP="006D6997">
      <w:pPr>
        <w:rPr>
          <w:rFonts w:ascii="Arial" w:hAnsi="Arial" w:cs="Arial"/>
          <w:sz w:val="26"/>
          <w:szCs w:val="26"/>
        </w:rPr>
      </w:pPr>
    </w:p>
    <w:p w14:paraId="218B0CC7" w14:textId="77777777" w:rsidR="006D6997" w:rsidRDefault="006D6997" w:rsidP="006D6997">
      <w:pPr>
        <w:rPr>
          <w:rFonts w:ascii="Arial" w:hAnsi="Arial" w:cs="Arial"/>
          <w:sz w:val="26"/>
          <w:szCs w:val="26"/>
        </w:rPr>
      </w:pPr>
    </w:p>
    <w:p w14:paraId="3E992F40" w14:textId="77777777" w:rsidR="006D6997" w:rsidRDefault="006D6997" w:rsidP="006D6997">
      <w:pPr>
        <w:rPr>
          <w:rFonts w:ascii="Arial" w:hAnsi="Arial" w:cs="Arial"/>
          <w:sz w:val="26"/>
          <w:szCs w:val="26"/>
        </w:rPr>
      </w:pPr>
    </w:p>
    <w:p w14:paraId="177D2671" w14:textId="77777777" w:rsidR="006D6997" w:rsidRDefault="006D6997" w:rsidP="006D6997">
      <w:pPr>
        <w:rPr>
          <w:rFonts w:ascii="Arial" w:hAnsi="Arial" w:cs="Arial"/>
          <w:sz w:val="26"/>
          <w:szCs w:val="26"/>
        </w:rPr>
      </w:pPr>
    </w:p>
    <w:p w14:paraId="0D6F63A1" w14:textId="77777777" w:rsidR="006D6997" w:rsidRDefault="006D6997" w:rsidP="006D6997">
      <w:pPr>
        <w:rPr>
          <w:rFonts w:ascii="Arial" w:hAnsi="Arial" w:cs="Arial"/>
          <w:sz w:val="26"/>
          <w:szCs w:val="26"/>
        </w:rPr>
      </w:pPr>
    </w:p>
    <w:p w14:paraId="154AAD94" w14:textId="77777777" w:rsidR="006D6997" w:rsidRDefault="006D6997" w:rsidP="006D6997">
      <w:pPr>
        <w:rPr>
          <w:rFonts w:ascii="Arial" w:hAnsi="Arial" w:cs="Arial"/>
          <w:sz w:val="26"/>
          <w:szCs w:val="26"/>
        </w:rPr>
      </w:pPr>
    </w:p>
    <w:p w14:paraId="0F7FF9D7" w14:textId="123BB968" w:rsidR="006D6997" w:rsidRDefault="006D6997" w:rsidP="006D6997">
      <w:pPr>
        <w:rPr>
          <w:rFonts w:ascii="Arial" w:hAnsi="Arial" w:cs="Arial"/>
          <w:b/>
          <w:bCs/>
          <w:sz w:val="30"/>
          <w:szCs w:val="30"/>
        </w:rPr>
      </w:pPr>
      <w:r w:rsidRPr="006D6997">
        <w:rPr>
          <w:rFonts w:ascii="Arial" w:hAnsi="Arial" w:cs="Arial"/>
          <w:b/>
          <w:bCs/>
          <w:sz w:val="30"/>
          <w:szCs w:val="30"/>
        </w:rPr>
        <w:lastRenderedPageBreak/>
        <w:t>Financial Report (53)</w:t>
      </w:r>
    </w:p>
    <w:p w14:paraId="166D3E7F" w14:textId="77777777" w:rsidR="006D6997" w:rsidRDefault="006D6997" w:rsidP="006D6997">
      <w:pPr>
        <w:rPr>
          <w:rFonts w:ascii="Arial" w:hAnsi="Arial" w:cs="Arial"/>
          <w:b/>
          <w:bCs/>
          <w:sz w:val="30"/>
          <w:szCs w:val="30"/>
        </w:rPr>
      </w:pPr>
    </w:p>
    <w:p w14:paraId="6A7F9E4D" w14:textId="77777777" w:rsidR="006D6997" w:rsidRPr="006D6997" w:rsidRDefault="006D6997" w:rsidP="006D6997">
      <w:pPr>
        <w:rPr>
          <w:rFonts w:ascii="Arial" w:hAnsi="Arial" w:cs="Arial"/>
          <w:b/>
          <w:bCs/>
          <w:sz w:val="40"/>
          <w:szCs w:val="40"/>
        </w:rPr>
      </w:pPr>
      <w:r w:rsidRPr="006D6997">
        <w:rPr>
          <w:rFonts w:ascii="Arial" w:hAnsi="Arial" w:cs="Arial"/>
          <w:b/>
          <w:bCs/>
          <w:sz w:val="40"/>
          <w:szCs w:val="40"/>
        </w:rPr>
        <w:t>Notes to financial statements</w:t>
      </w:r>
    </w:p>
    <w:p w14:paraId="3CE8CFCF" w14:textId="77777777" w:rsidR="006D6997" w:rsidRPr="006D6997" w:rsidRDefault="006D6997" w:rsidP="006D6997">
      <w:pPr>
        <w:rPr>
          <w:rFonts w:ascii="Arial" w:hAnsi="Arial" w:cs="Arial"/>
          <w:b/>
          <w:bCs/>
          <w:sz w:val="40"/>
          <w:szCs w:val="40"/>
        </w:rPr>
      </w:pPr>
      <w:r w:rsidRPr="006D6997">
        <w:rPr>
          <w:rFonts w:ascii="Arial" w:hAnsi="Arial" w:cs="Arial"/>
          <w:b/>
          <w:bCs/>
          <w:sz w:val="40"/>
          <w:szCs w:val="40"/>
        </w:rPr>
        <w:t>For the year ended 30 June 2025</w:t>
      </w:r>
    </w:p>
    <w:p w14:paraId="7E161E97" w14:textId="77777777" w:rsidR="00A54341" w:rsidRDefault="00A54341" w:rsidP="006D6997">
      <w:pPr>
        <w:rPr>
          <w:rFonts w:ascii="Arial" w:hAnsi="Arial" w:cs="Arial"/>
          <w:b/>
          <w:bCs/>
          <w:sz w:val="30"/>
          <w:szCs w:val="30"/>
        </w:rPr>
      </w:pPr>
    </w:p>
    <w:p w14:paraId="1F90DAD5" w14:textId="1327EF5B" w:rsidR="00A54341" w:rsidRDefault="006D6997" w:rsidP="006D6997">
      <w:pPr>
        <w:rPr>
          <w:rFonts w:ascii="Arial" w:hAnsi="Arial" w:cs="Arial"/>
          <w:b/>
          <w:bCs/>
          <w:sz w:val="30"/>
          <w:szCs w:val="30"/>
        </w:rPr>
      </w:pPr>
      <w:r w:rsidRPr="006D6997">
        <w:rPr>
          <w:rFonts w:ascii="Arial" w:hAnsi="Arial" w:cs="Arial"/>
          <w:b/>
          <w:bCs/>
          <w:sz w:val="30"/>
          <w:szCs w:val="30"/>
        </w:rPr>
        <w:t xml:space="preserve">Note 2: Reconciliation of Net Cash Provided By/ </w:t>
      </w:r>
    </w:p>
    <w:p w14:paraId="1FF28F9C" w14:textId="0D15FCD3" w:rsidR="006D6997" w:rsidRDefault="006D6997" w:rsidP="006D6997">
      <w:pPr>
        <w:rPr>
          <w:rFonts w:ascii="Arial" w:hAnsi="Arial" w:cs="Arial"/>
          <w:b/>
          <w:bCs/>
          <w:sz w:val="30"/>
          <w:szCs w:val="30"/>
        </w:rPr>
      </w:pPr>
      <w:r w:rsidRPr="006D6997">
        <w:rPr>
          <w:rFonts w:ascii="Arial" w:hAnsi="Arial" w:cs="Arial"/>
          <w:b/>
          <w:bCs/>
          <w:sz w:val="30"/>
          <w:szCs w:val="30"/>
        </w:rPr>
        <w:t>Used in Operating Activities to Net Profit</w:t>
      </w:r>
    </w:p>
    <w:p w14:paraId="059D7A96" w14:textId="77777777" w:rsidR="006D6997" w:rsidRDefault="006D6997" w:rsidP="006D6997">
      <w:pPr>
        <w:rPr>
          <w:rFonts w:ascii="Arial" w:hAnsi="Arial" w:cs="Arial"/>
          <w:b/>
          <w:bCs/>
          <w:sz w:val="30"/>
          <w:szCs w:val="30"/>
        </w:rPr>
      </w:pPr>
    </w:p>
    <w:tbl>
      <w:tblPr>
        <w:tblW w:w="8900" w:type="dxa"/>
        <w:tblLook w:val="04A0" w:firstRow="1" w:lastRow="0" w:firstColumn="1" w:lastColumn="0" w:noHBand="0" w:noVBand="1"/>
      </w:tblPr>
      <w:tblGrid>
        <w:gridCol w:w="5300"/>
        <w:gridCol w:w="1800"/>
        <w:gridCol w:w="1800"/>
      </w:tblGrid>
      <w:tr w:rsidR="006D6997" w:rsidRPr="006D6997" w14:paraId="49CE7764" w14:textId="77777777" w:rsidTr="006D6997">
        <w:trPr>
          <w:trHeight w:val="250"/>
        </w:trPr>
        <w:tc>
          <w:tcPr>
            <w:tcW w:w="5300" w:type="dxa"/>
            <w:tcBorders>
              <w:top w:val="single" w:sz="8" w:space="0" w:color="336E7B"/>
              <w:left w:val="single" w:sz="8" w:space="0" w:color="336E7B"/>
              <w:bottom w:val="single" w:sz="8" w:space="0" w:color="336E7B"/>
              <w:right w:val="single" w:sz="8" w:space="0" w:color="336E7B"/>
            </w:tcBorders>
            <w:shd w:val="clear" w:color="000000" w:fill="336E7B"/>
            <w:noWrap/>
            <w:vAlign w:val="bottom"/>
            <w:hideMark/>
          </w:tcPr>
          <w:p w14:paraId="4C2372A1" w14:textId="77777777" w:rsidR="006D6997" w:rsidRPr="006D6997" w:rsidRDefault="006D6997" w:rsidP="006D6997">
            <w:pPr>
              <w:spacing w:after="0" w:line="240" w:lineRule="auto"/>
              <w:rPr>
                <w:rFonts w:ascii="Aptos" w:eastAsia="Times New Roman" w:hAnsi="Aptos" w:cs="Times New Roman"/>
                <w:color w:val="FFFFFF"/>
                <w:kern w:val="0"/>
                <w:lang w:eastAsia="en-AU"/>
                <w14:ligatures w14:val="none"/>
              </w:rPr>
            </w:pPr>
            <w:r w:rsidRPr="006D6997">
              <w:rPr>
                <w:rFonts w:ascii="Aptos" w:eastAsia="Times New Roman" w:hAnsi="Aptos" w:cs="Times New Roman"/>
                <w:color w:val="FFFFFF"/>
                <w:kern w:val="0"/>
                <w:lang w:eastAsia="en-AU"/>
                <w14:ligatures w14:val="none"/>
              </w:rPr>
              <w:t>Operating Profit (Loss)</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06F1696D" w14:textId="77777777" w:rsidR="006D6997" w:rsidRPr="006D6997" w:rsidRDefault="006D6997" w:rsidP="006D6997">
            <w:pPr>
              <w:spacing w:after="0" w:line="240" w:lineRule="auto"/>
              <w:jc w:val="right"/>
              <w:rPr>
                <w:rFonts w:ascii="Aptos" w:eastAsia="Times New Roman" w:hAnsi="Aptos" w:cs="Times New Roman"/>
                <w:color w:val="FFFFFF"/>
                <w:kern w:val="0"/>
                <w:lang w:eastAsia="en-AU"/>
                <w14:ligatures w14:val="none"/>
              </w:rPr>
            </w:pPr>
            <w:r w:rsidRPr="006D6997">
              <w:rPr>
                <w:rFonts w:ascii="Aptos" w:eastAsia="Times New Roman" w:hAnsi="Aptos" w:cs="Times New Roman"/>
                <w:color w:val="FFFFFF"/>
                <w:kern w:val="0"/>
                <w:lang w:eastAsia="en-AU"/>
                <w14:ligatures w14:val="none"/>
              </w:rPr>
              <w:t>295,971</w:t>
            </w:r>
          </w:p>
        </w:tc>
        <w:tc>
          <w:tcPr>
            <w:tcW w:w="1800" w:type="dxa"/>
            <w:tcBorders>
              <w:top w:val="single" w:sz="8" w:space="0" w:color="336E7B"/>
              <w:left w:val="nil"/>
              <w:bottom w:val="single" w:sz="8" w:space="0" w:color="336E7B"/>
              <w:right w:val="single" w:sz="8" w:space="0" w:color="336E7B"/>
            </w:tcBorders>
            <w:shd w:val="clear" w:color="000000" w:fill="336E7B"/>
            <w:noWrap/>
            <w:vAlign w:val="bottom"/>
            <w:hideMark/>
          </w:tcPr>
          <w:p w14:paraId="76663364" w14:textId="77777777" w:rsidR="006D6997" w:rsidRPr="006D6997" w:rsidRDefault="006D6997" w:rsidP="006D6997">
            <w:pPr>
              <w:spacing w:after="0" w:line="240" w:lineRule="auto"/>
              <w:jc w:val="right"/>
              <w:rPr>
                <w:rFonts w:ascii="Aptos" w:eastAsia="Times New Roman" w:hAnsi="Aptos" w:cs="Times New Roman"/>
                <w:color w:val="FFFFFF"/>
                <w:kern w:val="0"/>
                <w:lang w:eastAsia="en-AU"/>
                <w14:ligatures w14:val="none"/>
              </w:rPr>
            </w:pPr>
            <w:r w:rsidRPr="006D6997">
              <w:rPr>
                <w:rFonts w:ascii="Aptos" w:eastAsia="Times New Roman" w:hAnsi="Aptos" w:cs="Times New Roman"/>
                <w:color w:val="FFFFFF"/>
                <w:kern w:val="0"/>
                <w:lang w:eastAsia="en-AU"/>
                <w14:ligatures w14:val="none"/>
              </w:rPr>
              <w:t>99,009</w:t>
            </w:r>
          </w:p>
        </w:tc>
      </w:tr>
      <w:tr w:rsidR="006D6997" w:rsidRPr="006D6997" w14:paraId="3F5D6F28"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10C71F1B"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Adjustments for:</w:t>
            </w:r>
          </w:p>
        </w:tc>
        <w:tc>
          <w:tcPr>
            <w:tcW w:w="1800" w:type="dxa"/>
            <w:tcBorders>
              <w:top w:val="nil"/>
              <w:left w:val="nil"/>
              <w:bottom w:val="single" w:sz="8" w:space="0" w:color="336E7B"/>
              <w:right w:val="single" w:sz="8" w:space="0" w:color="336E7B"/>
            </w:tcBorders>
            <w:noWrap/>
            <w:vAlign w:val="bottom"/>
            <w:hideMark/>
          </w:tcPr>
          <w:p w14:paraId="4201183D"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3F0BB64D"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2A747EA2"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7E7E1A6F"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Depreciation</w:t>
            </w:r>
          </w:p>
        </w:tc>
        <w:tc>
          <w:tcPr>
            <w:tcW w:w="1800" w:type="dxa"/>
            <w:tcBorders>
              <w:top w:val="nil"/>
              <w:left w:val="nil"/>
              <w:bottom w:val="single" w:sz="8" w:space="0" w:color="336E7B"/>
              <w:right w:val="single" w:sz="8" w:space="0" w:color="336E7B"/>
            </w:tcBorders>
            <w:noWrap/>
            <w:vAlign w:val="bottom"/>
            <w:hideMark/>
          </w:tcPr>
          <w:p w14:paraId="46C90A69"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12,423</w:t>
            </w:r>
          </w:p>
        </w:tc>
        <w:tc>
          <w:tcPr>
            <w:tcW w:w="1800" w:type="dxa"/>
            <w:tcBorders>
              <w:top w:val="nil"/>
              <w:left w:val="nil"/>
              <w:bottom w:val="single" w:sz="8" w:space="0" w:color="336E7B"/>
              <w:right w:val="single" w:sz="8" w:space="0" w:color="336E7B"/>
            </w:tcBorders>
            <w:noWrap/>
            <w:vAlign w:val="bottom"/>
            <w:hideMark/>
          </w:tcPr>
          <w:p w14:paraId="29A1422D"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12,057</w:t>
            </w:r>
          </w:p>
        </w:tc>
      </w:tr>
      <w:tr w:rsidR="006D6997" w:rsidRPr="006D6997" w14:paraId="4C556494"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522ACEDD"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(Increase) / Decrease in Trade &amp; Other receivables</w:t>
            </w:r>
          </w:p>
        </w:tc>
        <w:tc>
          <w:tcPr>
            <w:tcW w:w="1800" w:type="dxa"/>
            <w:tcBorders>
              <w:top w:val="nil"/>
              <w:left w:val="nil"/>
              <w:bottom w:val="single" w:sz="8" w:space="0" w:color="336E7B"/>
              <w:right w:val="single" w:sz="8" w:space="0" w:color="336E7B"/>
            </w:tcBorders>
            <w:noWrap/>
            <w:vAlign w:val="bottom"/>
            <w:hideMark/>
          </w:tcPr>
          <w:p w14:paraId="4F4ECF19"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(2,216)</w:t>
            </w:r>
          </w:p>
        </w:tc>
        <w:tc>
          <w:tcPr>
            <w:tcW w:w="1800" w:type="dxa"/>
            <w:tcBorders>
              <w:top w:val="nil"/>
              <w:left w:val="nil"/>
              <w:bottom w:val="single" w:sz="8" w:space="0" w:color="336E7B"/>
              <w:right w:val="single" w:sz="8" w:space="0" w:color="336E7B"/>
            </w:tcBorders>
            <w:noWrap/>
            <w:vAlign w:val="bottom"/>
            <w:hideMark/>
          </w:tcPr>
          <w:p w14:paraId="1D6BD19E"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(27,465)</w:t>
            </w:r>
          </w:p>
        </w:tc>
      </w:tr>
      <w:tr w:rsidR="006D6997" w:rsidRPr="006D6997" w14:paraId="48AD0262"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030054DD"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(Increase) / Decrease Prepaid Expenses</w:t>
            </w:r>
          </w:p>
        </w:tc>
        <w:tc>
          <w:tcPr>
            <w:tcW w:w="1800" w:type="dxa"/>
            <w:tcBorders>
              <w:top w:val="nil"/>
              <w:left w:val="nil"/>
              <w:bottom w:val="single" w:sz="8" w:space="0" w:color="336E7B"/>
              <w:right w:val="single" w:sz="8" w:space="0" w:color="336E7B"/>
            </w:tcBorders>
            <w:noWrap/>
            <w:vAlign w:val="bottom"/>
            <w:hideMark/>
          </w:tcPr>
          <w:p w14:paraId="3EC4669F"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1,900</w:t>
            </w:r>
          </w:p>
        </w:tc>
        <w:tc>
          <w:tcPr>
            <w:tcW w:w="1800" w:type="dxa"/>
            <w:tcBorders>
              <w:top w:val="nil"/>
              <w:left w:val="nil"/>
              <w:bottom w:val="single" w:sz="8" w:space="0" w:color="336E7B"/>
              <w:right w:val="single" w:sz="8" w:space="0" w:color="336E7B"/>
            </w:tcBorders>
            <w:noWrap/>
            <w:vAlign w:val="bottom"/>
            <w:hideMark/>
          </w:tcPr>
          <w:p w14:paraId="0FA1AE6B"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(1,900)</w:t>
            </w:r>
          </w:p>
        </w:tc>
      </w:tr>
      <w:tr w:rsidR="006D6997" w:rsidRPr="006D6997" w14:paraId="651C0152"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30413654"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Increase / (Decrease) in Unspent Grants</w:t>
            </w:r>
          </w:p>
        </w:tc>
        <w:tc>
          <w:tcPr>
            <w:tcW w:w="1800" w:type="dxa"/>
            <w:tcBorders>
              <w:top w:val="nil"/>
              <w:left w:val="nil"/>
              <w:bottom w:val="single" w:sz="8" w:space="0" w:color="336E7B"/>
              <w:right w:val="single" w:sz="8" w:space="0" w:color="336E7B"/>
            </w:tcBorders>
            <w:noWrap/>
            <w:vAlign w:val="bottom"/>
            <w:hideMark/>
          </w:tcPr>
          <w:p w14:paraId="50CE0E5B"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162,084</w:t>
            </w:r>
          </w:p>
        </w:tc>
        <w:tc>
          <w:tcPr>
            <w:tcW w:w="1800" w:type="dxa"/>
            <w:tcBorders>
              <w:top w:val="nil"/>
              <w:left w:val="nil"/>
              <w:bottom w:val="single" w:sz="8" w:space="0" w:color="336E7B"/>
              <w:right w:val="single" w:sz="8" w:space="0" w:color="336E7B"/>
            </w:tcBorders>
            <w:noWrap/>
            <w:vAlign w:val="bottom"/>
            <w:hideMark/>
          </w:tcPr>
          <w:p w14:paraId="0C098ABC"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62,523</w:t>
            </w:r>
          </w:p>
        </w:tc>
      </w:tr>
      <w:tr w:rsidR="006D6997" w:rsidRPr="006D6997" w14:paraId="74E63F00"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7E6B9B60"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Increase / (Decrease) in Trade and Other Payables</w:t>
            </w:r>
          </w:p>
        </w:tc>
        <w:tc>
          <w:tcPr>
            <w:tcW w:w="1800" w:type="dxa"/>
            <w:tcBorders>
              <w:top w:val="nil"/>
              <w:left w:val="nil"/>
              <w:bottom w:val="single" w:sz="8" w:space="0" w:color="336E7B"/>
              <w:right w:val="single" w:sz="8" w:space="0" w:color="336E7B"/>
            </w:tcBorders>
            <w:noWrap/>
            <w:vAlign w:val="bottom"/>
            <w:hideMark/>
          </w:tcPr>
          <w:p w14:paraId="0134A3FF"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27,986</w:t>
            </w:r>
          </w:p>
        </w:tc>
        <w:tc>
          <w:tcPr>
            <w:tcW w:w="1800" w:type="dxa"/>
            <w:tcBorders>
              <w:top w:val="nil"/>
              <w:left w:val="nil"/>
              <w:bottom w:val="single" w:sz="8" w:space="0" w:color="336E7B"/>
              <w:right w:val="single" w:sz="8" w:space="0" w:color="336E7B"/>
            </w:tcBorders>
            <w:noWrap/>
            <w:vAlign w:val="bottom"/>
            <w:hideMark/>
          </w:tcPr>
          <w:p w14:paraId="5B841353"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(4,654)</w:t>
            </w:r>
          </w:p>
        </w:tc>
      </w:tr>
      <w:tr w:rsidR="006D6997" w:rsidRPr="006D6997" w14:paraId="495E94DF"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400BE53A"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Increase/(Decrease) in Annual Leave Provision</w:t>
            </w:r>
          </w:p>
        </w:tc>
        <w:tc>
          <w:tcPr>
            <w:tcW w:w="1800" w:type="dxa"/>
            <w:tcBorders>
              <w:top w:val="nil"/>
              <w:left w:val="nil"/>
              <w:bottom w:val="single" w:sz="8" w:space="0" w:color="336E7B"/>
              <w:right w:val="single" w:sz="8" w:space="0" w:color="336E7B"/>
            </w:tcBorders>
            <w:noWrap/>
            <w:vAlign w:val="bottom"/>
            <w:hideMark/>
          </w:tcPr>
          <w:p w14:paraId="2365B039"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8,380</w:t>
            </w:r>
          </w:p>
        </w:tc>
        <w:tc>
          <w:tcPr>
            <w:tcW w:w="1800" w:type="dxa"/>
            <w:tcBorders>
              <w:top w:val="nil"/>
              <w:left w:val="nil"/>
              <w:bottom w:val="single" w:sz="8" w:space="0" w:color="336E7B"/>
              <w:right w:val="single" w:sz="8" w:space="0" w:color="336E7B"/>
            </w:tcBorders>
            <w:noWrap/>
            <w:vAlign w:val="bottom"/>
            <w:hideMark/>
          </w:tcPr>
          <w:p w14:paraId="0F263F7F"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6,530</w:t>
            </w:r>
          </w:p>
        </w:tc>
      </w:tr>
      <w:tr w:rsidR="006D6997" w:rsidRPr="006D6997" w14:paraId="14D799E8" w14:textId="77777777" w:rsidTr="006D6997">
        <w:trPr>
          <w:trHeight w:val="250"/>
        </w:trPr>
        <w:tc>
          <w:tcPr>
            <w:tcW w:w="5300" w:type="dxa"/>
            <w:tcBorders>
              <w:top w:val="nil"/>
              <w:left w:val="single" w:sz="8" w:space="0" w:color="336E7B"/>
              <w:bottom w:val="single" w:sz="8" w:space="0" w:color="336E7B"/>
              <w:right w:val="single" w:sz="8" w:space="0" w:color="336E7B"/>
            </w:tcBorders>
            <w:noWrap/>
            <w:vAlign w:val="bottom"/>
            <w:hideMark/>
          </w:tcPr>
          <w:p w14:paraId="4C820F85"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349A395C"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c>
          <w:tcPr>
            <w:tcW w:w="1800" w:type="dxa"/>
            <w:tcBorders>
              <w:top w:val="nil"/>
              <w:left w:val="nil"/>
              <w:bottom w:val="single" w:sz="8" w:space="0" w:color="336E7B"/>
              <w:right w:val="single" w:sz="8" w:space="0" w:color="336E7B"/>
            </w:tcBorders>
            <w:noWrap/>
            <w:vAlign w:val="bottom"/>
            <w:hideMark/>
          </w:tcPr>
          <w:p w14:paraId="1B97424F"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 </w:t>
            </w:r>
          </w:p>
        </w:tc>
      </w:tr>
      <w:tr w:rsidR="006D6997" w:rsidRPr="006D6997" w14:paraId="30C94B72" w14:textId="77777777" w:rsidTr="006D6997">
        <w:trPr>
          <w:trHeight w:val="250"/>
        </w:trPr>
        <w:tc>
          <w:tcPr>
            <w:tcW w:w="5300" w:type="dxa"/>
            <w:tcBorders>
              <w:top w:val="nil"/>
              <w:left w:val="single" w:sz="8" w:space="0" w:color="336E7B"/>
              <w:bottom w:val="single" w:sz="8" w:space="0" w:color="336E7B"/>
              <w:right w:val="single" w:sz="8" w:space="0" w:color="336E7B"/>
            </w:tcBorders>
            <w:shd w:val="clear" w:color="000000" w:fill="E7E6E6"/>
            <w:noWrap/>
            <w:vAlign w:val="bottom"/>
            <w:hideMark/>
          </w:tcPr>
          <w:p w14:paraId="2E381E84" w14:textId="77777777" w:rsidR="006D6997" w:rsidRPr="006D6997" w:rsidRDefault="006D6997" w:rsidP="006D6997">
            <w:pPr>
              <w:spacing w:after="0" w:line="240" w:lineRule="auto"/>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Cash used / provided by operating activities</w:t>
            </w:r>
          </w:p>
        </w:tc>
        <w:tc>
          <w:tcPr>
            <w:tcW w:w="1800" w:type="dxa"/>
            <w:tcBorders>
              <w:top w:val="nil"/>
              <w:left w:val="nil"/>
              <w:bottom w:val="single" w:sz="8" w:space="0" w:color="336E7B"/>
              <w:right w:val="single" w:sz="8" w:space="0" w:color="336E7B"/>
            </w:tcBorders>
            <w:shd w:val="clear" w:color="000000" w:fill="E7E6E6"/>
            <w:noWrap/>
            <w:vAlign w:val="bottom"/>
            <w:hideMark/>
          </w:tcPr>
          <w:p w14:paraId="39F78180"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506,528</w:t>
            </w:r>
          </w:p>
        </w:tc>
        <w:tc>
          <w:tcPr>
            <w:tcW w:w="1800" w:type="dxa"/>
            <w:tcBorders>
              <w:top w:val="nil"/>
              <w:left w:val="nil"/>
              <w:bottom w:val="single" w:sz="8" w:space="0" w:color="336E7B"/>
              <w:right w:val="single" w:sz="8" w:space="0" w:color="336E7B"/>
            </w:tcBorders>
            <w:shd w:val="clear" w:color="000000" w:fill="E7E6E6"/>
            <w:noWrap/>
            <w:vAlign w:val="bottom"/>
            <w:hideMark/>
          </w:tcPr>
          <w:p w14:paraId="672FD347" w14:textId="77777777" w:rsidR="006D6997" w:rsidRPr="006D6997" w:rsidRDefault="006D6997" w:rsidP="006D6997">
            <w:pPr>
              <w:spacing w:after="0" w:line="240" w:lineRule="auto"/>
              <w:jc w:val="right"/>
              <w:rPr>
                <w:rFonts w:ascii="Aptos" w:eastAsia="Times New Roman" w:hAnsi="Aptos" w:cs="Times New Roman"/>
                <w:color w:val="000000"/>
                <w:kern w:val="0"/>
                <w:lang w:eastAsia="en-AU"/>
                <w14:ligatures w14:val="none"/>
              </w:rPr>
            </w:pPr>
            <w:r w:rsidRPr="006D6997">
              <w:rPr>
                <w:rFonts w:ascii="Aptos" w:eastAsia="Times New Roman" w:hAnsi="Aptos" w:cs="Times New Roman"/>
                <w:color w:val="000000"/>
                <w:kern w:val="0"/>
                <w:lang w:eastAsia="en-AU"/>
                <w14:ligatures w14:val="none"/>
              </w:rPr>
              <w:t>146,100</w:t>
            </w:r>
          </w:p>
        </w:tc>
      </w:tr>
    </w:tbl>
    <w:p w14:paraId="6371E6D7" w14:textId="77777777" w:rsidR="006D6997" w:rsidRDefault="006D6997" w:rsidP="006D6997">
      <w:pPr>
        <w:rPr>
          <w:rFonts w:ascii="Arial" w:hAnsi="Arial" w:cs="Arial"/>
          <w:b/>
          <w:bCs/>
          <w:sz w:val="30"/>
          <w:szCs w:val="30"/>
        </w:rPr>
      </w:pPr>
    </w:p>
    <w:p w14:paraId="72D970B5" w14:textId="77777777" w:rsidR="006D6997" w:rsidRPr="006D6997" w:rsidRDefault="006D6997" w:rsidP="006D6997">
      <w:pPr>
        <w:rPr>
          <w:rFonts w:ascii="Arial" w:hAnsi="Arial" w:cs="Arial"/>
          <w:b/>
          <w:bCs/>
          <w:sz w:val="30"/>
          <w:szCs w:val="30"/>
        </w:rPr>
      </w:pPr>
      <w:r w:rsidRPr="006D6997">
        <w:rPr>
          <w:rFonts w:ascii="Arial" w:hAnsi="Arial" w:cs="Arial"/>
          <w:b/>
          <w:bCs/>
          <w:sz w:val="30"/>
          <w:szCs w:val="30"/>
        </w:rPr>
        <w:t>Note 3: Members Guarantee</w:t>
      </w:r>
    </w:p>
    <w:p w14:paraId="09620C14" w14:textId="76603F83" w:rsidR="006D6997" w:rsidRDefault="006D6997" w:rsidP="006D6997">
      <w:pPr>
        <w:rPr>
          <w:rFonts w:ascii="Arial" w:hAnsi="Arial" w:cs="Arial"/>
          <w:sz w:val="30"/>
          <w:szCs w:val="30"/>
        </w:rPr>
      </w:pPr>
      <w:r w:rsidRPr="006D6997">
        <w:rPr>
          <w:rFonts w:ascii="Arial" w:hAnsi="Arial" w:cs="Arial"/>
          <w:sz w:val="30"/>
          <w:szCs w:val="30"/>
        </w:rPr>
        <w:t>The Company is a registered as a company limited by guarantee. If the Company is</w:t>
      </w:r>
      <w:r>
        <w:rPr>
          <w:rFonts w:ascii="Arial" w:hAnsi="Arial" w:cs="Arial"/>
          <w:sz w:val="30"/>
          <w:szCs w:val="30"/>
        </w:rPr>
        <w:t xml:space="preserve"> </w:t>
      </w:r>
      <w:r w:rsidRPr="006D6997">
        <w:rPr>
          <w:rFonts w:ascii="Arial" w:hAnsi="Arial" w:cs="Arial"/>
          <w:sz w:val="30"/>
          <w:szCs w:val="30"/>
        </w:rPr>
        <w:t>wound up, the constitution states that each member is required to contribute a</w:t>
      </w:r>
      <w:r>
        <w:rPr>
          <w:rFonts w:ascii="Arial" w:hAnsi="Arial" w:cs="Arial"/>
          <w:sz w:val="30"/>
          <w:szCs w:val="30"/>
        </w:rPr>
        <w:t xml:space="preserve"> </w:t>
      </w:r>
      <w:r w:rsidRPr="006D6997">
        <w:rPr>
          <w:rFonts w:ascii="Arial" w:hAnsi="Arial" w:cs="Arial"/>
          <w:sz w:val="30"/>
          <w:szCs w:val="30"/>
        </w:rPr>
        <w:t>maximum of $1 each towards meeting any outstanding obligations on the Company.</w:t>
      </w:r>
    </w:p>
    <w:p w14:paraId="4B1D9E3D" w14:textId="77777777" w:rsidR="006D6997" w:rsidRDefault="006D6997" w:rsidP="006D6997">
      <w:pPr>
        <w:rPr>
          <w:rFonts w:ascii="Arial" w:hAnsi="Arial" w:cs="Arial"/>
          <w:sz w:val="30"/>
          <w:szCs w:val="30"/>
        </w:rPr>
      </w:pPr>
    </w:p>
    <w:p w14:paraId="71966F4C" w14:textId="77777777" w:rsidR="006D6997" w:rsidRDefault="006D6997" w:rsidP="006D6997">
      <w:pPr>
        <w:rPr>
          <w:rFonts w:ascii="Arial" w:hAnsi="Arial" w:cs="Arial"/>
          <w:sz w:val="30"/>
          <w:szCs w:val="30"/>
        </w:rPr>
      </w:pPr>
    </w:p>
    <w:p w14:paraId="1E5D62D5" w14:textId="77777777" w:rsidR="006D6997" w:rsidRDefault="006D6997" w:rsidP="006D6997">
      <w:pPr>
        <w:rPr>
          <w:rFonts w:ascii="Arial" w:hAnsi="Arial" w:cs="Arial"/>
          <w:sz w:val="30"/>
          <w:szCs w:val="30"/>
        </w:rPr>
      </w:pPr>
    </w:p>
    <w:p w14:paraId="012C939B" w14:textId="77777777" w:rsidR="006D6997" w:rsidRDefault="006D6997" w:rsidP="006D6997">
      <w:pPr>
        <w:rPr>
          <w:rFonts w:ascii="Arial" w:hAnsi="Arial" w:cs="Arial"/>
          <w:sz w:val="30"/>
          <w:szCs w:val="30"/>
        </w:rPr>
      </w:pPr>
    </w:p>
    <w:p w14:paraId="4BECCBB6" w14:textId="77777777" w:rsidR="006D6997" w:rsidRDefault="006D6997" w:rsidP="006D6997">
      <w:pPr>
        <w:rPr>
          <w:rFonts w:ascii="Arial" w:hAnsi="Arial" w:cs="Arial"/>
          <w:sz w:val="30"/>
          <w:szCs w:val="30"/>
        </w:rPr>
      </w:pPr>
    </w:p>
    <w:p w14:paraId="18890B27" w14:textId="0268B4EA" w:rsidR="00081011" w:rsidRDefault="006D6997" w:rsidP="006D6997">
      <w:pPr>
        <w:rPr>
          <w:rFonts w:ascii="Arial" w:hAnsi="Arial" w:cs="Arial"/>
          <w:b/>
          <w:bCs/>
          <w:sz w:val="30"/>
          <w:szCs w:val="30"/>
        </w:rPr>
      </w:pPr>
      <w:r w:rsidRPr="006D6997">
        <w:rPr>
          <w:rFonts w:ascii="Arial" w:hAnsi="Arial" w:cs="Arial"/>
          <w:b/>
          <w:bCs/>
          <w:sz w:val="30"/>
          <w:szCs w:val="30"/>
        </w:rPr>
        <w:lastRenderedPageBreak/>
        <w:t>Financial Report</w:t>
      </w:r>
      <w:r>
        <w:rPr>
          <w:rFonts w:ascii="Arial" w:hAnsi="Arial" w:cs="Arial"/>
          <w:b/>
          <w:bCs/>
          <w:sz w:val="30"/>
          <w:szCs w:val="30"/>
        </w:rPr>
        <w:t xml:space="preserve"> (54)</w:t>
      </w:r>
    </w:p>
    <w:p w14:paraId="50D00882" w14:textId="77777777" w:rsidR="000C5CB4" w:rsidRDefault="000C5CB4" w:rsidP="000C5CB4">
      <w:pPr>
        <w:spacing w:after="0" w:line="240" w:lineRule="auto"/>
      </w:pPr>
      <w:r w:rsidRPr="002C7785">
        <w:rPr>
          <w:noProof/>
        </w:rPr>
        <w:drawing>
          <wp:inline distT="0" distB="0" distL="0" distR="0" wp14:anchorId="35A6B3DF" wp14:editId="35B06770">
            <wp:extent cx="2298700" cy="901700"/>
            <wp:effectExtent l="0" t="0" r="0" b="0"/>
            <wp:docPr id="945075310" name="Picture 1" descr="Audit Partnet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5310" name="Picture 1" descr="Audit Partnets Australia logo"/>
                    <pic:cNvPicPr/>
                  </pic:nvPicPr>
                  <pic:blipFill>
                    <a:blip r:embed="rId18"/>
                    <a:stretch>
                      <a:fillRect/>
                    </a:stretch>
                  </pic:blipFill>
                  <pic:spPr>
                    <a:xfrm>
                      <a:off x="0" y="0"/>
                      <a:ext cx="2298700" cy="901700"/>
                    </a:xfrm>
                    <a:prstGeom prst="rect">
                      <a:avLst/>
                    </a:prstGeom>
                  </pic:spPr>
                </pic:pic>
              </a:graphicData>
            </a:graphic>
          </wp:inline>
        </w:drawing>
      </w:r>
    </w:p>
    <w:p w14:paraId="57E336B2" w14:textId="77777777" w:rsidR="000C5CB4" w:rsidRDefault="000C5CB4" w:rsidP="000C5CB4">
      <w:pPr>
        <w:spacing w:after="0" w:line="240" w:lineRule="auto"/>
      </w:pPr>
    </w:p>
    <w:p w14:paraId="42B631D7" w14:textId="77777777" w:rsidR="000C5CB4" w:rsidRPr="002C7785" w:rsidRDefault="000C5CB4" w:rsidP="000C5CB4">
      <w:pPr>
        <w:autoSpaceDE w:val="0"/>
        <w:autoSpaceDN w:val="0"/>
        <w:adjustRightInd w:val="0"/>
        <w:spacing w:after="0" w:line="240" w:lineRule="auto"/>
        <w:rPr>
          <w:rFonts w:ascii="ƒŸ'B7ß" w:hAnsi="ƒŸ'B7ß" w:cs="ƒŸ'B7ß"/>
          <w:i/>
          <w:iCs/>
          <w:kern w:val="0"/>
          <w:sz w:val="16"/>
          <w:szCs w:val="16"/>
          <w:lang w:val="en-GB"/>
        </w:rPr>
      </w:pPr>
    </w:p>
    <w:p w14:paraId="62A2E383" w14:textId="77777777" w:rsidR="000C5CB4" w:rsidRPr="00C70A06" w:rsidRDefault="000C5CB4" w:rsidP="000C5CB4">
      <w:pPr>
        <w:autoSpaceDE w:val="0"/>
        <w:autoSpaceDN w:val="0"/>
        <w:adjustRightInd w:val="0"/>
        <w:spacing w:after="0" w:line="240" w:lineRule="auto"/>
        <w:rPr>
          <w:rFonts w:ascii="Arial" w:hAnsi="Arial" w:cs="Arial"/>
          <w:i/>
          <w:iCs/>
          <w:kern w:val="0"/>
          <w:sz w:val="16"/>
          <w:szCs w:val="16"/>
          <w:lang w:val="en-GB"/>
        </w:rPr>
      </w:pPr>
      <w:r w:rsidRPr="00C70A06">
        <w:rPr>
          <w:rFonts w:ascii="Arial" w:hAnsi="Arial" w:cs="Arial"/>
          <w:i/>
          <w:iCs/>
          <w:kern w:val="0"/>
          <w:sz w:val="16"/>
          <w:szCs w:val="16"/>
          <w:lang w:val="en-GB"/>
        </w:rPr>
        <w:t>MANAGING DIRECTOR: Leanne Oliver</w:t>
      </w:r>
    </w:p>
    <w:p w14:paraId="1DFF13B3" w14:textId="77777777" w:rsidR="000C5CB4" w:rsidRPr="00C70A06" w:rsidRDefault="000C5CB4" w:rsidP="000C5CB4">
      <w:pPr>
        <w:autoSpaceDE w:val="0"/>
        <w:autoSpaceDN w:val="0"/>
        <w:adjustRightInd w:val="0"/>
        <w:spacing w:after="0" w:line="240" w:lineRule="auto"/>
        <w:rPr>
          <w:rFonts w:ascii="Arial" w:hAnsi="Arial" w:cs="Arial"/>
          <w:i/>
          <w:iCs/>
          <w:kern w:val="0"/>
          <w:sz w:val="16"/>
          <w:szCs w:val="16"/>
          <w:lang w:val="en-GB"/>
        </w:rPr>
      </w:pPr>
      <w:r w:rsidRPr="00C70A06">
        <w:rPr>
          <w:rFonts w:ascii="Arial" w:hAnsi="Arial" w:cs="Arial"/>
          <w:i/>
          <w:iCs/>
          <w:kern w:val="0"/>
          <w:sz w:val="16"/>
          <w:szCs w:val="16"/>
          <w:lang w:val="en-GB"/>
        </w:rPr>
        <w:t>DIRECTOR: Christopher Tan</w:t>
      </w:r>
    </w:p>
    <w:p w14:paraId="5DA37E36" w14:textId="77777777" w:rsidR="000C5CB4" w:rsidRPr="00C70A06" w:rsidRDefault="000C5CB4" w:rsidP="000C5CB4">
      <w:pPr>
        <w:autoSpaceDE w:val="0"/>
        <w:autoSpaceDN w:val="0"/>
        <w:adjustRightInd w:val="0"/>
        <w:spacing w:after="0" w:line="240" w:lineRule="auto"/>
        <w:rPr>
          <w:rFonts w:ascii="Arial" w:hAnsi="Arial" w:cs="Arial"/>
          <w:i/>
          <w:iCs/>
          <w:kern w:val="0"/>
          <w:sz w:val="17"/>
          <w:szCs w:val="17"/>
          <w:lang w:val="en-GB"/>
        </w:rPr>
      </w:pPr>
      <w:r w:rsidRPr="00C70A06">
        <w:rPr>
          <w:rFonts w:ascii="Arial" w:hAnsi="Arial" w:cs="Arial"/>
          <w:i/>
          <w:iCs/>
          <w:kern w:val="0"/>
          <w:sz w:val="17"/>
          <w:szCs w:val="17"/>
          <w:lang w:val="en-GB"/>
        </w:rPr>
        <w:t>4/896 Albany Highway, East Victoria Park 6101</w:t>
      </w:r>
    </w:p>
    <w:p w14:paraId="642DC2B2" w14:textId="77777777" w:rsidR="000C5CB4" w:rsidRPr="00C70A06" w:rsidRDefault="000C5CB4" w:rsidP="000C5CB4">
      <w:pPr>
        <w:autoSpaceDE w:val="0"/>
        <w:autoSpaceDN w:val="0"/>
        <w:adjustRightInd w:val="0"/>
        <w:spacing w:after="0" w:line="240" w:lineRule="auto"/>
        <w:rPr>
          <w:rFonts w:ascii="Arial" w:hAnsi="Arial" w:cs="Arial"/>
          <w:i/>
          <w:iCs/>
          <w:kern w:val="0"/>
          <w:sz w:val="17"/>
          <w:szCs w:val="17"/>
          <w:lang w:val="en-GB"/>
        </w:rPr>
      </w:pPr>
      <w:r w:rsidRPr="00C70A06">
        <w:rPr>
          <w:rFonts w:ascii="Arial" w:hAnsi="Arial" w:cs="Arial"/>
          <w:i/>
          <w:iCs/>
          <w:kern w:val="0"/>
          <w:sz w:val="17"/>
          <w:szCs w:val="17"/>
          <w:lang w:val="en-GB"/>
        </w:rPr>
        <w:t>PO Box 386, Victoria Park 6979</w:t>
      </w:r>
    </w:p>
    <w:p w14:paraId="4A9301C7" w14:textId="77777777" w:rsidR="000C5CB4" w:rsidRPr="00C70A06" w:rsidRDefault="000C5CB4" w:rsidP="000C5CB4">
      <w:pPr>
        <w:autoSpaceDE w:val="0"/>
        <w:autoSpaceDN w:val="0"/>
        <w:adjustRightInd w:val="0"/>
        <w:spacing w:after="0" w:line="240" w:lineRule="auto"/>
        <w:rPr>
          <w:rFonts w:ascii="Arial" w:hAnsi="Arial" w:cs="Arial"/>
          <w:i/>
          <w:iCs/>
          <w:kern w:val="0"/>
          <w:sz w:val="17"/>
          <w:szCs w:val="17"/>
          <w:lang w:val="en-GB"/>
        </w:rPr>
      </w:pPr>
      <w:r w:rsidRPr="00C70A06">
        <w:rPr>
          <w:rFonts w:ascii="Arial" w:hAnsi="Arial" w:cs="Arial"/>
          <w:i/>
          <w:iCs/>
          <w:kern w:val="0"/>
          <w:sz w:val="17"/>
          <w:szCs w:val="17"/>
          <w:lang w:val="en-GB"/>
        </w:rPr>
        <w:t>0460 040 900</w:t>
      </w:r>
    </w:p>
    <w:p w14:paraId="04B80457" w14:textId="77777777" w:rsidR="000C5CB4" w:rsidRPr="00C70A06" w:rsidRDefault="000C5CB4" w:rsidP="000C5CB4">
      <w:pPr>
        <w:spacing w:after="0" w:line="240" w:lineRule="auto"/>
        <w:rPr>
          <w:rFonts w:ascii="Arial" w:hAnsi="Arial" w:cs="Arial"/>
          <w:i/>
          <w:iCs/>
          <w:kern w:val="0"/>
          <w:sz w:val="17"/>
          <w:szCs w:val="17"/>
          <w:lang w:val="en-GB"/>
        </w:rPr>
      </w:pPr>
      <w:hyperlink r:id="rId19" w:history="1">
        <w:r w:rsidRPr="00C70A06">
          <w:rPr>
            <w:rStyle w:val="Hyperlink"/>
            <w:rFonts w:ascii="Arial" w:hAnsi="Arial" w:cs="Arial"/>
            <w:i/>
            <w:iCs/>
            <w:kern w:val="0"/>
            <w:sz w:val="17"/>
            <w:szCs w:val="17"/>
            <w:lang w:val="en-GB"/>
          </w:rPr>
          <w:t>admin@auditpa.com.au</w:t>
        </w:r>
      </w:hyperlink>
    </w:p>
    <w:p w14:paraId="228B374D" w14:textId="77777777" w:rsidR="000C5CB4" w:rsidRPr="00C70A06" w:rsidRDefault="000C5CB4" w:rsidP="000C5CB4">
      <w:pPr>
        <w:spacing w:after="0" w:line="240" w:lineRule="auto"/>
        <w:rPr>
          <w:rFonts w:ascii="Arial" w:hAnsi="Arial" w:cs="Arial"/>
          <w:i/>
          <w:iCs/>
          <w:kern w:val="0"/>
          <w:sz w:val="17"/>
          <w:szCs w:val="17"/>
          <w:lang w:val="en-GB"/>
        </w:rPr>
      </w:pPr>
    </w:p>
    <w:p w14:paraId="51D55991" w14:textId="77777777" w:rsidR="000C5CB4" w:rsidRPr="00C70A06" w:rsidRDefault="000C5CB4" w:rsidP="000C5CB4">
      <w:pPr>
        <w:autoSpaceDE w:val="0"/>
        <w:autoSpaceDN w:val="0"/>
        <w:adjustRightInd w:val="0"/>
        <w:spacing w:after="0" w:line="240" w:lineRule="auto"/>
        <w:rPr>
          <w:rFonts w:ascii="Arial" w:hAnsi="Arial" w:cs="Arial"/>
          <w:b/>
          <w:bCs/>
          <w:i/>
          <w:iCs/>
          <w:kern w:val="0"/>
          <w:sz w:val="22"/>
          <w:szCs w:val="22"/>
          <w:lang w:val="en-GB"/>
        </w:rPr>
      </w:pPr>
      <w:r w:rsidRPr="00C70A06">
        <w:rPr>
          <w:rFonts w:ascii="Arial" w:hAnsi="Arial" w:cs="Arial"/>
          <w:b/>
          <w:bCs/>
          <w:i/>
          <w:iCs/>
          <w:kern w:val="0"/>
          <w:sz w:val="22"/>
          <w:szCs w:val="22"/>
          <w:lang w:val="en-GB"/>
        </w:rPr>
        <w:t>Auditor’s Independence Declaration</w:t>
      </w:r>
    </w:p>
    <w:p w14:paraId="00D9EC4B"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434A99D7" w14:textId="77777777" w:rsidR="000C5CB4" w:rsidRPr="00C70A06" w:rsidRDefault="000C5CB4" w:rsidP="000C5CB4">
      <w:pPr>
        <w:autoSpaceDE w:val="0"/>
        <w:autoSpaceDN w:val="0"/>
        <w:adjustRightInd w:val="0"/>
        <w:spacing w:after="0" w:line="240" w:lineRule="auto"/>
        <w:rPr>
          <w:rFonts w:ascii="Arial" w:hAnsi="Arial" w:cs="Arial"/>
          <w:b/>
          <w:bCs/>
          <w:i/>
          <w:iCs/>
          <w:kern w:val="0"/>
          <w:sz w:val="22"/>
          <w:szCs w:val="22"/>
          <w:lang w:val="en-GB"/>
        </w:rPr>
      </w:pPr>
      <w:r w:rsidRPr="00C70A06">
        <w:rPr>
          <w:rFonts w:ascii="Arial" w:hAnsi="Arial" w:cs="Arial"/>
          <w:b/>
          <w:bCs/>
          <w:i/>
          <w:iCs/>
          <w:kern w:val="0"/>
          <w:sz w:val="22"/>
          <w:szCs w:val="22"/>
          <w:lang w:val="en-GB"/>
        </w:rPr>
        <w:t>To the Board of Centre for Accessibility Australia Ltd</w:t>
      </w:r>
    </w:p>
    <w:p w14:paraId="1FFCA779"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3AB18E25"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In accordance with the requirements of section 60-40 of the Australian Charities and Not for</w:t>
      </w:r>
    </w:p>
    <w:p w14:paraId="48A6FC54"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Profit Commission Act 2012, as lead auditor for the audit of Centre for Accessibility Australia</w:t>
      </w:r>
    </w:p>
    <w:p w14:paraId="492B0904"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Ltd for the year ended 30 June 2025, I declare that, to the best of my knowledge and belief,</w:t>
      </w:r>
    </w:p>
    <w:p w14:paraId="1305CAE1"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there have been:</w:t>
      </w:r>
    </w:p>
    <w:p w14:paraId="6044C6D8"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498D33A5"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a) No contraventions of the auditor independence requirements of the Australian</w:t>
      </w:r>
    </w:p>
    <w:p w14:paraId="49031F5A"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 xml:space="preserve">Charities and </w:t>
      </w:r>
      <w:proofErr w:type="gramStart"/>
      <w:r w:rsidRPr="00C70A06">
        <w:rPr>
          <w:rFonts w:ascii="Arial" w:hAnsi="Arial" w:cs="Arial"/>
          <w:i/>
          <w:iCs/>
          <w:kern w:val="0"/>
          <w:sz w:val="22"/>
          <w:szCs w:val="22"/>
          <w:lang w:val="en-GB"/>
        </w:rPr>
        <w:t>Not</w:t>
      </w:r>
      <w:proofErr w:type="gramEnd"/>
      <w:r w:rsidRPr="00C70A06">
        <w:rPr>
          <w:rFonts w:ascii="Arial" w:hAnsi="Arial" w:cs="Arial"/>
          <w:i/>
          <w:iCs/>
          <w:kern w:val="0"/>
          <w:sz w:val="22"/>
          <w:szCs w:val="22"/>
          <w:lang w:val="en-GB"/>
        </w:rPr>
        <w:t xml:space="preserve"> for Proft Commission Act 2012 in relation to the audit; and</w:t>
      </w:r>
    </w:p>
    <w:p w14:paraId="17D69471"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1E09773D"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b) No contraventions of any applicable code of professional conduct in relation to the</w:t>
      </w:r>
    </w:p>
    <w:p w14:paraId="6C301DDF"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audit.</w:t>
      </w:r>
    </w:p>
    <w:p w14:paraId="0CF6F57E"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79349173"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70BCEF32"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1B314C20"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noProof/>
          <w:kern w:val="0"/>
          <w:sz w:val="22"/>
          <w:szCs w:val="22"/>
          <w:lang w:val="en-GB"/>
        </w:rPr>
        <w:drawing>
          <wp:inline distT="0" distB="0" distL="0" distR="0" wp14:anchorId="19290FD8" wp14:editId="57161E02">
            <wp:extent cx="482600" cy="355600"/>
            <wp:effectExtent l="0" t="0" r="0" b="0"/>
            <wp:docPr id="848981329" name="Picture 1" descr="Signature of Leanne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1329" name="Picture 1" descr="Signature of Leanne Oliver"/>
                    <pic:cNvPicPr/>
                  </pic:nvPicPr>
                  <pic:blipFill>
                    <a:blip r:embed="rId20"/>
                    <a:stretch>
                      <a:fillRect/>
                    </a:stretch>
                  </pic:blipFill>
                  <pic:spPr>
                    <a:xfrm>
                      <a:off x="0" y="0"/>
                      <a:ext cx="482600" cy="355600"/>
                    </a:xfrm>
                    <a:prstGeom prst="rect">
                      <a:avLst/>
                    </a:prstGeom>
                  </pic:spPr>
                </pic:pic>
              </a:graphicData>
            </a:graphic>
          </wp:inline>
        </w:drawing>
      </w:r>
    </w:p>
    <w:p w14:paraId="4D421DF3"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7C83C133"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LEANNE OLIVER CPA RCA</w:t>
      </w:r>
    </w:p>
    <w:p w14:paraId="6597BE22"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DIRECTOR</w:t>
      </w:r>
    </w:p>
    <w:p w14:paraId="0965FAE4"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RCA 463021</w:t>
      </w:r>
    </w:p>
    <w:p w14:paraId="2856BCD2"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22967C6A"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AUDIT PARTNERS AUSTRALIA</w:t>
      </w:r>
    </w:p>
    <w:p w14:paraId="022FA3DC"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EAST VICTORIA PARK</w:t>
      </w:r>
    </w:p>
    <w:p w14:paraId="78ADEEFC"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43B61F01" w14:textId="77777777" w:rsidR="000C5CB4" w:rsidRPr="00C70A06" w:rsidRDefault="000C5CB4" w:rsidP="000C5CB4">
      <w:pPr>
        <w:autoSpaceDE w:val="0"/>
        <w:autoSpaceDN w:val="0"/>
        <w:adjustRightInd w:val="0"/>
        <w:spacing w:after="0" w:line="240" w:lineRule="auto"/>
        <w:rPr>
          <w:rFonts w:ascii="Arial" w:hAnsi="Arial" w:cs="Arial"/>
          <w:i/>
          <w:iCs/>
          <w:kern w:val="0"/>
          <w:sz w:val="22"/>
          <w:szCs w:val="22"/>
          <w:lang w:val="en-GB"/>
        </w:rPr>
      </w:pPr>
    </w:p>
    <w:p w14:paraId="3CD03185" w14:textId="77777777" w:rsidR="000C5CB4" w:rsidRPr="00C70A06" w:rsidRDefault="000C5CB4" w:rsidP="000C5CB4">
      <w:pPr>
        <w:spacing w:after="0" w:line="240" w:lineRule="auto"/>
        <w:rPr>
          <w:rFonts w:ascii="Arial" w:hAnsi="Arial" w:cs="Arial"/>
          <w:i/>
          <w:iCs/>
          <w:kern w:val="0"/>
          <w:sz w:val="22"/>
          <w:szCs w:val="22"/>
          <w:lang w:val="en-GB"/>
        </w:rPr>
      </w:pPr>
      <w:r w:rsidRPr="00C70A06">
        <w:rPr>
          <w:rFonts w:ascii="Arial" w:hAnsi="Arial" w:cs="Arial"/>
          <w:i/>
          <w:iCs/>
          <w:kern w:val="0"/>
          <w:sz w:val="22"/>
          <w:szCs w:val="22"/>
          <w:lang w:val="en-GB"/>
        </w:rPr>
        <w:t>Dated at Perth, Western Australia this 26</w:t>
      </w:r>
      <w:r w:rsidRPr="00C70A06">
        <w:rPr>
          <w:rFonts w:ascii="Arial" w:hAnsi="Arial" w:cs="Arial"/>
          <w:i/>
          <w:iCs/>
          <w:kern w:val="0"/>
          <w:sz w:val="15"/>
          <w:szCs w:val="15"/>
          <w:lang w:val="en-GB"/>
        </w:rPr>
        <w:t xml:space="preserve">th </w:t>
      </w:r>
      <w:r w:rsidRPr="00C70A06">
        <w:rPr>
          <w:rFonts w:ascii="Arial" w:hAnsi="Arial" w:cs="Arial"/>
          <w:i/>
          <w:iCs/>
          <w:kern w:val="0"/>
          <w:sz w:val="22"/>
          <w:szCs w:val="22"/>
          <w:lang w:val="en-GB"/>
        </w:rPr>
        <w:t>September 2025</w:t>
      </w:r>
    </w:p>
    <w:p w14:paraId="1A089216" w14:textId="77777777" w:rsidR="000C5CB4" w:rsidRPr="00C70A06" w:rsidRDefault="000C5CB4" w:rsidP="000C5CB4">
      <w:pPr>
        <w:spacing w:after="0" w:line="240" w:lineRule="auto"/>
        <w:rPr>
          <w:rFonts w:ascii="Arial" w:hAnsi="Arial" w:cs="Arial"/>
          <w:i/>
          <w:iCs/>
          <w:kern w:val="0"/>
          <w:sz w:val="22"/>
          <w:szCs w:val="22"/>
          <w:lang w:val="en-GB"/>
        </w:rPr>
      </w:pPr>
    </w:p>
    <w:p w14:paraId="55D91681" w14:textId="77777777" w:rsidR="000C5CB4" w:rsidRPr="00C70A06" w:rsidRDefault="000C5CB4" w:rsidP="000C5CB4">
      <w:pPr>
        <w:autoSpaceDE w:val="0"/>
        <w:autoSpaceDN w:val="0"/>
        <w:adjustRightInd w:val="0"/>
        <w:spacing w:after="0" w:line="240" w:lineRule="auto"/>
        <w:rPr>
          <w:rFonts w:ascii="Arial" w:hAnsi="Arial" w:cs="Arial"/>
          <w:i/>
          <w:iCs/>
          <w:kern w:val="0"/>
          <w:sz w:val="16"/>
          <w:szCs w:val="16"/>
          <w:lang w:val="en-GB"/>
        </w:rPr>
      </w:pPr>
      <w:r w:rsidRPr="00C70A06">
        <w:rPr>
          <w:rFonts w:ascii="Arial" w:hAnsi="Arial" w:cs="Arial"/>
          <w:i/>
          <w:iCs/>
          <w:kern w:val="0"/>
          <w:sz w:val="16"/>
          <w:szCs w:val="16"/>
          <w:lang w:val="en-GB"/>
        </w:rPr>
        <w:t>www.auditpa.com.au</w:t>
      </w:r>
    </w:p>
    <w:p w14:paraId="04413BC4" w14:textId="77777777" w:rsidR="000C5CB4" w:rsidRPr="00C70A06" w:rsidRDefault="000C5CB4" w:rsidP="000C5CB4">
      <w:pPr>
        <w:autoSpaceDE w:val="0"/>
        <w:autoSpaceDN w:val="0"/>
        <w:adjustRightInd w:val="0"/>
        <w:spacing w:after="0" w:line="240" w:lineRule="auto"/>
        <w:rPr>
          <w:rFonts w:ascii="Arial" w:hAnsi="Arial" w:cs="Arial"/>
          <w:i/>
          <w:iCs/>
          <w:kern w:val="0"/>
          <w:sz w:val="16"/>
          <w:szCs w:val="16"/>
          <w:lang w:val="en-GB"/>
        </w:rPr>
      </w:pPr>
      <w:r w:rsidRPr="00C70A06">
        <w:rPr>
          <w:rFonts w:ascii="Arial" w:hAnsi="Arial" w:cs="Arial"/>
          <w:i/>
          <w:iCs/>
          <w:kern w:val="0"/>
          <w:sz w:val="16"/>
          <w:szCs w:val="16"/>
          <w:lang w:val="en-GB"/>
        </w:rPr>
        <w:t>Liability limited by a scheme approved under Professional Standards Legislation</w:t>
      </w:r>
    </w:p>
    <w:p w14:paraId="559E8D11" w14:textId="77777777" w:rsidR="000C5CB4" w:rsidRPr="00C70A06" w:rsidRDefault="000C5CB4" w:rsidP="000C5CB4">
      <w:pPr>
        <w:spacing w:after="0" w:line="240" w:lineRule="auto"/>
        <w:rPr>
          <w:rFonts w:ascii="Arial" w:hAnsi="Arial" w:cs="Arial"/>
          <w:i/>
          <w:iCs/>
          <w:kern w:val="0"/>
          <w:sz w:val="16"/>
          <w:szCs w:val="16"/>
          <w:lang w:val="en-GB"/>
        </w:rPr>
      </w:pPr>
      <w:r w:rsidRPr="00C70A06">
        <w:rPr>
          <w:rFonts w:ascii="Arial" w:hAnsi="Arial" w:cs="Arial"/>
          <w:i/>
          <w:iCs/>
          <w:kern w:val="0"/>
          <w:sz w:val="16"/>
          <w:szCs w:val="16"/>
          <w:lang w:val="en-GB"/>
        </w:rPr>
        <w:t>ABN 41 637 961 285</w:t>
      </w:r>
    </w:p>
    <w:p w14:paraId="3E96AE3A" w14:textId="77777777" w:rsidR="000C5CB4" w:rsidRDefault="000C5CB4" w:rsidP="000C5CB4">
      <w:pPr>
        <w:rPr>
          <w:rFonts w:ascii="ƒŸ'B7ß" w:hAnsi="ƒŸ'B7ß" w:cs="ƒŸ'B7ß"/>
          <w:i/>
          <w:iCs/>
          <w:kern w:val="0"/>
          <w:sz w:val="16"/>
          <w:szCs w:val="16"/>
          <w:lang w:val="en-GB"/>
        </w:rPr>
      </w:pPr>
      <w:r>
        <w:rPr>
          <w:rFonts w:ascii="ƒŸ'B7ß" w:hAnsi="ƒŸ'B7ß" w:cs="ƒŸ'B7ß"/>
          <w:i/>
          <w:iCs/>
          <w:kern w:val="0"/>
          <w:sz w:val="16"/>
          <w:szCs w:val="16"/>
          <w:lang w:val="en-GB"/>
        </w:rPr>
        <w:br w:type="page"/>
      </w:r>
    </w:p>
    <w:p w14:paraId="11825984" w14:textId="77777777" w:rsidR="00F12019" w:rsidRDefault="00F12019" w:rsidP="006D6997">
      <w:pPr>
        <w:rPr>
          <w:rFonts w:ascii="Arial" w:hAnsi="Arial" w:cs="Arial"/>
          <w:b/>
          <w:bCs/>
          <w:sz w:val="30"/>
          <w:szCs w:val="30"/>
        </w:rPr>
      </w:pPr>
    </w:p>
    <w:p w14:paraId="104E1C0F" w14:textId="4DF0C7D1" w:rsidR="00081011" w:rsidRDefault="00081011" w:rsidP="006D6997">
      <w:pPr>
        <w:rPr>
          <w:rFonts w:ascii="Arial" w:hAnsi="Arial" w:cs="Arial"/>
          <w:b/>
          <w:bCs/>
          <w:sz w:val="30"/>
          <w:szCs w:val="30"/>
        </w:rPr>
      </w:pPr>
      <w:r w:rsidRPr="00081011">
        <w:rPr>
          <w:rFonts w:ascii="Arial" w:hAnsi="Arial" w:cs="Arial"/>
          <w:b/>
          <w:bCs/>
          <w:sz w:val="30"/>
          <w:szCs w:val="30"/>
        </w:rPr>
        <w:t>Financial Report</w:t>
      </w:r>
      <w:r>
        <w:rPr>
          <w:rFonts w:ascii="Arial" w:hAnsi="Arial" w:cs="Arial"/>
          <w:b/>
          <w:bCs/>
          <w:sz w:val="30"/>
          <w:szCs w:val="30"/>
        </w:rPr>
        <w:t xml:space="preserve"> (55)</w:t>
      </w:r>
    </w:p>
    <w:p w14:paraId="340D4645" w14:textId="77777777" w:rsidR="00DA3980" w:rsidRPr="00DA3980" w:rsidRDefault="00DA3980" w:rsidP="00DA3980">
      <w:pPr>
        <w:spacing w:after="0" w:line="240" w:lineRule="auto"/>
        <w:rPr>
          <w:sz w:val="40"/>
          <w:szCs w:val="40"/>
        </w:rPr>
      </w:pPr>
      <w:r w:rsidRPr="00DA3980">
        <w:rPr>
          <w:noProof/>
          <w:sz w:val="40"/>
          <w:szCs w:val="40"/>
        </w:rPr>
        <w:drawing>
          <wp:inline distT="0" distB="0" distL="0" distR="0" wp14:anchorId="0E456CFC" wp14:editId="4CE1105E">
            <wp:extent cx="2286000" cy="901700"/>
            <wp:effectExtent l="0" t="0" r="0" b="0"/>
            <wp:docPr id="76467337" name="Picture 1" descr="Audit Partnet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337" name="Picture 1" descr="Audit Partnets Australia logo"/>
                    <pic:cNvPicPr/>
                  </pic:nvPicPr>
                  <pic:blipFill>
                    <a:blip r:embed="rId21"/>
                    <a:stretch>
                      <a:fillRect/>
                    </a:stretch>
                  </pic:blipFill>
                  <pic:spPr>
                    <a:xfrm>
                      <a:off x="0" y="0"/>
                      <a:ext cx="2286000" cy="901700"/>
                    </a:xfrm>
                    <a:prstGeom prst="rect">
                      <a:avLst/>
                    </a:prstGeom>
                  </pic:spPr>
                </pic:pic>
              </a:graphicData>
            </a:graphic>
          </wp:inline>
        </w:drawing>
      </w:r>
    </w:p>
    <w:p w14:paraId="7C4D8DE5" w14:textId="77777777" w:rsidR="00DA3980" w:rsidRPr="00C70A06" w:rsidRDefault="00DA3980" w:rsidP="00DA3980">
      <w:pPr>
        <w:spacing w:after="0" w:line="240" w:lineRule="auto"/>
        <w:rPr>
          <w:sz w:val="36"/>
          <w:szCs w:val="36"/>
        </w:rPr>
      </w:pPr>
    </w:p>
    <w:p w14:paraId="4649794F" w14:textId="77777777" w:rsidR="00DA3980" w:rsidRPr="00197ED4" w:rsidRDefault="00DA3980" w:rsidP="00DA3980">
      <w:pPr>
        <w:autoSpaceDE w:val="0"/>
        <w:autoSpaceDN w:val="0"/>
        <w:adjustRightInd w:val="0"/>
        <w:spacing w:after="0" w:line="240" w:lineRule="auto"/>
        <w:rPr>
          <w:rFonts w:ascii="Arial" w:hAnsi="Arial" w:cs="Arial"/>
          <w:i/>
          <w:iCs/>
          <w:kern w:val="0"/>
          <w:sz w:val="13"/>
          <w:szCs w:val="13"/>
          <w:lang w:val="en-GB"/>
        </w:rPr>
      </w:pPr>
      <w:r w:rsidRPr="00197ED4">
        <w:rPr>
          <w:rFonts w:ascii="Arial" w:hAnsi="Arial" w:cs="Arial"/>
          <w:i/>
          <w:iCs/>
          <w:kern w:val="0"/>
          <w:sz w:val="13"/>
          <w:szCs w:val="13"/>
          <w:lang w:val="en-GB"/>
        </w:rPr>
        <w:t>MANAGING DIRECTOR: Leanne Oliver</w:t>
      </w:r>
    </w:p>
    <w:p w14:paraId="0BBFB3EE" w14:textId="77777777" w:rsidR="00DA3980" w:rsidRPr="00197ED4" w:rsidRDefault="00DA3980" w:rsidP="00DA3980">
      <w:pPr>
        <w:autoSpaceDE w:val="0"/>
        <w:autoSpaceDN w:val="0"/>
        <w:adjustRightInd w:val="0"/>
        <w:spacing w:after="0" w:line="240" w:lineRule="auto"/>
        <w:rPr>
          <w:rFonts w:ascii="Arial" w:hAnsi="Arial" w:cs="Arial"/>
          <w:i/>
          <w:iCs/>
          <w:kern w:val="0"/>
          <w:sz w:val="13"/>
          <w:szCs w:val="13"/>
          <w:lang w:val="en-GB"/>
        </w:rPr>
      </w:pPr>
      <w:r w:rsidRPr="00197ED4">
        <w:rPr>
          <w:rFonts w:ascii="Arial" w:hAnsi="Arial" w:cs="Arial"/>
          <w:i/>
          <w:iCs/>
          <w:kern w:val="0"/>
          <w:sz w:val="13"/>
          <w:szCs w:val="13"/>
          <w:lang w:val="en-GB"/>
        </w:rPr>
        <w:t>DIRECTOR: Christopher Tan</w:t>
      </w:r>
    </w:p>
    <w:p w14:paraId="546657F9" w14:textId="77777777" w:rsidR="00DA3980" w:rsidRPr="00197ED4" w:rsidRDefault="00DA3980" w:rsidP="00DA3980">
      <w:pPr>
        <w:autoSpaceDE w:val="0"/>
        <w:autoSpaceDN w:val="0"/>
        <w:adjustRightInd w:val="0"/>
        <w:spacing w:after="0" w:line="240" w:lineRule="auto"/>
        <w:rPr>
          <w:rFonts w:ascii="Arial" w:hAnsi="Arial" w:cs="Arial"/>
          <w:i/>
          <w:iCs/>
          <w:kern w:val="0"/>
          <w:sz w:val="15"/>
          <w:szCs w:val="15"/>
          <w:lang w:val="en-GB"/>
        </w:rPr>
      </w:pPr>
      <w:r w:rsidRPr="00197ED4">
        <w:rPr>
          <w:rFonts w:ascii="Arial" w:hAnsi="Arial" w:cs="Arial"/>
          <w:i/>
          <w:iCs/>
          <w:kern w:val="0"/>
          <w:sz w:val="15"/>
          <w:szCs w:val="15"/>
          <w:lang w:val="en-GB"/>
        </w:rPr>
        <w:t>4/896 Albany Highway, East Victoria Park 6101</w:t>
      </w:r>
    </w:p>
    <w:p w14:paraId="7549D33B" w14:textId="77777777" w:rsidR="00DA3980" w:rsidRPr="00197ED4" w:rsidRDefault="00DA3980" w:rsidP="00DA3980">
      <w:pPr>
        <w:autoSpaceDE w:val="0"/>
        <w:autoSpaceDN w:val="0"/>
        <w:adjustRightInd w:val="0"/>
        <w:spacing w:after="0" w:line="240" w:lineRule="auto"/>
        <w:rPr>
          <w:rFonts w:ascii="Arial" w:hAnsi="Arial" w:cs="Arial"/>
          <w:i/>
          <w:iCs/>
          <w:kern w:val="0"/>
          <w:sz w:val="15"/>
          <w:szCs w:val="15"/>
          <w:lang w:val="en-GB"/>
        </w:rPr>
      </w:pPr>
      <w:r w:rsidRPr="00197ED4">
        <w:rPr>
          <w:rFonts w:ascii="Arial" w:hAnsi="Arial" w:cs="Arial"/>
          <w:i/>
          <w:iCs/>
          <w:kern w:val="0"/>
          <w:sz w:val="15"/>
          <w:szCs w:val="15"/>
          <w:lang w:val="en-GB"/>
        </w:rPr>
        <w:t>PO Box 386, Victoria Park 6979</w:t>
      </w:r>
    </w:p>
    <w:p w14:paraId="2C396E3A" w14:textId="77777777" w:rsidR="00DA3980" w:rsidRPr="00197ED4" w:rsidRDefault="00DA3980" w:rsidP="00DA3980">
      <w:pPr>
        <w:autoSpaceDE w:val="0"/>
        <w:autoSpaceDN w:val="0"/>
        <w:adjustRightInd w:val="0"/>
        <w:spacing w:after="0" w:line="240" w:lineRule="auto"/>
        <w:rPr>
          <w:rFonts w:ascii="Arial" w:hAnsi="Arial" w:cs="Arial"/>
          <w:i/>
          <w:iCs/>
          <w:kern w:val="0"/>
          <w:sz w:val="15"/>
          <w:szCs w:val="15"/>
          <w:lang w:val="en-GB"/>
        </w:rPr>
      </w:pPr>
      <w:r w:rsidRPr="00197ED4">
        <w:rPr>
          <w:rFonts w:ascii="Arial" w:hAnsi="Arial" w:cs="Arial"/>
          <w:i/>
          <w:iCs/>
          <w:kern w:val="0"/>
          <w:sz w:val="15"/>
          <w:szCs w:val="15"/>
          <w:lang w:val="en-GB"/>
        </w:rPr>
        <w:t>0460 040 900</w:t>
      </w:r>
    </w:p>
    <w:p w14:paraId="32468136" w14:textId="77777777" w:rsidR="00DA3980" w:rsidRPr="00197ED4" w:rsidRDefault="00DA3980" w:rsidP="00DA3980">
      <w:pPr>
        <w:spacing w:after="0" w:line="240" w:lineRule="auto"/>
        <w:rPr>
          <w:rFonts w:ascii="Arial" w:hAnsi="Arial" w:cs="Arial"/>
          <w:i/>
          <w:iCs/>
          <w:kern w:val="0"/>
          <w:sz w:val="15"/>
          <w:szCs w:val="15"/>
          <w:lang w:val="en-GB"/>
        </w:rPr>
      </w:pPr>
      <w:hyperlink r:id="rId22" w:history="1">
        <w:r w:rsidRPr="00197ED4">
          <w:rPr>
            <w:rStyle w:val="Hyperlink"/>
            <w:rFonts w:ascii="Arial" w:hAnsi="Arial" w:cs="Arial"/>
            <w:i/>
            <w:iCs/>
            <w:kern w:val="0"/>
            <w:sz w:val="15"/>
            <w:szCs w:val="15"/>
            <w:lang w:val="en-GB"/>
          </w:rPr>
          <w:t>admin@auditpa.com.au</w:t>
        </w:r>
      </w:hyperlink>
    </w:p>
    <w:p w14:paraId="55D7BBCC" w14:textId="77777777" w:rsidR="00DA3980" w:rsidRPr="00197ED4" w:rsidRDefault="00DA3980" w:rsidP="00DA3980">
      <w:pPr>
        <w:spacing w:after="0" w:line="240" w:lineRule="auto"/>
        <w:rPr>
          <w:rFonts w:ascii="Arial" w:hAnsi="Arial" w:cs="Arial"/>
          <w:i/>
          <w:iCs/>
          <w:kern w:val="0"/>
          <w:sz w:val="15"/>
          <w:szCs w:val="15"/>
          <w:lang w:val="en-GB"/>
        </w:rPr>
      </w:pPr>
    </w:p>
    <w:p w14:paraId="504C7061"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INDEPENDENT AUDITOR'S REPORT</w:t>
      </w:r>
    </w:p>
    <w:p w14:paraId="1F8008F7"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p>
    <w:p w14:paraId="0DE4A966"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TO THE MEMBERS OF CENTRE FOR ACCESSIBILITY AUSTRALIA LTD</w:t>
      </w:r>
    </w:p>
    <w:p w14:paraId="18437457"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6ED2EF9D"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Report on the Audit of the Financial Report</w:t>
      </w:r>
    </w:p>
    <w:p w14:paraId="2D3F5B37"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p>
    <w:p w14:paraId="729B0626"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Opinion</w:t>
      </w:r>
    </w:p>
    <w:p w14:paraId="4047D059"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1E10B96E"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We have audited the accompanying financial report, being a special purpose financial report,</w:t>
      </w:r>
    </w:p>
    <w:p w14:paraId="02A6754D"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of Centre for Accessibility Australia Ltd (the Company), which comprises the balance sheet as</w:t>
      </w:r>
    </w:p>
    <w:p w14:paraId="46EEB143"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roofErr w:type="gramStart"/>
      <w:r w:rsidRPr="00197ED4">
        <w:rPr>
          <w:rFonts w:ascii="Arial" w:hAnsi="Arial" w:cs="Arial"/>
          <w:i/>
          <w:iCs/>
          <w:kern w:val="0"/>
          <w:sz w:val="20"/>
          <w:szCs w:val="20"/>
          <w:lang w:val="en-GB"/>
        </w:rPr>
        <w:t>at</w:t>
      </w:r>
      <w:proofErr w:type="gramEnd"/>
      <w:r w:rsidRPr="00197ED4">
        <w:rPr>
          <w:rFonts w:ascii="Arial" w:hAnsi="Arial" w:cs="Arial"/>
          <w:i/>
          <w:iCs/>
          <w:kern w:val="0"/>
          <w:sz w:val="20"/>
          <w:szCs w:val="20"/>
          <w:lang w:val="en-GB"/>
        </w:rPr>
        <w:t xml:space="preserve"> 30 June 2025, the profit and loss statement, the statement of cash flow, statement of change</w:t>
      </w:r>
    </w:p>
    <w:p w14:paraId="4E132A36"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in equity, a summary of significant accounting policies, other explanatory notes and the</w:t>
      </w:r>
    </w:p>
    <w:p w14:paraId="5047466A"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statement by members of the board.</w:t>
      </w:r>
    </w:p>
    <w:p w14:paraId="59652074"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179AFB14"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In our opinion, the accompanying financial report of Centre for Accessibility Australia Ltd is in</w:t>
      </w:r>
    </w:p>
    <w:p w14:paraId="2F9EE830"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accordance with the Division 60 of the Australian Charities and Not-for-profits Commission Act</w:t>
      </w:r>
    </w:p>
    <w:p w14:paraId="7E3E3C92"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2012, including:</w:t>
      </w:r>
    </w:p>
    <w:p w14:paraId="34A6A3A7"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77E105D2" w14:textId="77777777" w:rsidR="00DA3980" w:rsidRPr="00197ED4" w:rsidRDefault="00DA3980" w:rsidP="00DA3980">
      <w:pPr>
        <w:autoSpaceDE w:val="0"/>
        <w:autoSpaceDN w:val="0"/>
        <w:adjustRightInd w:val="0"/>
        <w:spacing w:after="0" w:line="240" w:lineRule="auto"/>
        <w:ind w:firstLine="720"/>
        <w:rPr>
          <w:rFonts w:ascii="Arial" w:hAnsi="Arial" w:cs="Arial"/>
          <w:i/>
          <w:iCs/>
          <w:kern w:val="0"/>
          <w:sz w:val="20"/>
          <w:szCs w:val="20"/>
          <w:lang w:val="en-GB"/>
        </w:rPr>
      </w:pPr>
      <w:r w:rsidRPr="00197ED4">
        <w:rPr>
          <w:rFonts w:ascii="Arial" w:hAnsi="Arial" w:cs="Arial"/>
          <w:i/>
          <w:iCs/>
          <w:kern w:val="0"/>
          <w:sz w:val="20"/>
          <w:szCs w:val="20"/>
          <w:lang w:val="en-GB"/>
        </w:rPr>
        <w:t xml:space="preserve">(a) giving a true and fair view of the Company's financial position as </w:t>
      </w:r>
      <w:proofErr w:type="gramStart"/>
      <w:r w:rsidRPr="00197ED4">
        <w:rPr>
          <w:rFonts w:ascii="Arial" w:hAnsi="Arial" w:cs="Arial"/>
          <w:i/>
          <w:iCs/>
          <w:kern w:val="0"/>
          <w:sz w:val="20"/>
          <w:szCs w:val="20"/>
          <w:lang w:val="en-GB"/>
        </w:rPr>
        <w:t>at</w:t>
      </w:r>
      <w:proofErr w:type="gramEnd"/>
      <w:r w:rsidRPr="00197ED4">
        <w:rPr>
          <w:rFonts w:ascii="Arial" w:hAnsi="Arial" w:cs="Arial"/>
          <w:i/>
          <w:iCs/>
          <w:kern w:val="0"/>
          <w:sz w:val="20"/>
          <w:szCs w:val="20"/>
          <w:lang w:val="en-GB"/>
        </w:rPr>
        <w:t xml:space="preserve"> 30 June 2025 and</w:t>
      </w:r>
    </w:p>
    <w:p w14:paraId="0EA9466C" w14:textId="77777777" w:rsidR="00DA3980" w:rsidRPr="00197ED4" w:rsidRDefault="00DA3980" w:rsidP="00DA3980">
      <w:pPr>
        <w:autoSpaceDE w:val="0"/>
        <w:autoSpaceDN w:val="0"/>
        <w:adjustRightInd w:val="0"/>
        <w:spacing w:after="0" w:line="240" w:lineRule="auto"/>
        <w:ind w:firstLine="720"/>
        <w:rPr>
          <w:rFonts w:ascii="Arial" w:hAnsi="Arial" w:cs="Arial"/>
          <w:i/>
          <w:iCs/>
          <w:kern w:val="0"/>
          <w:sz w:val="20"/>
          <w:szCs w:val="20"/>
          <w:lang w:val="en-GB"/>
        </w:rPr>
      </w:pPr>
      <w:r w:rsidRPr="00197ED4">
        <w:rPr>
          <w:rFonts w:ascii="Arial" w:hAnsi="Arial" w:cs="Arial"/>
          <w:i/>
          <w:iCs/>
          <w:kern w:val="0"/>
          <w:sz w:val="20"/>
          <w:szCs w:val="20"/>
          <w:lang w:val="en-GB"/>
        </w:rPr>
        <w:t>of its financial performance for the year ended; and</w:t>
      </w:r>
    </w:p>
    <w:p w14:paraId="0EFF5DC0"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75BC5149" w14:textId="77777777" w:rsidR="00DA3980" w:rsidRPr="00197ED4" w:rsidRDefault="00DA3980" w:rsidP="00DA3980">
      <w:pPr>
        <w:autoSpaceDE w:val="0"/>
        <w:autoSpaceDN w:val="0"/>
        <w:adjustRightInd w:val="0"/>
        <w:spacing w:after="0" w:line="240" w:lineRule="auto"/>
        <w:ind w:firstLine="720"/>
        <w:rPr>
          <w:rFonts w:ascii="Arial" w:hAnsi="Arial" w:cs="Arial"/>
          <w:i/>
          <w:iCs/>
          <w:kern w:val="0"/>
          <w:sz w:val="20"/>
          <w:szCs w:val="20"/>
          <w:lang w:val="en-GB"/>
        </w:rPr>
      </w:pPr>
      <w:r w:rsidRPr="00197ED4">
        <w:rPr>
          <w:rFonts w:ascii="Arial" w:hAnsi="Arial" w:cs="Arial"/>
          <w:i/>
          <w:iCs/>
          <w:kern w:val="0"/>
          <w:sz w:val="20"/>
          <w:szCs w:val="20"/>
          <w:lang w:val="en-GB"/>
        </w:rPr>
        <w:t>(b) complying with Australian Accounting Standards to the extent described in Note 1, and</w:t>
      </w:r>
    </w:p>
    <w:p w14:paraId="548742BF" w14:textId="77777777" w:rsidR="00DA3980" w:rsidRPr="00197ED4" w:rsidRDefault="00DA3980" w:rsidP="00DA3980">
      <w:pPr>
        <w:autoSpaceDE w:val="0"/>
        <w:autoSpaceDN w:val="0"/>
        <w:adjustRightInd w:val="0"/>
        <w:spacing w:after="0" w:line="240" w:lineRule="auto"/>
        <w:ind w:firstLine="720"/>
        <w:rPr>
          <w:rFonts w:ascii="Arial" w:hAnsi="Arial" w:cs="Arial"/>
          <w:i/>
          <w:iCs/>
          <w:kern w:val="0"/>
          <w:sz w:val="20"/>
          <w:szCs w:val="20"/>
          <w:lang w:val="en-GB"/>
        </w:rPr>
      </w:pPr>
      <w:r w:rsidRPr="00197ED4">
        <w:rPr>
          <w:rFonts w:ascii="Arial" w:hAnsi="Arial" w:cs="Arial"/>
          <w:i/>
          <w:iCs/>
          <w:kern w:val="0"/>
          <w:sz w:val="20"/>
          <w:szCs w:val="20"/>
          <w:lang w:val="en-GB"/>
        </w:rPr>
        <w:t>Division 60 of the Australian Charities and Not-for-profits Commission Regulation 2013.</w:t>
      </w:r>
    </w:p>
    <w:p w14:paraId="64188282"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1B53AF5D"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Basis for Opinion</w:t>
      </w:r>
    </w:p>
    <w:p w14:paraId="747B391B"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364AB519"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We conducted our audit in accordance with Australian Auditing Standards. Our responsibilities</w:t>
      </w:r>
    </w:p>
    <w:p w14:paraId="6B125652"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under those standards are further described in the Auditor's Responsibilities for the</w:t>
      </w:r>
    </w:p>
    <w:p w14:paraId="39868A9D"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Audit of the Financial Report section of our report. We are independent of the Company</w:t>
      </w:r>
    </w:p>
    <w:p w14:paraId="7980886A"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 xml:space="preserve">in accordance with the auditor independence requirements of the Australian Charities and </w:t>
      </w:r>
      <w:proofErr w:type="spellStart"/>
      <w:r w:rsidRPr="00197ED4">
        <w:rPr>
          <w:rFonts w:ascii="Arial" w:hAnsi="Arial" w:cs="Arial"/>
          <w:i/>
          <w:iCs/>
          <w:kern w:val="0"/>
          <w:sz w:val="20"/>
          <w:szCs w:val="20"/>
          <w:lang w:val="en-GB"/>
        </w:rPr>
        <w:t>Notfor</w:t>
      </w:r>
      <w:proofErr w:type="spellEnd"/>
      <w:r w:rsidRPr="00197ED4">
        <w:rPr>
          <w:rFonts w:ascii="Arial" w:hAnsi="Arial" w:cs="Arial"/>
          <w:i/>
          <w:iCs/>
          <w:kern w:val="0"/>
          <w:sz w:val="20"/>
          <w:szCs w:val="20"/>
          <w:lang w:val="en-GB"/>
        </w:rPr>
        <w:t>-</w:t>
      </w:r>
    </w:p>
    <w:p w14:paraId="52FE537A"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profits Commission Act 2012 and the ethical requirements of the Accounting Professional</w:t>
      </w:r>
    </w:p>
    <w:p w14:paraId="01D54AA9"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and Ethical Standards Board's APES 110 Code of Ethics for Professional Accountants (the</w:t>
      </w:r>
    </w:p>
    <w:p w14:paraId="6E9DF8FA"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Code) that are relevant to our audit of the financial report in Australia. We have also fulfilled</w:t>
      </w:r>
    </w:p>
    <w:p w14:paraId="3D6588E2"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our other ethical responsibilities in accordance with the Code.</w:t>
      </w:r>
    </w:p>
    <w:p w14:paraId="7B410C75"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0987D3DA"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We believe the audit evidence we have obtained is sufficient and appropriate to provide a basis</w:t>
      </w:r>
    </w:p>
    <w:p w14:paraId="3AD70286"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for our qualified opinion.</w:t>
      </w:r>
    </w:p>
    <w:p w14:paraId="6588AE96"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479E9D83" w14:textId="77777777" w:rsidR="00DA3980" w:rsidRPr="00197ED4" w:rsidRDefault="00DA3980" w:rsidP="00DA3980">
      <w:pPr>
        <w:autoSpaceDE w:val="0"/>
        <w:autoSpaceDN w:val="0"/>
        <w:adjustRightInd w:val="0"/>
        <w:spacing w:after="0" w:line="240" w:lineRule="auto"/>
        <w:rPr>
          <w:rFonts w:ascii="Arial" w:hAnsi="Arial" w:cs="Arial"/>
          <w:b/>
          <w:bCs/>
          <w:i/>
          <w:iCs/>
          <w:kern w:val="0"/>
          <w:sz w:val="20"/>
          <w:szCs w:val="20"/>
          <w:lang w:val="en-GB"/>
        </w:rPr>
      </w:pPr>
      <w:r w:rsidRPr="00197ED4">
        <w:rPr>
          <w:rFonts w:ascii="Arial" w:hAnsi="Arial" w:cs="Arial"/>
          <w:b/>
          <w:bCs/>
          <w:i/>
          <w:iCs/>
          <w:kern w:val="0"/>
          <w:sz w:val="20"/>
          <w:szCs w:val="20"/>
          <w:lang w:val="en-GB"/>
        </w:rPr>
        <w:t>Emphasis of Matter - Basis of Accounting</w:t>
      </w:r>
    </w:p>
    <w:p w14:paraId="2B0D8F72"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p>
    <w:p w14:paraId="4244CE9F"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We draw attention to Note 1 to the financial report, which describes the basis of accounting. The</w:t>
      </w:r>
    </w:p>
    <w:p w14:paraId="64B78B2B"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financial report has been prepared for the purpose of fulfilling the Company's financial</w:t>
      </w:r>
    </w:p>
    <w:p w14:paraId="7062CF8D"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lastRenderedPageBreak/>
        <w:t xml:space="preserve">reporting responsibilities under the Company's constitution and the Australian Charities and </w:t>
      </w:r>
      <w:proofErr w:type="spellStart"/>
      <w:r w:rsidRPr="00197ED4">
        <w:rPr>
          <w:rFonts w:ascii="Arial" w:hAnsi="Arial" w:cs="Arial"/>
          <w:i/>
          <w:iCs/>
          <w:kern w:val="0"/>
          <w:sz w:val="20"/>
          <w:szCs w:val="20"/>
          <w:lang w:val="en-GB"/>
        </w:rPr>
        <w:t>Notfor</w:t>
      </w:r>
      <w:proofErr w:type="spellEnd"/>
      <w:r w:rsidRPr="00197ED4">
        <w:rPr>
          <w:rFonts w:ascii="Arial" w:hAnsi="Arial" w:cs="Arial"/>
          <w:i/>
          <w:iCs/>
          <w:kern w:val="0"/>
          <w:sz w:val="20"/>
          <w:szCs w:val="20"/>
          <w:lang w:val="en-GB"/>
        </w:rPr>
        <w:t>-</w:t>
      </w:r>
    </w:p>
    <w:p w14:paraId="19C159BF" w14:textId="77777777" w:rsidR="00DA3980" w:rsidRPr="00197ED4" w:rsidRDefault="00DA3980" w:rsidP="00DA3980">
      <w:pPr>
        <w:autoSpaceDE w:val="0"/>
        <w:autoSpaceDN w:val="0"/>
        <w:adjustRightInd w:val="0"/>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profits Commission Act 2012. As a result, the financial report may not be suitable for another</w:t>
      </w:r>
    </w:p>
    <w:p w14:paraId="299CC217" w14:textId="77777777" w:rsidR="00DA3980" w:rsidRPr="00197ED4" w:rsidRDefault="00DA3980" w:rsidP="00DA3980">
      <w:pPr>
        <w:spacing w:after="0" w:line="240" w:lineRule="auto"/>
        <w:rPr>
          <w:rFonts w:ascii="Arial" w:hAnsi="Arial" w:cs="Arial"/>
          <w:i/>
          <w:iCs/>
          <w:kern w:val="0"/>
          <w:sz w:val="20"/>
          <w:szCs w:val="20"/>
          <w:lang w:val="en-GB"/>
        </w:rPr>
      </w:pPr>
      <w:r w:rsidRPr="00197ED4">
        <w:rPr>
          <w:rFonts w:ascii="Arial" w:hAnsi="Arial" w:cs="Arial"/>
          <w:i/>
          <w:iCs/>
          <w:kern w:val="0"/>
          <w:sz w:val="20"/>
          <w:szCs w:val="20"/>
          <w:lang w:val="en-GB"/>
        </w:rPr>
        <w:t>purpose. Our opinion is not modified in respect of this matter.</w:t>
      </w:r>
    </w:p>
    <w:p w14:paraId="7DCEADB1" w14:textId="77777777" w:rsidR="00DA3980" w:rsidRPr="00197ED4" w:rsidRDefault="00DA3980" w:rsidP="00DA3980">
      <w:pPr>
        <w:spacing w:after="0" w:line="240" w:lineRule="auto"/>
        <w:rPr>
          <w:rFonts w:ascii="Arial" w:hAnsi="Arial" w:cs="Arial"/>
          <w:i/>
          <w:iCs/>
          <w:kern w:val="0"/>
          <w:sz w:val="20"/>
          <w:szCs w:val="20"/>
          <w:lang w:val="en-GB"/>
        </w:rPr>
      </w:pPr>
    </w:p>
    <w:p w14:paraId="7CEA481F" w14:textId="77777777" w:rsidR="00DA3980" w:rsidRPr="00197ED4" w:rsidRDefault="00DA3980" w:rsidP="00DA3980">
      <w:pPr>
        <w:autoSpaceDE w:val="0"/>
        <w:autoSpaceDN w:val="0"/>
        <w:adjustRightInd w:val="0"/>
        <w:spacing w:after="0" w:line="240" w:lineRule="auto"/>
        <w:rPr>
          <w:rFonts w:ascii="Arial" w:hAnsi="Arial" w:cs="Arial"/>
          <w:i/>
          <w:iCs/>
          <w:kern w:val="0"/>
          <w:sz w:val="13"/>
          <w:szCs w:val="13"/>
          <w:lang w:val="en-GB"/>
        </w:rPr>
      </w:pPr>
      <w:r w:rsidRPr="00197ED4">
        <w:rPr>
          <w:rFonts w:ascii="Arial" w:hAnsi="Arial" w:cs="Arial"/>
          <w:i/>
          <w:iCs/>
          <w:kern w:val="0"/>
          <w:sz w:val="13"/>
          <w:szCs w:val="13"/>
          <w:lang w:val="en-GB"/>
        </w:rPr>
        <w:t>www.auditpa.com.au</w:t>
      </w:r>
    </w:p>
    <w:p w14:paraId="42DDD1F6" w14:textId="77777777" w:rsidR="00DA3980" w:rsidRPr="00197ED4" w:rsidRDefault="00DA3980" w:rsidP="00DA3980">
      <w:pPr>
        <w:autoSpaceDE w:val="0"/>
        <w:autoSpaceDN w:val="0"/>
        <w:adjustRightInd w:val="0"/>
        <w:spacing w:after="0" w:line="240" w:lineRule="auto"/>
        <w:rPr>
          <w:rFonts w:ascii="Arial" w:hAnsi="Arial" w:cs="Arial"/>
          <w:i/>
          <w:iCs/>
          <w:kern w:val="0"/>
          <w:sz w:val="13"/>
          <w:szCs w:val="13"/>
          <w:lang w:val="en-GB"/>
        </w:rPr>
      </w:pPr>
      <w:r w:rsidRPr="00197ED4">
        <w:rPr>
          <w:rFonts w:ascii="Arial" w:hAnsi="Arial" w:cs="Arial"/>
          <w:i/>
          <w:iCs/>
          <w:kern w:val="0"/>
          <w:sz w:val="13"/>
          <w:szCs w:val="13"/>
          <w:lang w:val="en-GB"/>
        </w:rPr>
        <w:t>Liability limited by a scheme approved under Professional Standards Legislation</w:t>
      </w:r>
    </w:p>
    <w:p w14:paraId="52CC9838" w14:textId="77777777" w:rsidR="00DA3980" w:rsidRPr="00197ED4" w:rsidRDefault="00DA3980" w:rsidP="00DA3980">
      <w:pPr>
        <w:spacing w:after="0" w:line="240" w:lineRule="auto"/>
        <w:rPr>
          <w:rFonts w:ascii="Arial" w:hAnsi="Arial" w:cs="Arial"/>
          <w:i/>
          <w:iCs/>
          <w:kern w:val="0"/>
          <w:sz w:val="15"/>
          <w:szCs w:val="15"/>
          <w:lang w:val="en-GB"/>
        </w:rPr>
      </w:pPr>
      <w:r w:rsidRPr="00197ED4">
        <w:rPr>
          <w:rFonts w:ascii="Arial" w:hAnsi="Arial" w:cs="Arial"/>
          <w:i/>
          <w:iCs/>
          <w:kern w:val="0"/>
          <w:sz w:val="15"/>
          <w:szCs w:val="15"/>
          <w:lang w:val="en-GB"/>
        </w:rPr>
        <w:t>ABN 41 637 961 285</w:t>
      </w:r>
    </w:p>
    <w:p w14:paraId="0DF86B9F" w14:textId="77777777" w:rsidR="00DA3980" w:rsidRPr="00197ED4" w:rsidRDefault="00DA3980" w:rsidP="00DA3980">
      <w:pPr>
        <w:rPr>
          <w:rFonts w:ascii="Arial" w:hAnsi="Arial" w:cs="Arial"/>
          <w:i/>
          <w:iCs/>
          <w:kern w:val="0"/>
          <w:sz w:val="11"/>
          <w:szCs w:val="11"/>
          <w:lang w:val="en-GB"/>
        </w:rPr>
      </w:pPr>
      <w:r w:rsidRPr="00197ED4">
        <w:rPr>
          <w:rFonts w:ascii="Arial" w:hAnsi="Arial" w:cs="Arial"/>
          <w:i/>
          <w:iCs/>
          <w:kern w:val="0"/>
          <w:sz w:val="11"/>
          <w:szCs w:val="11"/>
          <w:lang w:val="en-GB"/>
        </w:rPr>
        <w:br w:type="page"/>
      </w:r>
    </w:p>
    <w:p w14:paraId="70C5695E" w14:textId="0C5BAD1F" w:rsidR="00081011" w:rsidRDefault="00081011" w:rsidP="006D6997">
      <w:pPr>
        <w:rPr>
          <w:rFonts w:ascii="Arial" w:hAnsi="Arial" w:cs="Arial"/>
          <w:b/>
          <w:bCs/>
          <w:sz w:val="30"/>
          <w:szCs w:val="30"/>
        </w:rPr>
      </w:pPr>
    </w:p>
    <w:p w14:paraId="16B7C67F" w14:textId="27FAB8B0" w:rsidR="00081011" w:rsidRDefault="00081011" w:rsidP="006D6997">
      <w:pPr>
        <w:rPr>
          <w:rFonts w:ascii="Arial" w:hAnsi="Arial" w:cs="Arial"/>
          <w:b/>
          <w:bCs/>
          <w:sz w:val="30"/>
          <w:szCs w:val="30"/>
        </w:rPr>
      </w:pPr>
      <w:r w:rsidRPr="00081011">
        <w:rPr>
          <w:rFonts w:ascii="Arial" w:hAnsi="Arial" w:cs="Arial"/>
          <w:b/>
          <w:bCs/>
          <w:sz w:val="30"/>
          <w:szCs w:val="30"/>
        </w:rPr>
        <w:t>Financial Report</w:t>
      </w:r>
      <w:r>
        <w:rPr>
          <w:rFonts w:ascii="Arial" w:hAnsi="Arial" w:cs="Arial"/>
          <w:b/>
          <w:bCs/>
          <w:sz w:val="30"/>
          <w:szCs w:val="30"/>
        </w:rPr>
        <w:t xml:space="preserve"> (56)</w:t>
      </w:r>
    </w:p>
    <w:p w14:paraId="735DE3CA" w14:textId="77777777" w:rsidR="00A54341" w:rsidRDefault="00A54341" w:rsidP="006D6997">
      <w:pPr>
        <w:rPr>
          <w:rFonts w:ascii="Arial" w:hAnsi="Arial" w:cs="Arial"/>
          <w:b/>
          <w:bCs/>
          <w:sz w:val="30"/>
          <w:szCs w:val="30"/>
        </w:rPr>
      </w:pPr>
    </w:p>
    <w:p w14:paraId="27917C4D" w14:textId="77777777" w:rsidR="00343A50" w:rsidRPr="00C70A06" w:rsidRDefault="00343A50" w:rsidP="00343A50">
      <w:pPr>
        <w:autoSpaceDE w:val="0"/>
        <w:autoSpaceDN w:val="0"/>
        <w:adjustRightInd w:val="0"/>
        <w:spacing w:after="0" w:line="240" w:lineRule="auto"/>
        <w:rPr>
          <w:rFonts w:ascii="Arial" w:hAnsi="Arial" w:cs="Arial"/>
          <w:b/>
          <w:bCs/>
          <w:i/>
          <w:iCs/>
          <w:kern w:val="0"/>
          <w:sz w:val="21"/>
          <w:szCs w:val="21"/>
          <w:lang w:val="en-GB"/>
        </w:rPr>
      </w:pPr>
      <w:r w:rsidRPr="00C70A06">
        <w:rPr>
          <w:rFonts w:ascii="Arial" w:hAnsi="Arial" w:cs="Arial"/>
          <w:b/>
          <w:bCs/>
          <w:i/>
          <w:iCs/>
          <w:kern w:val="0"/>
          <w:sz w:val="21"/>
          <w:szCs w:val="21"/>
          <w:lang w:val="en-GB"/>
        </w:rPr>
        <w:t>Responsibilities of the Board for the Financial Report</w:t>
      </w:r>
    </w:p>
    <w:p w14:paraId="135A4E79" w14:textId="77777777" w:rsidR="00343A50" w:rsidRPr="00C70A06" w:rsidRDefault="00343A50" w:rsidP="00343A50">
      <w:pPr>
        <w:autoSpaceDE w:val="0"/>
        <w:autoSpaceDN w:val="0"/>
        <w:adjustRightInd w:val="0"/>
        <w:spacing w:after="0" w:line="240" w:lineRule="auto"/>
        <w:rPr>
          <w:rFonts w:ascii="Arial" w:hAnsi="Arial" w:cs="Arial"/>
          <w:b/>
          <w:bCs/>
          <w:i/>
          <w:iCs/>
          <w:kern w:val="0"/>
          <w:sz w:val="21"/>
          <w:szCs w:val="21"/>
          <w:lang w:val="en-GB"/>
        </w:rPr>
      </w:pPr>
    </w:p>
    <w:p w14:paraId="0A8129CA"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The board is responsible for the preparation of the financial report that gives a true and fair</w:t>
      </w:r>
    </w:p>
    <w:p w14:paraId="182CD5D8"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view and has determined that the basis of preparation described in Note 1 to the financial</w:t>
      </w:r>
    </w:p>
    <w:p w14:paraId="0B14806F"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report is appropriate to meet the requirements of the Company's constitution, the Australian</w:t>
      </w:r>
    </w:p>
    <w:p w14:paraId="2C8FE84F"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Charities and Not-for-profits Commission Act 2012 and the needs of the members. The board's</w:t>
      </w:r>
    </w:p>
    <w:p w14:paraId="27CFEB34"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responsibility also includes such internal control as the board determines is necessary to</w:t>
      </w:r>
    </w:p>
    <w:p w14:paraId="6E7EEED2"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enable the preparation of a financial report that gives a true and fair view and is free from</w:t>
      </w:r>
    </w:p>
    <w:p w14:paraId="169CF2B1"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material misstatement, whether due to fraud or error.</w:t>
      </w:r>
    </w:p>
    <w:p w14:paraId="1E172248"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p>
    <w:p w14:paraId="788ADD8C"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In preparing the financial report, the board is responsible for assessing the Company's ability</w:t>
      </w:r>
    </w:p>
    <w:p w14:paraId="02624950"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to continue as a going concern, disclosing, as applicable, matters relating to going concern</w:t>
      </w:r>
    </w:p>
    <w:p w14:paraId="0FA32282"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and using the going concern basis of accounting unless the board either intend to liquidate the</w:t>
      </w:r>
    </w:p>
    <w:p w14:paraId="006FA1A9"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 xml:space="preserve">Company or to cease </w:t>
      </w:r>
      <w:proofErr w:type="gramStart"/>
      <w:r w:rsidRPr="00C70A06">
        <w:rPr>
          <w:rFonts w:ascii="Arial" w:hAnsi="Arial" w:cs="Arial"/>
          <w:i/>
          <w:iCs/>
          <w:kern w:val="0"/>
          <w:sz w:val="21"/>
          <w:szCs w:val="21"/>
          <w:lang w:val="en-GB"/>
        </w:rPr>
        <w:t>operations, or</w:t>
      </w:r>
      <w:proofErr w:type="gramEnd"/>
      <w:r w:rsidRPr="00C70A06">
        <w:rPr>
          <w:rFonts w:ascii="Arial" w:hAnsi="Arial" w:cs="Arial"/>
          <w:i/>
          <w:iCs/>
          <w:kern w:val="0"/>
          <w:sz w:val="21"/>
          <w:szCs w:val="21"/>
          <w:lang w:val="en-GB"/>
        </w:rPr>
        <w:t xml:space="preserve"> have no realistic alternative but to do so.</w:t>
      </w:r>
    </w:p>
    <w:p w14:paraId="55997F00"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p>
    <w:p w14:paraId="7CA9FC16" w14:textId="77777777" w:rsidR="00343A50" w:rsidRPr="00C70A06" w:rsidRDefault="00343A50" w:rsidP="00343A50">
      <w:pPr>
        <w:autoSpaceDE w:val="0"/>
        <w:autoSpaceDN w:val="0"/>
        <w:adjustRightInd w:val="0"/>
        <w:spacing w:after="0" w:line="240" w:lineRule="auto"/>
        <w:rPr>
          <w:rFonts w:ascii="Arial" w:hAnsi="Arial" w:cs="Arial"/>
          <w:b/>
          <w:bCs/>
          <w:i/>
          <w:iCs/>
          <w:kern w:val="0"/>
          <w:sz w:val="21"/>
          <w:szCs w:val="21"/>
          <w:lang w:val="en-GB"/>
        </w:rPr>
      </w:pPr>
      <w:r w:rsidRPr="00C70A06">
        <w:rPr>
          <w:rFonts w:ascii="Arial" w:hAnsi="Arial" w:cs="Arial"/>
          <w:b/>
          <w:bCs/>
          <w:i/>
          <w:iCs/>
          <w:kern w:val="0"/>
          <w:sz w:val="21"/>
          <w:szCs w:val="21"/>
          <w:lang w:val="en-GB"/>
        </w:rPr>
        <w:t>Auditor's Responsibilities for the Audit of the Financial Report</w:t>
      </w:r>
    </w:p>
    <w:p w14:paraId="2038E289"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p>
    <w:p w14:paraId="41577610"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Our objectives are to obtain reasonable assurance about whether the financial report as a</w:t>
      </w:r>
    </w:p>
    <w:p w14:paraId="53592AEA"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whole is free from material misstatement, whether due to fraud or error, and to issue an</w:t>
      </w:r>
    </w:p>
    <w:p w14:paraId="1ED02A74"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auditor's report that includes our opinion. Reasonable assurance is a high level of assurance,</w:t>
      </w:r>
    </w:p>
    <w:p w14:paraId="32F956A5"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but is not a guarantee that an audit conducted in accordance with the Australian Auditing</w:t>
      </w:r>
    </w:p>
    <w:p w14:paraId="227DBBC1"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Standards will always detect a material misstatement when it exists. Misstatements can arise</w:t>
      </w:r>
    </w:p>
    <w:p w14:paraId="4C989D59"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from fraud or error and are considered material if, individually or in the aggregate, they could</w:t>
      </w:r>
    </w:p>
    <w:p w14:paraId="15D94F0E"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 xml:space="preserve">reasonably be expected to influence the economic decisions of users taken </w:t>
      </w:r>
      <w:proofErr w:type="gramStart"/>
      <w:r w:rsidRPr="00C70A06">
        <w:rPr>
          <w:rFonts w:ascii="Arial" w:hAnsi="Arial" w:cs="Arial"/>
          <w:i/>
          <w:iCs/>
          <w:kern w:val="0"/>
          <w:sz w:val="21"/>
          <w:szCs w:val="21"/>
          <w:lang w:val="en-GB"/>
        </w:rPr>
        <w:t>on the basis of</w:t>
      </w:r>
      <w:proofErr w:type="gramEnd"/>
      <w:r w:rsidRPr="00C70A06">
        <w:rPr>
          <w:rFonts w:ascii="Arial" w:hAnsi="Arial" w:cs="Arial"/>
          <w:i/>
          <w:iCs/>
          <w:kern w:val="0"/>
          <w:sz w:val="21"/>
          <w:szCs w:val="21"/>
          <w:lang w:val="en-GB"/>
        </w:rPr>
        <w:t xml:space="preserve"> the</w:t>
      </w:r>
    </w:p>
    <w:p w14:paraId="4CBA78E5"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financial report.</w:t>
      </w:r>
    </w:p>
    <w:p w14:paraId="28BCB47F"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p>
    <w:p w14:paraId="6A6534AA"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A further description of our responsibilities for the audit of the financial report is located at the</w:t>
      </w:r>
    </w:p>
    <w:p w14:paraId="47A2575E"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Auditing and Assurance Standards Board website at: http://www.auasb.gov.au/Home.aspx.</w:t>
      </w:r>
    </w:p>
    <w:p w14:paraId="39FE836C" w14:textId="77777777" w:rsidR="00343A50" w:rsidRPr="00C70A06" w:rsidRDefault="00343A50" w:rsidP="00343A50">
      <w:pPr>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This description forms part of our auditor's report.</w:t>
      </w:r>
    </w:p>
    <w:p w14:paraId="74048AA4" w14:textId="77777777" w:rsidR="00343A50" w:rsidRPr="00C70A06" w:rsidRDefault="00343A50" w:rsidP="00343A50">
      <w:pPr>
        <w:spacing w:after="0" w:line="240" w:lineRule="auto"/>
        <w:rPr>
          <w:rFonts w:ascii="Arial" w:hAnsi="Arial" w:cs="Arial"/>
          <w:i/>
          <w:iCs/>
          <w:kern w:val="0"/>
          <w:sz w:val="21"/>
          <w:szCs w:val="21"/>
          <w:lang w:val="en-GB"/>
        </w:rPr>
      </w:pPr>
    </w:p>
    <w:p w14:paraId="6D47AF8F" w14:textId="77777777" w:rsidR="00343A50" w:rsidRPr="00C70A06" w:rsidRDefault="00343A50" w:rsidP="00343A50">
      <w:pPr>
        <w:spacing w:after="0" w:line="240" w:lineRule="auto"/>
        <w:rPr>
          <w:rFonts w:ascii="Arial" w:hAnsi="Arial" w:cs="Arial"/>
          <w:sz w:val="36"/>
          <w:szCs w:val="36"/>
        </w:rPr>
      </w:pPr>
      <w:r w:rsidRPr="00C70A06">
        <w:rPr>
          <w:rFonts w:ascii="Arial" w:hAnsi="Arial" w:cs="Arial"/>
          <w:noProof/>
          <w:sz w:val="36"/>
          <w:szCs w:val="36"/>
        </w:rPr>
        <w:drawing>
          <wp:inline distT="0" distB="0" distL="0" distR="0" wp14:anchorId="7169648C" wp14:editId="3BB41A2B">
            <wp:extent cx="482600" cy="355600"/>
            <wp:effectExtent l="0" t="0" r="0" b="0"/>
            <wp:docPr id="1984027128" name="Picture 1" descr="Signature of Leanne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27128" name="Picture 1" descr="Signature of Leanne Oliver"/>
                    <pic:cNvPicPr/>
                  </pic:nvPicPr>
                  <pic:blipFill>
                    <a:blip r:embed="rId23"/>
                    <a:stretch>
                      <a:fillRect/>
                    </a:stretch>
                  </pic:blipFill>
                  <pic:spPr>
                    <a:xfrm>
                      <a:off x="0" y="0"/>
                      <a:ext cx="482600" cy="355600"/>
                    </a:xfrm>
                    <a:prstGeom prst="rect">
                      <a:avLst/>
                    </a:prstGeom>
                  </pic:spPr>
                </pic:pic>
              </a:graphicData>
            </a:graphic>
          </wp:inline>
        </w:drawing>
      </w:r>
    </w:p>
    <w:p w14:paraId="7226F60F" w14:textId="77777777" w:rsidR="00343A50" w:rsidRPr="00C70A06" w:rsidRDefault="00343A50" w:rsidP="00343A50">
      <w:pPr>
        <w:spacing w:after="0" w:line="240" w:lineRule="auto"/>
        <w:rPr>
          <w:rFonts w:ascii="Arial" w:hAnsi="Arial" w:cs="Arial"/>
          <w:sz w:val="36"/>
          <w:szCs w:val="36"/>
        </w:rPr>
      </w:pPr>
    </w:p>
    <w:p w14:paraId="5BBA9A0E" w14:textId="77777777" w:rsidR="00343A50" w:rsidRPr="00C70A06" w:rsidRDefault="00343A50" w:rsidP="00343A50">
      <w:pPr>
        <w:autoSpaceDE w:val="0"/>
        <w:autoSpaceDN w:val="0"/>
        <w:adjustRightInd w:val="0"/>
        <w:spacing w:after="0" w:line="240" w:lineRule="auto"/>
        <w:rPr>
          <w:rFonts w:ascii="Arial" w:hAnsi="Arial" w:cs="Arial"/>
          <w:i/>
          <w:iCs/>
          <w:kern w:val="0"/>
          <w:sz w:val="16"/>
          <w:szCs w:val="16"/>
          <w:lang w:val="en-GB"/>
        </w:rPr>
      </w:pPr>
      <w:r w:rsidRPr="00C70A06">
        <w:rPr>
          <w:rFonts w:ascii="Arial" w:hAnsi="Arial" w:cs="Arial"/>
          <w:i/>
          <w:iCs/>
          <w:kern w:val="0"/>
          <w:sz w:val="21"/>
          <w:szCs w:val="21"/>
          <w:lang w:val="en-GB"/>
        </w:rPr>
        <w:t xml:space="preserve">LEANNE K OLIVER </w:t>
      </w:r>
      <w:r w:rsidRPr="00C70A06">
        <w:rPr>
          <w:rFonts w:ascii="Arial" w:hAnsi="Arial" w:cs="Arial"/>
          <w:i/>
          <w:iCs/>
          <w:kern w:val="0"/>
          <w:sz w:val="16"/>
          <w:szCs w:val="16"/>
          <w:lang w:val="en-GB"/>
        </w:rPr>
        <w:t>CPA RCA</w:t>
      </w:r>
    </w:p>
    <w:p w14:paraId="20B4E7A0"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Director</w:t>
      </w:r>
    </w:p>
    <w:p w14:paraId="5726A51D"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p>
    <w:p w14:paraId="00992806"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AUDIT PARTNERS AUSTRALIA</w:t>
      </w:r>
    </w:p>
    <w:p w14:paraId="0EA12388" w14:textId="77777777" w:rsidR="00343A50" w:rsidRPr="00C70A06" w:rsidRDefault="00343A50" w:rsidP="00343A50">
      <w:pPr>
        <w:autoSpaceDE w:val="0"/>
        <w:autoSpaceDN w:val="0"/>
        <w:adjustRightInd w:val="0"/>
        <w:spacing w:after="0" w:line="240" w:lineRule="auto"/>
        <w:rPr>
          <w:rFonts w:ascii="Arial" w:hAnsi="Arial" w:cs="Arial"/>
          <w:i/>
          <w:iCs/>
          <w:kern w:val="0"/>
          <w:sz w:val="21"/>
          <w:szCs w:val="21"/>
          <w:lang w:val="en-GB"/>
        </w:rPr>
      </w:pPr>
      <w:r w:rsidRPr="00C70A06">
        <w:rPr>
          <w:rFonts w:ascii="Arial" w:hAnsi="Arial" w:cs="Arial"/>
          <w:i/>
          <w:iCs/>
          <w:kern w:val="0"/>
          <w:sz w:val="21"/>
          <w:szCs w:val="21"/>
          <w:lang w:val="en-GB"/>
        </w:rPr>
        <w:t>EAST VICTORIA PARK WA</w:t>
      </w:r>
    </w:p>
    <w:p w14:paraId="56DCD878" w14:textId="77777777" w:rsidR="00343A50" w:rsidRPr="00C70A06" w:rsidRDefault="00343A50" w:rsidP="00343A50">
      <w:pPr>
        <w:spacing w:after="0" w:line="240" w:lineRule="auto"/>
        <w:rPr>
          <w:rFonts w:ascii="Arial" w:hAnsi="Arial" w:cs="Arial"/>
          <w:sz w:val="36"/>
          <w:szCs w:val="36"/>
        </w:rPr>
      </w:pPr>
      <w:r w:rsidRPr="00C70A06">
        <w:rPr>
          <w:rFonts w:ascii="Arial" w:hAnsi="Arial" w:cs="Arial"/>
          <w:i/>
          <w:iCs/>
          <w:kern w:val="0"/>
          <w:sz w:val="21"/>
          <w:szCs w:val="21"/>
          <w:lang w:val="en-GB"/>
        </w:rPr>
        <w:t>Dated at Perth, Western Australia this 26</w:t>
      </w:r>
      <w:r w:rsidRPr="00C70A06">
        <w:rPr>
          <w:rFonts w:ascii="Arial" w:hAnsi="Arial" w:cs="Arial"/>
          <w:i/>
          <w:iCs/>
          <w:kern w:val="0"/>
          <w:sz w:val="13"/>
          <w:szCs w:val="13"/>
          <w:lang w:val="en-GB"/>
        </w:rPr>
        <w:t xml:space="preserve">th </w:t>
      </w:r>
      <w:r w:rsidRPr="00C70A06">
        <w:rPr>
          <w:rFonts w:ascii="Arial" w:hAnsi="Arial" w:cs="Arial"/>
          <w:i/>
          <w:iCs/>
          <w:kern w:val="0"/>
          <w:sz w:val="21"/>
          <w:szCs w:val="21"/>
          <w:lang w:val="en-GB"/>
        </w:rPr>
        <w:t>day of September 2025</w:t>
      </w:r>
    </w:p>
    <w:p w14:paraId="4F2653B3" w14:textId="5FD91F45" w:rsidR="00A54341" w:rsidRDefault="00A54341" w:rsidP="006D6997">
      <w:pPr>
        <w:rPr>
          <w:rFonts w:ascii="Arial" w:hAnsi="Arial" w:cs="Arial"/>
          <w:b/>
          <w:bCs/>
          <w:sz w:val="30"/>
          <w:szCs w:val="30"/>
        </w:rPr>
      </w:pPr>
    </w:p>
    <w:p w14:paraId="2830FA9F" w14:textId="77777777" w:rsidR="00A54341" w:rsidRDefault="00A54341" w:rsidP="006D6997">
      <w:pPr>
        <w:rPr>
          <w:rFonts w:ascii="Arial" w:hAnsi="Arial" w:cs="Arial"/>
          <w:b/>
          <w:bCs/>
          <w:sz w:val="30"/>
          <w:szCs w:val="30"/>
        </w:rPr>
      </w:pPr>
    </w:p>
    <w:p w14:paraId="2659068D" w14:textId="77777777" w:rsidR="00A54341" w:rsidRDefault="00A54341" w:rsidP="006D6997">
      <w:pPr>
        <w:rPr>
          <w:rFonts w:ascii="Arial" w:hAnsi="Arial" w:cs="Arial"/>
          <w:b/>
          <w:bCs/>
          <w:sz w:val="30"/>
          <w:szCs w:val="30"/>
        </w:rPr>
      </w:pPr>
    </w:p>
    <w:p w14:paraId="4CCFCC98" w14:textId="77777777" w:rsidR="00A54341" w:rsidRDefault="00A54341" w:rsidP="006D6997">
      <w:pPr>
        <w:rPr>
          <w:rFonts w:ascii="Arial" w:hAnsi="Arial" w:cs="Arial"/>
          <w:b/>
          <w:bCs/>
          <w:sz w:val="30"/>
          <w:szCs w:val="30"/>
        </w:rPr>
      </w:pPr>
    </w:p>
    <w:p w14:paraId="2D5EFD7C" w14:textId="77777777" w:rsidR="00A54341" w:rsidRDefault="00A54341" w:rsidP="006D6997">
      <w:pPr>
        <w:rPr>
          <w:rFonts w:ascii="Arial" w:hAnsi="Arial" w:cs="Arial"/>
          <w:b/>
          <w:bCs/>
          <w:sz w:val="30"/>
          <w:szCs w:val="30"/>
        </w:rPr>
      </w:pPr>
    </w:p>
    <w:p w14:paraId="7A8066AF" w14:textId="6A363A12" w:rsidR="00A54341" w:rsidRPr="00A54341" w:rsidRDefault="00A54341" w:rsidP="00A54341">
      <w:pPr>
        <w:rPr>
          <w:rFonts w:ascii="Arial" w:hAnsi="Arial" w:cs="Arial"/>
          <w:b/>
          <w:bCs/>
          <w:sz w:val="40"/>
          <w:szCs w:val="40"/>
        </w:rPr>
      </w:pPr>
      <w:r w:rsidRPr="00A54341">
        <w:rPr>
          <w:rFonts w:ascii="Arial" w:hAnsi="Arial" w:cs="Arial"/>
          <w:b/>
          <w:bCs/>
          <w:sz w:val="40"/>
          <w:szCs w:val="40"/>
        </w:rPr>
        <w:lastRenderedPageBreak/>
        <w:t>Centre for Accessibility Australia is an</w:t>
      </w:r>
      <w:r>
        <w:rPr>
          <w:rFonts w:ascii="Arial" w:hAnsi="Arial" w:cs="Arial"/>
          <w:b/>
          <w:bCs/>
          <w:sz w:val="40"/>
          <w:szCs w:val="40"/>
        </w:rPr>
        <w:t xml:space="preserve"> </w:t>
      </w:r>
      <w:r w:rsidRPr="00A54341">
        <w:rPr>
          <w:rFonts w:ascii="Arial" w:hAnsi="Arial" w:cs="Arial"/>
          <w:b/>
          <w:bCs/>
          <w:sz w:val="40"/>
          <w:szCs w:val="40"/>
        </w:rPr>
        <w:t>award-winning not-for-profit that promotes</w:t>
      </w:r>
      <w:r>
        <w:rPr>
          <w:rFonts w:ascii="Arial" w:hAnsi="Arial" w:cs="Arial"/>
          <w:b/>
          <w:bCs/>
          <w:sz w:val="40"/>
          <w:szCs w:val="40"/>
        </w:rPr>
        <w:t xml:space="preserve"> </w:t>
      </w:r>
      <w:r w:rsidRPr="00A54341">
        <w:rPr>
          <w:rFonts w:ascii="Arial" w:hAnsi="Arial" w:cs="Arial"/>
          <w:b/>
          <w:bCs/>
          <w:sz w:val="40"/>
          <w:szCs w:val="40"/>
        </w:rPr>
        <w:t>accessibility throughout Australia. We believe</w:t>
      </w:r>
    </w:p>
    <w:p w14:paraId="52C6724D" w14:textId="77777777" w:rsidR="00A54341" w:rsidRDefault="00A54341" w:rsidP="00A54341">
      <w:pPr>
        <w:rPr>
          <w:rFonts w:ascii="Arial" w:hAnsi="Arial" w:cs="Arial"/>
          <w:b/>
          <w:bCs/>
          <w:sz w:val="40"/>
          <w:szCs w:val="40"/>
        </w:rPr>
      </w:pPr>
      <w:r w:rsidRPr="00A54341">
        <w:rPr>
          <w:rFonts w:ascii="Arial" w:hAnsi="Arial" w:cs="Arial"/>
          <w:b/>
          <w:bCs/>
          <w:sz w:val="40"/>
          <w:szCs w:val="40"/>
        </w:rPr>
        <w:t>accessibility is about more than compliance;</w:t>
      </w:r>
      <w:r>
        <w:rPr>
          <w:rFonts w:ascii="Arial" w:hAnsi="Arial" w:cs="Arial"/>
          <w:b/>
          <w:bCs/>
          <w:sz w:val="40"/>
          <w:szCs w:val="40"/>
        </w:rPr>
        <w:t xml:space="preserve"> </w:t>
      </w:r>
      <w:r w:rsidRPr="00A54341">
        <w:rPr>
          <w:rFonts w:ascii="Arial" w:hAnsi="Arial" w:cs="Arial"/>
          <w:b/>
          <w:bCs/>
          <w:sz w:val="40"/>
          <w:szCs w:val="40"/>
        </w:rPr>
        <w:t>it’s about people.</w:t>
      </w:r>
      <w:r>
        <w:rPr>
          <w:rFonts w:ascii="Arial" w:hAnsi="Arial" w:cs="Arial"/>
          <w:b/>
          <w:bCs/>
          <w:sz w:val="40"/>
          <w:szCs w:val="40"/>
        </w:rPr>
        <w:t xml:space="preserve"> </w:t>
      </w:r>
    </w:p>
    <w:p w14:paraId="228215E8" w14:textId="77777777" w:rsidR="00A54341" w:rsidRDefault="00A54341" w:rsidP="00A54341">
      <w:pPr>
        <w:rPr>
          <w:rFonts w:ascii="Arial" w:hAnsi="Arial" w:cs="Arial"/>
          <w:b/>
          <w:bCs/>
          <w:sz w:val="40"/>
          <w:szCs w:val="40"/>
        </w:rPr>
      </w:pPr>
    </w:p>
    <w:p w14:paraId="22097FA0" w14:textId="221BE08C" w:rsidR="00A54341" w:rsidRPr="00A54341" w:rsidRDefault="00A54341" w:rsidP="00A54341">
      <w:pPr>
        <w:rPr>
          <w:rFonts w:ascii="Arial" w:hAnsi="Arial" w:cs="Arial"/>
          <w:b/>
          <w:bCs/>
          <w:sz w:val="40"/>
          <w:szCs w:val="40"/>
        </w:rPr>
      </w:pPr>
      <w:r w:rsidRPr="00A54341">
        <w:rPr>
          <w:rFonts w:ascii="Arial" w:hAnsi="Arial" w:cs="Arial"/>
          <w:b/>
          <w:bCs/>
          <w:sz w:val="40"/>
          <w:szCs w:val="40"/>
        </w:rPr>
        <w:t>accessibility.org.au</w:t>
      </w:r>
    </w:p>
    <w:p w14:paraId="66793452" w14:textId="77777777" w:rsidR="00A54341" w:rsidRPr="006D6997" w:rsidRDefault="00A54341" w:rsidP="006D6997">
      <w:pPr>
        <w:rPr>
          <w:rFonts w:ascii="Arial" w:hAnsi="Arial" w:cs="Arial"/>
          <w:b/>
          <w:bCs/>
          <w:sz w:val="30"/>
          <w:szCs w:val="30"/>
        </w:rPr>
      </w:pPr>
    </w:p>
    <w:sectPr w:rsidR="00A54341" w:rsidRPr="006D6997" w:rsidSect="00A8389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49337" w14:textId="77777777" w:rsidR="0034072D" w:rsidRDefault="0034072D" w:rsidP="0034072D">
      <w:pPr>
        <w:spacing w:after="0" w:line="240" w:lineRule="auto"/>
      </w:pPr>
      <w:r>
        <w:separator/>
      </w:r>
    </w:p>
  </w:endnote>
  <w:endnote w:type="continuationSeparator" w:id="0">
    <w:p w14:paraId="2121FD66" w14:textId="77777777" w:rsidR="0034072D" w:rsidRDefault="0034072D" w:rsidP="0034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SansPro-Regular">
    <w:altName w:val="Calibri"/>
    <w:panose1 w:val="020B0503030403020204"/>
    <w:charset w:val="00"/>
    <w:family w:val="swiss"/>
    <w:notTrueType/>
    <w:pitch w:val="variable"/>
    <w:sig w:usb0="600002F7" w:usb1="02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ƒŸ'B7ß">
    <w:altName w:val="Calibri"/>
    <w:panose1 w:val="020B0604020202020204"/>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A9C9B" w14:textId="77777777" w:rsidR="0034072D" w:rsidRDefault="0034072D" w:rsidP="0034072D">
      <w:pPr>
        <w:spacing w:after="0" w:line="240" w:lineRule="auto"/>
      </w:pPr>
      <w:r>
        <w:separator/>
      </w:r>
    </w:p>
  </w:footnote>
  <w:footnote w:type="continuationSeparator" w:id="0">
    <w:p w14:paraId="6B14E94B" w14:textId="77777777" w:rsidR="0034072D" w:rsidRDefault="0034072D" w:rsidP="00340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C68C" w14:textId="4966ED23" w:rsidR="0034072D" w:rsidRDefault="0034072D" w:rsidP="0034072D">
    <w:pPr>
      <w:pStyle w:val="Header"/>
    </w:pPr>
    <w:r>
      <w:rPr>
        <w:b/>
        <w:bCs/>
      </w:rPr>
      <w:tab/>
    </w:r>
    <w:r>
      <w:rPr>
        <w:b/>
        <w:bCs/>
      </w:rPr>
      <w:tab/>
    </w:r>
    <w:r w:rsidR="00CB6B6E">
      <w:rPr>
        <w:b/>
        <w:bCs/>
      </w:rPr>
      <w:tab/>
    </w:r>
    <w:r w:rsidR="00CB6B6E">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Letter"/>
      <w:lvlText w:val="%1)"/>
      <w:lvlJc w:val="left"/>
      <w:pPr>
        <w:ind w:left="1159" w:hanging="296"/>
      </w:pPr>
      <w:rPr>
        <w:rFonts w:ascii="Arial" w:hAnsi="Arial" w:cs="Arial"/>
        <w:b w:val="0"/>
        <w:bCs w:val="0"/>
        <w:i w:val="0"/>
        <w:iCs w:val="0"/>
        <w:spacing w:val="-1"/>
        <w:w w:val="100"/>
        <w:sz w:val="18"/>
        <w:szCs w:val="18"/>
      </w:rPr>
    </w:lvl>
    <w:lvl w:ilvl="1">
      <w:numFmt w:val="bullet"/>
      <w:lvlText w:val="•"/>
      <w:lvlJc w:val="left"/>
      <w:pPr>
        <w:ind w:left="1951" w:hanging="296"/>
      </w:pPr>
    </w:lvl>
    <w:lvl w:ilvl="2">
      <w:numFmt w:val="bullet"/>
      <w:lvlText w:val="•"/>
      <w:lvlJc w:val="left"/>
      <w:pPr>
        <w:ind w:left="2742" w:hanging="296"/>
      </w:pPr>
    </w:lvl>
    <w:lvl w:ilvl="3">
      <w:numFmt w:val="bullet"/>
      <w:lvlText w:val="•"/>
      <w:lvlJc w:val="left"/>
      <w:pPr>
        <w:ind w:left="3533" w:hanging="296"/>
      </w:pPr>
    </w:lvl>
    <w:lvl w:ilvl="4">
      <w:numFmt w:val="bullet"/>
      <w:lvlText w:val="•"/>
      <w:lvlJc w:val="left"/>
      <w:pPr>
        <w:ind w:left="4325" w:hanging="296"/>
      </w:pPr>
    </w:lvl>
    <w:lvl w:ilvl="5">
      <w:numFmt w:val="bullet"/>
      <w:lvlText w:val="•"/>
      <w:lvlJc w:val="left"/>
      <w:pPr>
        <w:ind w:left="5116" w:hanging="296"/>
      </w:pPr>
    </w:lvl>
    <w:lvl w:ilvl="6">
      <w:numFmt w:val="bullet"/>
      <w:lvlText w:val="•"/>
      <w:lvlJc w:val="left"/>
      <w:pPr>
        <w:ind w:left="5907" w:hanging="296"/>
      </w:pPr>
    </w:lvl>
    <w:lvl w:ilvl="7">
      <w:numFmt w:val="bullet"/>
      <w:lvlText w:val="•"/>
      <w:lvlJc w:val="left"/>
      <w:pPr>
        <w:ind w:left="6698" w:hanging="296"/>
      </w:pPr>
    </w:lvl>
    <w:lvl w:ilvl="8">
      <w:numFmt w:val="bullet"/>
      <w:lvlText w:val="•"/>
      <w:lvlJc w:val="left"/>
      <w:pPr>
        <w:ind w:left="7490" w:hanging="296"/>
      </w:pPr>
    </w:lvl>
  </w:abstractNum>
  <w:num w:numId="1" w16cid:durableId="1901019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2D"/>
    <w:rsid w:val="00011375"/>
    <w:rsid w:val="00081011"/>
    <w:rsid w:val="000C5CB4"/>
    <w:rsid w:val="00197ED4"/>
    <w:rsid w:val="001B7E1F"/>
    <w:rsid w:val="001C330B"/>
    <w:rsid w:val="001D7A2B"/>
    <w:rsid w:val="00231D89"/>
    <w:rsid w:val="003066E8"/>
    <w:rsid w:val="00330405"/>
    <w:rsid w:val="0034072D"/>
    <w:rsid w:val="00343A50"/>
    <w:rsid w:val="0036511E"/>
    <w:rsid w:val="003912AA"/>
    <w:rsid w:val="00564E86"/>
    <w:rsid w:val="005B1938"/>
    <w:rsid w:val="005D2949"/>
    <w:rsid w:val="005F141A"/>
    <w:rsid w:val="005F4F47"/>
    <w:rsid w:val="00620A66"/>
    <w:rsid w:val="006D6997"/>
    <w:rsid w:val="00755653"/>
    <w:rsid w:val="00803D9B"/>
    <w:rsid w:val="00985AB6"/>
    <w:rsid w:val="00993D68"/>
    <w:rsid w:val="009E33E8"/>
    <w:rsid w:val="00A02FBA"/>
    <w:rsid w:val="00A54341"/>
    <w:rsid w:val="00A8389D"/>
    <w:rsid w:val="00A9162B"/>
    <w:rsid w:val="00AD2BD9"/>
    <w:rsid w:val="00BE3515"/>
    <w:rsid w:val="00C167EE"/>
    <w:rsid w:val="00C6259B"/>
    <w:rsid w:val="00C70A06"/>
    <w:rsid w:val="00C93E08"/>
    <w:rsid w:val="00CB6B6E"/>
    <w:rsid w:val="00CE7648"/>
    <w:rsid w:val="00D40F03"/>
    <w:rsid w:val="00DA3980"/>
    <w:rsid w:val="00F12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22D0B3"/>
  <w15:chartTrackingRefBased/>
  <w15:docId w15:val="{32F820A3-8BC4-443E-BBC2-592A228C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3E8"/>
  </w:style>
  <w:style w:type="paragraph" w:styleId="Heading1">
    <w:name w:val="heading 1"/>
    <w:basedOn w:val="Normal"/>
    <w:next w:val="Normal"/>
    <w:link w:val="Heading1Char"/>
    <w:uiPriority w:val="9"/>
    <w:qFormat/>
    <w:rsid w:val="003407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07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07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07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07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0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0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0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0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7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07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07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07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07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0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72D"/>
    <w:rPr>
      <w:rFonts w:eastAsiaTheme="majorEastAsia" w:cstheme="majorBidi"/>
      <w:color w:val="272727" w:themeColor="text1" w:themeTint="D8"/>
    </w:rPr>
  </w:style>
  <w:style w:type="paragraph" w:styleId="Title">
    <w:name w:val="Title"/>
    <w:basedOn w:val="Normal"/>
    <w:next w:val="Normal"/>
    <w:link w:val="TitleChar"/>
    <w:uiPriority w:val="10"/>
    <w:qFormat/>
    <w:rsid w:val="00340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0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72D"/>
    <w:pPr>
      <w:spacing w:before="160"/>
      <w:jc w:val="center"/>
    </w:pPr>
    <w:rPr>
      <w:i/>
      <w:iCs/>
      <w:color w:val="404040" w:themeColor="text1" w:themeTint="BF"/>
    </w:rPr>
  </w:style>
  <w:style w:type="character" w:customStyle="1" w:styleId="QuoteChar">
    <w:name w:val="Quote Char"/>
    <w:basedOn w:val="DefaultParagraphFont"/>
    <w:link w:val="Quote"/>
    <w:uiPriority w:val="29"/>
    <w:rsid w:val="0034072D"/>
    <w:rPr>
      <w:i/>
      <w:iCs/>
      <w:color w:val="404040" w:themeColor="text1" w:themeTint="BF"/>
    </w:rPr>
  </w:style>
  <w:style w:type="paragraph" w:styleId="ListParagraph">
    <w:name w:val="List Paragraph"/>
    <w:basedOn w:val="Normal"/>
    <w:uiPriority w:val="34"/>
    <w:qFormat/>
    <w:rsid w:val="0034072D"/>
    <w:pPr>
      <w:ind w:left="720"/>
      <w:contextualSpacing/>
    </w:pPr>
  </w:style>
  <w:style w:type="character" w:styleId="IntenseEmphasis">
    <w:name w:val="Intense Emphasis"/>
    <w:basedOn w:val="DefaultParagraphFont"/>
    <w:uiPriority w:val="21"/>
    <w:qFormat/>
    <w:rsid w:val="0034072D"/>
    <w:rPr>
      <w:i/>
      <w:iCs/>
      <w:color w:val="2F5496" w:themeColor="accent1" w:themeShade="BF"/>
    </w:rPr>
  </w:style>
  <w:style w:type="paragraph" w:styleId="IntenseQuote">
    <w:name w:val="Intense Quote"/>
    <w:basedOn w:val="Normal"/>
    <w:next w:val="Normal"/>
    <w:link w:val="IntenseQuoteChar"/>
    <w:uiPriority w:val="30"/>
    <w:qFormat/>
    <w:rsid w:val="003407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072D"/>
    <w:rPr>
      <w:i/>
      <w:iCs/>
      <w:color w:val="2F5496" w:themeColor="accent1" w:themeShade="BF"/>
    </w:rPr>
  </w:style>
  <w:style w:type="character" w:styleId="IntenseReference">
    <w:name w:val="Intense Reference"/>
    <w:basedOn w:val="DefaultParagraphFont"/>
    <w:uiPriority w:val="32"/>
    <w:qFormat/>
    <w:rsid w:val="0034072D"/>
    <w:rPr>
      <w:b/>
      <w:bCs/>
      <w:smallCaps/>
      <w:color w:val="2F5496" w:themeColor="accent1" w:themeShade="BF"/>
      <w:spacing w:val="5"/>
    </w:rPr>
  </w:style>
  <w:style w:type="paragraph" w:styleId="Header">
    <w:name w:val="header"/>
    <w:basedOn w:val="Normal"/>
    <w:link w:val="HeaderChar"/>
    <w:uiPriority w:val="99"/>
    <w:unhideWhenUsed/>
    <w:rsid w:val="003407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72D"/>
  </w:style>
  <w:style w:type="paragraph" w:styleId="Footer">
    <w:name w:val="footer"/>
    <w:basedOn w:val="Normal"/>
    <w:link w:val="FooterChar"/>
    <w:uiPriority w:val="99"/>
    <w:unhideWhenUsed/>
    <w:rsid w:val="003407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72D"/>
  </w:style>
  <w:style w:type="table" w:styleId="TableGrid">
    <w:name w:val="Table Grid"/>
    <w:basedOn w:val="TableNormal"/>
    <w:uiPriority w:val="39"/>
    <w:rsid w:val="0023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1011"/>
    <w:rPr>
      <w:color w:val="0563C1" w:themeColor="hyperlink"/>
      <w:u w:val="single"/>
    </w:rPr>
  </w:style>
  <w:style w:type="character" w:styleId="UnresolvedMention">
    <w:name w:val="Unresolved Mention"/>
    <w:basedOn w:val="DefaultParagraphFont"/>
    <w:uiPriority w:val="99"/>
    <w:semiHidden/>
    <w:unhideWhenUsed/>
    <w:rsid w:val="00081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3aa1e4f8-1b3a-4f45-930e-4a69891de731"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mailto:admin@auditpa.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mailto:admin@auditp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03DFEEE2AB7645B44ACEC0756110F6" ma:contentTypeVersion="16" ma:contentTypeDescription="Create a new document." ma:contentTypeScope="" ma:versionID="d151f43289a1e33224ede3ae36cf4cb4">
  <xsd:schema xmlns:xsd="http://www.w3.org/2001/XMLSchema" xmlns:xs="http://www.w3.org/2001/XMLSchema" xmlns:p="http://schemas.microsoft.com/office/2006/metadata/properties" xmlns:ns2="4b62a8ee-e1bc-4566-831b-863d72aa973f" xmlns:ns3="8e1399f6-c6c4-4271-9063-e5a24960414c" targetNamespace="http://schemas.microsoft.com/office/2006/metadata/properties" ma:root="true" ma:fieldsID="e2ba1d2a0b879ea49b4bc21cf54df23f" ns2:_="" ns3:_="">
    <xsd:import namespace="4b62a8ee-e1bc-4566-831b-863d72aa973f"/>
    <xsd:import namespace="8e1399f6-c6c4-4271-9063-e5a2496041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2a8ee-e1bc-4566-831b-863d72aa9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e55051-6cf2-4d10-836e-7f606f42190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1399f6-c6c4-4271-9063-e5a2496041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b7a36-194a-409d-a52e-1a79024be82c}" ma:internalName="TaxCatchAll" ma:showField="CatchAllData" ma:web="8e1399f6-c6c4-4271-9063-e5a2496041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62a8ee-e1bc-4566-831b-863d72aa973f">
      <Terms xmlns="http://schemas.microsoft.com/office/infopath/2007/PartnerControls"/>
    </lcf76f155ced4ddcb4097134ff3c332f>
    <TaxCatchAll xmlns="8e1399f6-c6c4-4271-9063-e5a24960414c" xsi:nil="true"/>
  </documentManagement>
</p:properties>
</file>

<file path=customXml/itemProps1.xml><?xml version="1.0" encoding="utf-8"?>
<ds:datastoreItem xmlns:ds="http://schemas.openxmlformats.org/officeDocument/2006/customXml" ds:itemID="{DA16CE66-A2F9-458B-8CA9-0608C5365D74}">
  <ds:schemaRefs>
    <ds:schemaRef ds:uri="http://schemas.microsoft.com/sharepoint/v3/contenttype/forms"/>
  </ds:schemaRefs>
</ds:datastoreItem>
</file>

<file path=customXml/itemProps2.xml><?xml version="1.0" encoding="utf-8"?>
<ds:datastoreItem xmlns:ds="http://schemas.openxmlformats.org/officeDocument/2006/customXml" ds:itemID="{F3471AEF-D23B-4FEA-AE03-E8FFA98CC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62a8ee-e1bc-4566-831b-863d72aa973f"/>
    <ds:schemaRef ds:uri="8e1399f6-c6c4-4271-9063-e5a249604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F9DCCD-88BB-4CFA-8BEF-2DF3218EC564}">
  <ds:schemaRefs>
    <ds:schemaRef ds:uri="http://schemas.microsoft.com/office/2006/metadata/properties"/>
    <ds:schemaRef ds:uri="http://schemas.microsoft.com/office/infopath/2007/PartnerControls"/>
    <ds:schemaRef ds:uri="4b62a8ee-e1bc-4566-831b-863d72aa973f"/>
    <ds:schemaRef ds:uri="8e1399f6-c6c4-4271-9063-e5a24960414c"/>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56</Pages>
  <Words>9225</Words>
  <Characters>52589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Mitsuyo Nakamura</dc:creator>
  <cp:keywords/>
  <dc:description/>
  <cp:lastModifiedBy>Nicholas Kapirnas</cp:lastModifiedBy>
  <cp:revision>14</cp:revision>
  <dcterms:created xsi:type="dcterms:W3CDTF">2025-12-04T02:49:00Z</dcterms:created>
  <dcterms:modified xsi:type="dcterms:W3CDTF">2025-12-04T07:35:00Z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0x010100E703DFEEE2AB7645B44ACEC0756110F6</vt:lpwstr>
  </property>
  <property fmtid="{D5CDD505-2E9C-101B-9397-08002B2CF9AE}" pid="3" name="MediaServiceImageTags">
    <vt:lpwstr/>
  </property>
</Properties>
</file>