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CE" w:rsidRDefault="000300CE" w:rsidP="000300CE">
      <w:pPr>
        <w:pStyle w:val="Heading1"/>
        <w:rPr>
          <w:lang w:val="en-US"/>
        </w:rPr>
      </w:pPr>
      <w:r>
        <w:rPr>
          <w:lang w:val="en-US"/>
        </w:rPr>
        <w:t>BEST PRACTICE TIPS FOR DIGITAL ACCESS</w:t>
      </w:r>
    </w:p>
    <w:p w:rsidR="000300CE" w:rsidRPr="000300CE" w:rsidRDefault="000300CE" w:rsidP="000300CE">
      <w:pPr>
        <w:rPr>
          <w:rFonts w:ascii="Source Sans Pro" w:hAnsi="Source Sans Pro"/>
          <w:bCs/>
          <w:lang w:val="en-US"/>
        </w:rPr>
      </w:pPr>
    </w:p>
    <w:p w:rsidR="000300CE" w:rsidRPr="000300CE" w:rsidRDefault="000300CE" w:rsidP="000300CE">
      <w:pPr>
        <w:pStyle w:val="Heading2"/>
        <w:rPr>
          <w:lang w:val="en-US"/>
        </w:rPr>
      </w:pPr>
      <w:r w:rsidRPr="000300CE">
        <w:rPr>
          <w:lang w:val="en-US"/>
        </w:rPr>
        <w:t xml:space="preserve">VISION SUPPORT </w:t>
      </w:r>
    </w:p>
    <w:p w:rsidR="000300CE" w:rsidRPr="000300CE" w:rsidRDefault="000300CE" w:rsidP="000300C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Source Sans Pro" w:hAnsi="Source Sans Pro"/>
          <w:lang w:val="en-US"/>
        </w:rPr>
      </w:pPr>
      <w:r w:rsidRPr="000300CE">
        <w:rPr>
          <w:rFonts w:ascii="Source Sans Pro" w:hAnsi="Source Sans Pro"/>
          <w:lang w:val="en-US"/>
        </w:rPr>
        <w:t xml:space="preserve">Add alternative text to important visual content such as images and buttons so that assistive technologies can perceive it </w:t>
      </w:r>
    </w:p>
    <w:p w:rsidR="000300CE" w:rsidRPr="000300CE" w:rsidRDefault="000300CE" w:rsidP="000300C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Source Sans Pro" w:hAnsi="Source Sans Pro"/>
          <w:lang w:val="en-US"/>
        </w:rPr>
      </w:pPr>
      <w:r w:rsidRPr="000300CE">
        <w:rPr>
          <w:rFonts w:ascii="Source Sans Pro" w:hAnsi="Source Sans Pro"/>
          <w:lang w:val="en-US"/>
        </w:rPr>
        <w:t xml:space="preserve">Ensure that navigation is in a familiar place so that low vision assistive technology users can find it </w:t>
      </w:r>
    </w:p>
    <w:p w:rsidR="000300CE" w:rsidRPr="000300CE" w:rsidRDefault="000300CE" w:rsidP="000300C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Source Sans Pro" w:hAnsi="Source Sans Pro"/>
          <w:lang w:val="en-US"/>
        </w:rPr>
      </w:pPr>
      <w:r w:rsidRPr="000300CE">
        <w:rPr>
          <w:rFonts w:ascii="Source Sans Pro" w:hAnsi="Source Sans Pro"/>
          <w:lang w:val="en-US"/>
        </w:rPr>
        <w:t xml:space="preserve">Ensure that all content is accessible by keyboard shortcuts on workstation computers and by swipe gestures on mobile devices </w:t>
      </w:r>
    </w:p>
    <w:p w:rsidR="000300CE" w:rsidRPr="000300CE" w:rsidRDefault="000300CE" w:rsidP="000300C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Source Sans Pro" w:hAnsi="Source Sans Pro"/>
          <w:lang w:val="en-US"/>
        </w:rPr>
      </w:pPr>
      <w:r w:rsidRPr="000300CE">
        <w:rPr>
          <w:rFonts w:ascii="Source Sans Pro" w:hAnsi="Source Sans Pro"/>
          <w:lang w:val="en-US"/>
        </w:rPr>
        <w:t xml:space="preserve">Create content with a </w:t>
      </w:r>
      <w:proofErr w:type="spellStart"/>
      <w:r w:rsidRPr="000300CE">
        <w:rPr>
          <w:rFonts w:ascii="Source Sans Pro" w:hAnsi="Source Sans Pro"/>
          <w:lang w:val="en-US"/>
        </w:rPr>
        <w:t>colour</w:t>
      </w:r>
      <w:proofErr w:type="spellEnd"/>
      <w:r w:rsidRPr="000300CE">
        <w:rPr>
          <w:rFonts w:ascii="Source Sans Pro" w:hAnsi="Source Sans Pro"/>
          <w:lang w:val="en-US"/>
        </w:rPr>
        <w:t xml:space="preserve"> contrast ratio of 4.5:1 on websites and apps </w:t>
      </w:r>
    </w:p>
    <w:p w:rsidR="000300CE" w:rsidRPr="000300CE" w:rsidRDefault="000300CE" w:rsidP="000300C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Source Sans Pro" w:hAnsi="Source Sans Pro"/>
          <w:lang w:val="en-US"/>
        </w:rPr>
      </w:pPr>
      <w:r w:rsidRPr="000300CE">
        <w:rPr>
          <w:rFonts w:ascii="Source Sans Pro" w:hAnsi="Source Sans Pro"/>
          <w:lang w:val="en-US"/>
        </w:rPr>
        <w:t xml:space="preserve">Add audio description to videos </w:t>
      </w:r>
    </w:p>
    <w:p w:rsidR="000300CE" w:rsidRPr="000300CE" w:rsidRDefault="000300CE" w:rsidP="000300C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Source Sans Pro" w:hAnsi="Source Sans Pro"/>
          <w:lang w:val="en-US"/>
        </w:rPr>
      </w:pPr>
      <w:r w:rsidRPr="000300CE">
        <w:rPr>
          <w:rFonts w:ascii="Source Sans Pro" w:hAnsi="Source Sans Pro"/>
          <w:lang w:val="en-US"/>
        </w:rPr>
        <w:t xml:space="preserve">Make sure that forms are </w:t>
      </w:r>
      <w:proofErr w:type="spellStart"/>
      <w:r w:rsidRPr="000300CE">
        <w:rPr>
          <w:rFonts w:ascii="Source Sans Pro" w:hAnsi="Source Sans Pro"/>
          <w:lang w:val="en-US"/>
        </w:rPr>
        <w:t>labelled</w:t>
      </w:r>
      <w:proofErr w:type="spellEnd"/>
      <w:r w:rsidRPr="000300CE">
        <w:rPr>
          <w:rFonts w:ascii="Source Sans Pro" w:hAnsi="Source Sans Pro"/>
          <w:lang w:val="en-US"/>
        </w:rPr>
        <w:t xml:space="preserve"> correctly so assistive technology users know what to enter in the form fields </w:t>
      </w:r>
    </w:p>
    <w:p w:rsidR="000300CE" w:rsidRDefault="000300CE" w:rsidP="000300CE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Source Sans Pro" w:hAnsi="Source Sans Pro"/>
          <w:lang w:val="en-US"/>
        </w:rPr>
      </w:pPr>
      <w:r w:rsidRPr="000300CE">
        <w:rPr>
          <w:rFonts w:ascii="Source Sans Pro" w:hAnsi="Source Sans Pro"/>
          <w:lang w:val="en-US"/>
        </w:rPr>
        <w:t xml:space="preserve">Make links descriptive instead of phrases like ‘click here’ or ‘read more’ so that the links make sense when read in isolation </w:t>
      </w:r>
    </w:p>
    <w:p w:rsidR="000300CE" w:rsidRDefault="000300CE" w:rsidP="000300CE">
      <w:pPr>
        <w:spacing w:after="120"/>
        <w:rPr>
          <w:rFonts w:ascii="Source Sans Pro" w:hAnsi="Source Sans Pro"/>
          <w:lang w:val="en-US"/>
        </w:rPr>
      </w:pPr>
    </w:p>
    <w:p w:rsidR="000300CE" w:rsidRPr="000300CE" w:rsidRDefault="000300CE" w:rsidP="000300CE">
      <w:pPr>
        <w:pStyle w:val="Heading2"/>
        <w:rPr>
          <w:lang w:val="en-US"/>
        </w:rPr>
      </w:pPr>
      <w:r w:rsidRPr="000300CE">
        <w:rPr>
          <w:lang w:val="en-US"/>
        </w:rPr>
        <w:t xml:space="preserve">HEARING </w:t>
      </w:r>
    </w:p>
    <w:p w:rsidR="000300CE" w:rsidRPr="000300CE" w:rsidRDefault="000300CE" w:rsidP="000300C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Source Sans Pro" w:hAnsi="Source Sans Pro"/>
          <w:lang w:val="en-US"/>
        </w:rPr>
      </w:pPr>
      <w:r w:rsidRPr="000300CE">
        <w:rPr>
          <w:rFonts w:ascii="Source Sans Pro" w:hAnsi="Source Sans Pro"/>
          <w:bCs/>
          <w:lang w:val="en-US"/>
        </w:rPr>
        <w:t>A</w:t>
      </w:r>
      <w:r w:rsidRPr="000300CE">
        <w:rPr>
          <w:rFonts w:ascii="Source Sans Pro" w:hAnsi="Source Sans Pro"/>
          <w:lang w:val="en-US"/>
        </w:rPr>
        <w:t>dd captions to video content</w:t>
      </w:r>
    </w:p>
    <w:p w:rsidR="000300CE" w:rsidRPr="000300CE" w:rsidRDefault="000300CE" w:rsidP="000300C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Source Sans Pro" w:hAnsi="Source Sans Pro"/>
          <w:lang w:val="en-US"/>
        </w:rPr>
      </w:pPr>
      <w:r w:rsidRPr="000300CE">
        <w:rPr>
          <w:rFonts w:ascii="Source Sans Pro" w:hAnsi="Source Sans Pro"/>
          <w:lang w:val="en-US"/>
        </w:rPr>
        <w:t>Provide a transcript for any audio-only content such as podcasts</w:t>
      </w:r>
    </w:p>
    <w:p w:rsidR="000300CE" w:rsidRPr="000300CE" w:rsidRDefault="000300CE" w:rsidP="000300C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Source Sans Pro" w:hAnsi="Source Sans Pro"/>
          <w:lang w:val="en-US"/>
        </w:rPr>
      </w:pPr>
      <w:r w:rsidRPr="000300CE">
        <w:rPr>
          <w:rFonts w:ascii="Source Sans Pro" w:hAnsi="Source Sans Pro"/>
          <w:lang w:val="en-US"/>
        </w:rPr>
        <w:t>Ensure that any audio can have its volume adjusted</w:t>
      </w:r>
    </w:p>
    <w:p w:rsidR="000300CE" w:rsidRPr="000300CE" w:rsidRDefault="000300CE" w:rsidP="000300C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Source Sans Pro" w:hAnsi="Source Sans Pro"/>
          <w:lang w:val="en-US"/>
        </w:rPr>
      </w:pPr>
      <w:r w:rsidRPr="000300CE">
        <w:rPr>
          <w:rFonts w:ascii="Source Sans Pro" w:hAnsi="Source Sans Pro"/>
          <w:lang w:val="en-US"/>
        </w:rPr>
        <w:t xml:space="preserve">If audio alerts are used, provide a visual equivalent </w:t>
      </w:r>
    </w:p>
    <w:p w:rsidR="000300CE" w:rsidRPr="000300CE" w:rsidRDefault="000300CE" w:rsidP="000300CE">
      <w:pPr>
        <w:spacing w:after="120"/>
        <w:rPr>
          <w:rFonts w:ascii="Source Sans Pro" w:hAnsi="Source Sans Pro"/>
          <w:lang w:val="en-US"/>
        </w:rPr>
      </w:pPr>
    </w:p>
    <w:p w:rsidR="000300CE" w:rsidRPr="000300CE" w:rsidRDefault="000300CE" w:rsidP="000300CE">
      <w:pPr>
        <w:pStyle w:val="Heading2"/>
        <w:rPr>
          <w:lang w:val="en-US"/>
        </w:rPr>
      </w:pPr>
      <w:r>
        <w:rPr>
          <w:lang w:val="en-US"/>
        </w:rPr>
        <w:t>MOBILITY</w:t>
      </w:r>
    </w:p>
    <w:p w:rsidR="000300CE" w:rsidRPr="000300CE" w:rsidRDefault="000300CE" w:rsidP="000300CE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 xml:space="preserve">Add alternative text to navigation elements such as buttons so that assistive technologies can perceive it </w:t>
      </w:r>
    </w:p>
    <w:p w:rsidR="000300CE" w:rsidRPr="000300CE" w:rsidRDefault="000300CE" w:rsidP="000300CE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 xml:space="preserve">Ensure that all content is accessible by keyboard so that assistive technologies can make use of the commands for navigation </w:t>
      </w:r>
    </w:p>
    <w:p w:rsidR="000300CE" w:rsidRPr="000300CE" w:rsidRDefault="000300CE" w:rsidP="000300CE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 xml:space="preserve">Ensure that users can confirm a selection such as in a drop-down menu, so they aren’t taken away from the screen if they make the wrong choice </w:t>
      </w:r>
    </w:p>
    <w:p w:rsidR="000300CE" w:rsidRDefault="000300CE" w:rsidP="000300CE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>Keep the layout of content uncluttered and i</w:t>
      </w:r>
      <w:r>
        <w:rPr>
          <w:rFonts w:ascii="Source Sans Pro" w:hAnsi="Source Sans Pro"/>
          <w:bCs/>
          <w:lang w:val="en-US"/>
        </w:rPr>
        <w:t>ntuitive</w:t>
      </w:r>
    </w:p>
    <w:p w:rsidR="000300CE" w:rsidRDefault="000300CE" w:rsidP="000300CE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 xml:space="preserve">Provide a clear and intuitive navigation structure </w:t>
      </w:r>
    </w:p>
    <w:p w:rsidR="000300CE" w:rsidRPr="000300CE" w:rsidRDefault="000300CE" w:rsidP="000300CE">
      <w:pPr>
        <w:pStyle w:val="Heading2"/>
        <w:rPr>
          <w:lang w:val="en-US"/>
        </w:rPr>
      </w:pPr>
      <w:r>
        <w:rPr>
          <w:lang w:val="en-US"/>
        </w:rPr>
        <w:lastRenderedPageBreak/>
        <w:t>COGNITIVE</w:t>
      </w:r>
    </w:p>
    <w:p w:rsidR="000300CE" w:rsidRPr="000300CE" w:rsidRDefault="000300CE" w:rsidP="000300CE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>Keep websites and app screens uncluttered</w:t>
      </w:r>
    </w:p>
    <w:p w:rsidR="000300CE" w:rsidRPr="000300CE" w:rsidRDefault="000300CE" w:rsidP="000300CE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 xml:space="preserve">Make navigation simple and intuitive </w:t>
      </w:r>
    </w:p>
    <w:p w:rsidR="000300CE" w:rsidRPr="000300CE" w:rsidRDefault="000300CE" w:rsidP="000300CE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>Use familiar icons consistently, e.g. a search icon to perform</w:t>
      </w:r>
      <w:bookmarkStart w:id="0" w:name="_GoBack"/>
      <w:bookmarkEnd w:id="0"/>
      <w:r w:rsidRPr="000300CE">
        <w:rPr>
          <w:rFonts w:ascii="Source Sans Pro" w:hAnsi="Source Sans Pro"/>
          <w:bCs/>
          <w:lang w:val="en-US"/>
        </w:rPr>
        <w:t xml:space="preserve"> a search </w:t>
      </w:r>
    </w:p>
    <w:p w:rsidR="000300CE" w:rsidRPr="000300CE" w:rsidRDefault="000300CE" w:rsidP="000300CE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>Use language that is easy to understand</w:t>
      </w:r>
    </w:p>
    <w:p w:rsidR="000300CE" w:rsidRPr="000300CE" w:rsidRDefault="000300CE" w:rsidP="000300CE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 xml:space="preserve">Define abbreviations and acronyms on first use </w:t>
      </w:r>
    </w:p>
    <w:p w:rsidR="000300CE" w:rsidRPr="000300CE" w:rsidRDefault="000300CE" w:rsidP="000300CE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 xml:space="preserve">Avoid flashing and distracting content </w:t>
      </w:r>
    </w:p>
    <w:p w:rsidR="000300CE" w:rsidRPr="000300CE" w:rsidRDefault="000300CE" w:rsidP="000300CE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="Source Sans Pro" w:hAnsi="Source Sans Pro"/>
          <w:bCs/>
          <w:lang w:val="en-US"/>
        </w:rPr>
      </w:pPr>
      <w:r w:rsidRPr="000300CE">
        <w:rPr>
          <w:rFonts w:ascii="Source Sans Pro" w:hAnsi="Source Sans Pro"/>
          <w:bCs/>
          <w:lang w:val="en-US"/>
        </w:rPr>
        <w:t xml:space="preserve">Provide an ‘easy English’ summary sheet with contact information </w:t>
      </w:r>
    </w:p>
    <w:p w:rsidR="000300CE" w:rsidRPr="000300CE" w:rsidRDefault="000300CE" w:rsidP="000300CE">
      <w:pPr>
        <w:spacing w:after="120"/>
        <w:rPr>
          <w:rFonts w:ascii="Source Sans Pro" w:hAnsi="Source Sans Pro"/>
          <w:bCs/>
          <w:lang w:val="en-US"/>
        </w:rPr>
      </w:pPr>
    </w:p>
    <w:p w:rsidR="00B239B1" w:rsidRPr="000300CE" w:rsidRDefault="00B239B1">
      <w:pPr>
        <w:rPr>
          <w:rFonts w:ascii="Source Sans Pro" w:hAnsi="Source Sans Pro"/>
        </w:rPr>
      </w:pPr>
    </w:p>
    <w:sectPr w:rsidR="00B239B1" w:rsidRPr="000300CE" w:rsidSect="003709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ource Sans Pro">
    <w:panose1 w:val="020B0503030403020204"/>
    <w:charset w:val="00"/>
    <w:family w:val="auto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9AA"/>
    <w:multiLevelType w:val="hybridMultilevel"/>
    <w:tmpl w:val="6C34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4434A"/>
    <w:multiLevelType w:val="hybridMultilevel"/>
    <w:tmpl w:val="84C6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37A3D"/>
    <w:multiLevelType w:val="hybridMultilevel"/>
    <w:tmpl w:val="A962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56FF9"/>
    <w:multiLevelType w:val="hybridMultilevel"/>
    <w:tmpl w:val="D236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CE"/>
    <w:rsid w:val="000300CE"/>
    <w:rsid w:val="00B239B1"/>
    <w:rsid w:val="00B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460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0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0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0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300CE"/>
    <w:pPr>
      <w:ind w:left="720"/>
      <w:contextualSpacing/>
    </w:pPr>
  </w:style>
  <w:style w:type="paragraph" w:styleId="NoSpacing">
    <w:name w:val="No Spacing"/>
    <w:uiPriority w:val="1"/>
    <w:qFormat/>
    <w:rsid w:val="000300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0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0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0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300CE"/>
    <w:pPr>
      <w:ind w:left="720"/>
      <w:contextualSpacing/>
    </w:pPr>
  </w:style>
  <w:style w:type="paragraph" w:styleId="NoSpacing">
    <w:name w:val="No Spacing"/>
    <w:uiPriority w:val="1"/>
    <w:qFormat/>
    <w:rsid w:val="0003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Palmer</dc:creator>
  <cp:keywords/>
  <dc:description/>
  <cp:lastModifiedBy>Shannon Palmer</cp:lastModifiedBy>
  <cp:revision>1</cp:revision>
  <dcterms:created xsi:type="dcterms:W3CDTF">2018-07-27T05:04:00Z</dcterms:created>
  <dcterms:modified xsi:type="dcterms:W3CDTF">2018-07-27T05:12:00Z</dcterms:modified>
</cp:coreProperties>
</file>